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79" w:rsidRDefault="00EA1596" w:rsidP="00EA1596">
      <w:pPr>
        <w:ind w:left="6804" w:firstLine="709"/>
        <w:jc w:val="right"/>
        <w:rPr>
          <w:rFonts w:ascii="Times New Roman" w:hAnsi="Times New Roman" w:cs="Times New Roman"/>
          <w:sz w:val="28"/>
          <w:szCs w:val="28"/>
        </w:rPr>
      </w:pPr>
      <w:r>
        <w:rPr>
          <w:sz w:val="28"/>
          <w:szCs w:val="28"/>
        </w:rPr>
        <w:t xml:space="preserve">                     </w:t>
      </w:r>
      <w:r w:rsidRPr="00EA1596">
        <w:rPr>
          <w:rFonts w:ascii="Times New Roman" w:hAnsi="Times New Roman" w:cs="Times New Roman"/>
          <w:sz w:val="28"/>
          <w:szCs w:val="28"/>
        </w:rPr>
        <w:t xml:space="preserve">ПРОЄКТ </w:t>
      </w:r>
      <w:r w:rsidR="00C61F79">
        <w:rPr>
          <w:rFonts w:ascii="Times New Roman" w:hAnsi="Times New Roman" w:cs="Times New Roman"/>
          <w:sz w:val="28"/>
          <w:szCs w:val="28"/>
        </w:rPr>
        <w:t xml:space="preserve">                                                                                 </w:t>
      </w:r>
    </w:p>
    <w:p w:rsidR="00C61F79" w:rsidRPr="00006F08" w:rsidRDefault="00C61F79" w:rsidP="00C61F79">
      <w:pPr>
        <w:shd w:val="clear" w:color="auto" w:fill="FFFFFF"/>
        <w:tabs>
          <w:tab w:val="left" w:pos="5670"/>
        </w:tabs>
        <w:spacing w:after="0" w:line="360" w:lineRule="auto"/>
        <w:textAlignment w:val="baseline"/>
        <w:rPr>
          <w:rFonts w:ascii="Times New Roman" w:hAnsi="Times New Roman" w:cs="Times New Roman"/>
          <w:sz w:val="24"/>
          <w:szCs w:val="24"/>
        </w:rPr>
      </w:pPr>
      <w:r>
        <w:rPr>
          <w:rFonts w:ascii="Times New Roman" w:hAnsi="Times New Roman" w:cs="Times New Roman"/>
          <w:sz w:val="28"/>
          <w:szCs w:val="28"/>
        </w:rPr>
        <w:t xml:space="preserve">                                                 </w:t>
      </w:r>
      <w:r w:rsidR="00EA1596">
        <w:rPr>
          <w:rFonts w:ascii="Times New Roman" w:hAnsi="Times New Roman" w:cs="Times New Roman"/>
          <w:sz w:val="28"/>
          <w:szCs w:val="28"/>
        </w:rPr>
        <w:t xml:space="preserve">                               </w:t>
      </w:r>
      <w:r w:rsidRPr="00006F08">
        <w:rPr>
          <w:rFonts w:ascii="Times New Roman" w:hAnsi="Times New Roman" w:cs="Times New Roman"/>
          <w:sz w:val="24"/>
          <w:szCs w:val="24"/>
        </w:rPr>
        <w:t>ЗАТВЕРДЖЕНО</w:t>
      </w:r>
    </w:p>
    <w:p w:rsidR="00C61F79" w:rsidRPr="00006F08" w:rsidRDefault="00C61F79" w:rsidP="00C61F79">
      <w:pPr>
        <w:spacing w:after="0" w:line="360" w:lineRule="auto"/>
        <w:ind w:left="5103"/>
        <w:jc w:val="both"/>
        <w:rPr>
          <w:rFonts w:ascii="Times New Roman" w:hAnsi="Times New Roman" w:cs="Times New Roman"/>
          <w:sz w:val="24"/>
          <w:szCs w:val="24"/>
        </w:rPr>
      </w:pPr>
      <w:r w:rsidRPr="00006F08">
        <w:rPr>
          <w:rFonts w:ascii="Times New Roman" w:hAnsi="Times New Roman" w:cs="Times New Roman"/>
          <w:sz w:val="24"/>
          <w:szCs w:val="24"/>
        </w:rPr>
        <w:t xml:space="preserve">        Розпорядження начальника </w:t>
      </w:r>
    </w:p>
    <w:p w:rsidR="00C61F79" w:rsidRPr="00006F08" w:rsidRDefault="00C61F79" w:rsidP="00C61F79">
      <w:pPr>
        <w:spacing w:after="0" w:line="360" w:lineRule="auto"/>
        <w:ind w:left="5103"/>
        <w:jc w:val="both"/>
        <w:rPr>
          <w:rFonts w:ascii="Times New Roman" w:hAnsi="Times New Roman" w:cs="Times New Roman"/>
          <w:sz w:val="24"/>
          <w:szCs w:val="24"/>
        </w:rPr>
      </w:pPr>
      <w:r w:rsidRPr="00006F08">
        <w:rPr>
          <w:rFonts w:ascii="Times New Roman" w:hAnsi="Times New Roman" w:cs="Times New Roman"/>
          <w:sz w:val="24"/>
          <w:szCs w:val="24"/>
        </w:rPr>
        <w:t xml:space="preserve">        </w:t>
      </w:r>
      <w:r w:rsidR="00006F08" w:rsidRPr="00006F08">
        <w:rPr>
          <w:rFonts w:ascii="Times New Roman" w:hAnsi="Times New Roman" w:cs="Times New Roman"/>
          <w:sz w:val="24"/>
          <w:szCs w:val="24"/>
        </w:rPr>
        <w:t xml:space="preserve">селищної </w:t>
      </w:r>
      <w:r w:rsidRPr="00006F08">
        <w:rPr>
          <w:rFonts w:ascii="Times New Roman" w:hAnsi="Times New Roman" w:cs="Times New Roman"/>
          <w:sz w:val="24"/>
          <w:szCs w:val="24"/>
        </w:rPr>
        <w:t xml:space="preserve"> військової адміністрації </w:t>
      </w:r>
    </w:p>
    <w:p w:rsidR="00C61F79" w:rsidRPr="00006F08" w:rsidRDefault="00C61F79" w:rsidP="00C61F79">
      <w:pPr>
        <w:pStyle w:val="afb"/>
        <w:tabs>
          <w:tab w:val="left" w:pos="5670"/>
        </w:tabs>
        <w:spacing w:line="360" w:lineRule="auto"/>
        <w:rPr>
          <w:rFonts w:ascii="Times New Roman" w:hAnsi="Times New Roman"/>
          <w:sz w:val="24"/>
          <w:szCs w:val="24"/>
          <w:lang w:val="uk-UA"/>
        </w:rPr>
      </w:pPr>
      <w:r w:rsidRPr="00006F08">
        <w:rPr>
          <w:rFonts w:ascii="Times New Roman" w:hAnsi="Times New Roman"/>
          <w:sz w:val="24"/>
          <w:szCs w:val="24"/>
          <w:lang w:val="uk-UA"/>
        </w:rPr>
        <w:t xml:space="preserve">                                                                                </w:t>
      </w:r>
      <w:r w:rsidR="00EA1596">
        <w:rPr>
          <w:rFonts w:ascii="Times New Roman" w:hAnsi="Times New Roman"/>
          <w:sz w:val="24"/>
          <w:szCs w:val="24"/>
          <w:lang w:val="uk-UA"/>
        </w:rPr>
        <w:t xml:space="preserve">             </w:t>
      </w:r>
      <w:bookmarkStart w:id="0" w:name="_GoBack"/>
      <w:bookmarkEnd w:id="0"/>
      <w:r w:rsidRPr="00006F08">
        <w:rPr>
          <w:rFonts w:ascii="Times New Roman" w:hAnsi="Times New Roman"/>
          <w:sz w:val="24"/>
          <w:szCs w:val="24"/>
          <w:lang w:val="uk-UA"/>
        </w:rPr>
        <w:t xml:space="preserve"> ____________________________</w:t>
      </w: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tabs>
          <w:tab w:val="left" w:pos="5670"/>
        </w:tabs>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Default="00C61F79" w:rsidP="00C61F79">
      <w:pPr>
        <w:pStyle w:val="afb"/>
        <w:spacing w:line="360" w:lineRule="auto"/>
        <w:rPr>
          <w:rFonts w:ascii="Times New Roman" w:hAnsi="Times New Roman"/>
          <w:sz w:val="28"/>
          <w:szCs w:val="28"/>
          <w:lang w:val="uk-UA"/>
        </w:rPr>
      </w:pPr>
    </w:p>
    <w:p w:rsidR="00C61F79" w:rsidRPr="00732A77" w:rsidRDefault="00C61F79" w:rsidP="00C61F79">
      <w:pPr>
        <w:pStyle w:val="a7"/>
        <w:rPr>
          <w:rFonts w:ascii="Times New Roman" w:hAnsi="Times New Roman" w:cs="Times New Roman"/>
          <w:b/>
          <w:sz w:val="28"/>
          <w:szCs w:val="28"/>
        </w:rPr>
      </w:pPr>
      <w:r>
        <w:rPr>
          <w:rFonts w:ascii="Times New Roman" w:hAnsi="Times New Roman" w:cs="Times New Roman"/>
          <w:b/>
          <w:sz w:val="28"/>
          <w:szCs w:val="28"/>
        </w:rPr>
        <w:t>СТРАТЕГІЧНИЙ ПЛАН</w:t>
      </w:r>
    </w:p>
    <w:p w:rsidR="00C95345" w:rsidRDefault="00C61F79" w:rsidP="00C95345">
      <w:pPr>
        <w:pStyle w:val="a7"/>
        <w:ind w:left="0" w:right="0"/>
        <w:rPr>
          <w:rFonts w:ascii="Times New Roman" w:hAnsi="Times New Roman" w:cs="Times New Roman"/>
          <w:b/>
          <w:spacing w:val="-113"/>
          <w:sz w:val="28"/>
          <w:szCs w:val="28"/>
        </w:rPr>
      </w:pPr>
      <w:r w:rsidRPr="00732A77">
        <w:rPr>
          <w:rFonts w:ascii="Times New Roman" w:hAnsi="Times New Roman" w:cs="Times New Roman"/>
          <w:b/>
          <w:sz w:val="28"/>
          <w:szCs w:val="28"/>
        </w:rPr>
        <w:t>відновлення та розвитку</w:t>
      </w:r>
      <w:r w:rsidRPr="00732A77">
        <w:rPr>
          <w:rFonts w:ascii="Times New Roman" w:hAnsi="Times New Roman" w:cs="Times New Roman"/>
          <w:b/>
          <w:spacing w:val="-113"/>
          <w:sz w:val="28"/>
          <w:szCs w:val="28"/>
        </w:rPr>
        <w:t xml:space="preserve"> </w:t>
      </w:r>
      <w:proofErr w:type="spellStart"/>
      <w:r w:rsidR="003B6D73">
        <w:rPr>
          <w:rFonts w:ascii="Times New Roman" w:hAnsi="Times New Roman" w:cs="Times New Roman"/>
          <w:b/>
          <w:sz w:val="28"/>
          <w:szCs w:val="28"/>
        </w:rPr>
        <w:t>Мирненської</w:t>
      </w:r>
      <w:proofErr w:type="spellEnd"/>
      <w:r w:rsidR="003B6D73">
        <w:rPr>
          <w:rFonts w:ascii="Times New Roman" w:hAnsi="Times New Roman" w:cs="Times New Roman"/>
          <w:b/>
          <w:sz w:val="28"/>
          <w:szCs w:val="28"/>
        </w:rPr>
        <w:t xml:space="preserve"> селищної </w:t>
      </w:r>
      <w:r w:rsidR="00C95345">
        <w:rPr>
          <w:rFonts w:ascii="Times New Roman" w:hAnsi="Times New Roman" w:cs="Times New Roman"/>
          <w:b/>
          <w:sz w:val="28"/>
          <w:szCs w:val="28"/>
        </w:rPr>
        <w:t xml:space="preserve"> </w:t>
      </w:r>
      <w:r w:rsidRPr="00732A77">
        <w:rPr>
          <w:rFonts w:ascii="Times New Roman" w:hAnsi="Times New Roman" w:cs="Times New Roman"/>
          <w:b/>
          <w:sz w:val="28"/>
          <w:szCs w:val="28"/>
        </w:rPr>
        <w:t>територіальної громади</w:t>
      </w:r>
      <w:r w:rsidRPr="00910A9D">
        <w:rPr>
          <w:rFonts w:ascii="Times New Roman" w:hAnsi="Times New Roman" w:cs="Times New Roman"/>
          <w:b/>
          <w:sz w:val="28"/>
          <w:szCs w:val="28"/>
        </w:rPr>
        <w:t xml:space="preserve"> </w:t>
      </w:r>
      <w:r w:rsidR="003B6D73">
        <w:rPr>
          <w:rFonts w:ascii="Times New Roman" w:hAnsi="Times New Roman" w:cs="Times New Roman"/>
          <w:b/>
          <w:sz w:val="28"/>
          <w:szCs w:val="28"/>
        </w:rPr>
        <w:t xml:space="preserve"> Волноваського району Донецької області </w:t>
      </w:r>
      <w:r w:rsidRPr="00732A77">
        <w:rPr>
          <w:rFonts w:ascii="Times New Roman" w:hAnsi="Times New Roman" w:cs="Times New Roman"/>
          <w:b/>
          <w:spacing w:val="-113"/>
          <w:sz w:val="28"/>
          <w:szCs w:val="28"/>
        </w:rPr>
        <w:t xml:space="preserve"> </w:t>
      </w:r>
    </w:p>
    <w:p w:rsidR="00C61F79" w:rsidRPr="00732A77" w:rsidRDefault="00C61F79" w:rsidP="00C95345">
      <w:pPr>
        <w:pStyle w:val="a7"/>
        <w:ind w:left="0" w:right="0"/>
        <w:rPr>
          <w:rFonts w:ascii="Times New Roman" w:hAnsi="Times New Roman" w:cs="Times New Roman"/>
          <w:b/>
          <w:sz w:val="28"/>
          <w:szCs w:val="28"/>
        </w:rPr>
      </w:pPr>
      <w:r w:rsidRPr="00732A77">
        <w:rPr>
          <w:rFonts w:ascii="Times New Roman" w:hAnsi="Times New Roman" w:cs="Times New Roman"/>
          <w:b/>
          <w:sz w:val="28"/>
          <w:szCs w:val="28"/>
        </w:rPr>
        <w:t>на період до 202</w:t>
      </w:r>
      <w:r w:rsidRPr="00910A9D">
        <w:rPr>
          <w:rFonts w:ascii="Times New Roman" w:hAnsi="Times New Roman" w:cs="Times New Roman"/>
          <w:b/>
          <w:sz w:val="28"/>
          <w:szCs w:val="28"/>
        </w:rPr>
        <w:t>7</w:t>
      </w:r>
      <w:r w:rsidRPr="00732A77">
        <w:rPr>
          <w:rFonts w:ascii="Times New Roman" w:hAnsi="Times New Roman" w:cs="Times New Roman"/>
          <w:b/>
          <w:spacing w:val="1"/>
          <w:sz w:val="28"/>
          <w:szCs w:val="28"/>
        </w:rPr>
        <w:t xml:space="preserve"> </w:t>
      </w:r>
      <w:r w:rsidRPr="00732A77">
        <w:rPr>
          <w:rFonts w:ascii="Times New Roman" w:hAnsi="Times New Roman" w:cs="Times New Roman"/>
          <w:b/>
          <w:sz w:val="28"/>
          <w:szCs w:val="28"/>
        </w:rPr>
        <w:t>року</w:t>
      </w:r>
    </w:p>
    <w:p w:rsidR="00C61F79" w:rsidRDefault="00C61F79" w:rsidP="00C61F79">
      <w:pPr>
        <w:rPr>
          <w:sz w:val="72"/>
          <w:szCs w:val="72"/>
        </w:rPr>
      </w:pPr>
    </w:p>
    <w:p w:rsidR="00C61F79" w:rsidRPr="00732A77" w:rsidRDefault="00C61F79" w:rsidP="00C61F79">
      <w:pPr>
        <w:rPr>
          <w:sz w:val="72"/>
          <w:szCs w:val="72"/>
        </w:rPr>
      </w:pPr>
    </w:p>
    <w:p w:rsidR="00C61F79" w:rsidRDefault="00C61F79" w:rsidP="00C61F79">
      <w:pPr>
        <w:tabs>
          <w:tab w:val="left" w:pos="3999"/>
        </w:tabs>
        <w:rPr>
          <w:rFonts w:ascii="Times New Roman" w:hAnsi="Times New Roman" w:cs="Times New Roman"/>
          <w:sz w:val="28"/>
          <w:szCs w:val="28"/>
        </w:rPr>
      </w:pPr>
    </w:p>
    <w:p w:rsidR="00C61F79" w:rsidRPr="00910A9D" w:rsidRDefault="00C61F79" w:rsidP="00C61F79">
      <w:pPr>
        <w:tabs>
          <w:tab w:val="left" w:pos="3999"/>
        </w:tabs>
        <w:rPr>
          <w:rFonts w:ascii="Times New Roman" w:hAnsi="Times New Roman" w:cs="Times New Roman"/>
          <w:sz w:val="28"/>
          <w:szCs w:val="28"/>
        </w:rPr>
      </w:pPr>
    </w:p>
    <w:p w:rsidR="00C61F79" w:rsidRPr="00910A9D" w:rsidRDefault="00C61F79" w:rsidP="00C61F79">
      <w:pPr>
        <w:tabs>
          <w:tab w:val="left" w:pos="3999"/>
        </w:tabs>
        <w:rPr>
          <w:rFonts w:ascii="Times New Roman" w:hAnsi="Times New Roman" w:cs="Times New Roman"/>
          <w:sz w:val="28"/>
          <w:szCs w:val="28"/>
        </w:rPr>
      </w:pPr>
    </w:p>
    <w:p w:rsidR="00C61F79" w:rsidRPr="00910A9D" w:rsidRDefault="00C61F79" w:rsidP="00C61F79">
      <w:pPr>
        <w:tabs>
          <w:tab w:val="left" w:pos="3999"/>
        </w:tabs>
        <w:rPr>
          <w:rFonts w:ascii="Times New Roman" w:hAnsi="Times New Roman" w:cs="Times New Roman"/>
          <w:sz w:val="28"/>
          <w:szCs w:val="28"/>
        </w:rPr>
      </w:pPr>
    </w:p>
    <w:p w:rsidR="00C61F79" w:rsidRPr="00910A9D" w:rsidRDefault="00C61F79" w:rsidP="00C61F79">
      <w:pPr>
        <w:tabs>
          <w:tab w:val="left" w:pos="3999"/>
        </w:tabs>
        <w:rPr>
          <w:rFonts w:ascii="Times New Roman" w:hAnsi="Times New Roman" w:cs="Times New Roman"/>
          <w:sz w:val="28"/>
          <w:szCs w:val="28"/>
        </w:rPr>
      </w:pPr>
    </w:p>
    <w:p w:rsidR="00C61F79" w:rsidRDefault="00C61F79" w:rsidP="00BB45F9">
      <w:pPr>
        <w:tabs>
          <w:tab w:val="left" w:pos="-142"/>
        </w:tabs>
        <w:spacing w:after="0"/>
        <w:rPr>
          <w:rFonts w:ascii="Times New Roman" w:hAnsi="Times New Roman" w:cs="Times New Roman"/>
          <w:sz w:val="28"/>
          <w:szCs w:val="28"/>
        </w:rPr>
      </w:pPr>
    </w:p>
    <w:p w:rsidR="00BB45F9" w:rsidRDefault="00BB45F9" w:rsidP="00BB45F9">
      <w:pPr>
        <w:tabs>
          <w:tab w:val="left" w:pos="-142"/>
        </w:tabs>
        <w:spacing w:after="0"/>
        <w:rPr>
          <w:rFonts w:ascii="Times New Roman" w:hAnsi="Times New Roman" w:cs="Times New Roman"/>
          <w:sz w:val="28"/>
          <w:szCs w:val="28"/>
        </w:rPr>
      </w:pPr>
    </w:p>
    <w:p w:rsidR="00BB45F9" w:rsidRPr="00910A9D" w:rsidRDefault="00BB45F9" w:rsidP="00BB45F9">
      <w:pPr>
        <w:tabs>
          <w:tab w:val="left" w:pos="-142"/>
        </w:tabs>
        <w:spacing w:after="0"/>
        <w:rPr>
          <w:rFonts w:ascii="Times New Roman" w:hAnsi="Times New Roman" w:cs="Times New Roman"/>
          <w:sz w:val="28"/>
          <w:szCs w:val="28"/>
        </w:rPr>
      </w:pPr>
    </w:p>
    <w:p w:rsidR="00C61F79" w:rsidRPr="00732A77" w:rsidRDefault="003B6D73" w:rsidP="00BB45F9">
      <w:pPr>
        <w:tabs>
          <w:tab w:val="left" w:pos="3999"/>
        </w:tabs>
        <w:spacing w:after="0"/>
        <w:jc w:val="center"/>
        <w:rPr>
          <w:rFonts w:ascii="Times New Roman" w:hAnsi="Times New Roman" w:cs="Times New Roman"/>
          <w:b/>
          <w:sz w:val="28"/>
          <w:szCs w:val="28"/>
        </w:rPr>
      </w:pPr>
      <w:r>
        <w:rPr>
          <w:rFonts w:ascii="Times New Roman" w:hAnsi="Times New Roman" w:cs="Times New Roman"/>
          <w:b/>
          <w:sz w:val="28"/>
          <w:szCs w:val="28"/>
        </w:rPr>
        <w:t>селище Мирне</w:t>
      </w:r>
    </w:p>
    <w:p w:rsidR="00C61F79" w:rsidRDefault="00C61F79" w:rsidP="00BB45F9">
      <w:pPr>
        <w:tabs>
          <w:tab w:val="left" w:pos="3999"/>
        </w:tabs>
        <w:spacing w:after="0"/>
        <w:jc w:val="center"/>
        <w:rPr>
          <w:rFonts w:ascii="Times New Roman" w:hAnsi="Times New Roman" w:cs="Times New Roman"/>
          <w:b/>
          <w:sz w:val="28"/>
          <w:szCs w:val="28"/>
          <w:lang w:val="ru-RU"/>
        </w:rPr>
      </w:pPr>
      <w:r w:rsidRPr="00732A77">
        <w:rPr>
          <w:rFonts w:ascii="Times New Roman" w:hAnsi="Times New Roman" w:cs="Times New Roman"/>
          <w:b/>
          <w:sz w:val="28"/>
          <w:szCs w:val="28"/>
        </w:rPr>
        <w:t xml:space="preserve">2026 рік </w:t>
      </w:r>
    </w:p>
    <w:p w:rsidR="00BB45F9" w:rsidRDefault="00BB45F9" w:rsidP="00BB45F9">
      <w:pPr>
        <w:jc w:val="center"/>
        <w:rPr>
          <w:rFonts w:ascii="Times New Roman" w:hAnsi="Times New Roman" w:cs="Times New Roman"/>
          <w:sz w:val="28"/>
          <w:szCs w:val="28"/>
        </w:rPr>
      </w:pPr>
    </w:p>
    <w:p w:rsidR="00BB45F9" w:rsidRPr="00006F08" w:rsidRDefault="00BB45F9" w:rsidP="00BB45F9">
      <w:pPr>
        <w:jc w:val="center"/>
        <w:rPr>
          <w:rFonts w:ascii="Times New Roman" w:hAnsi="Times New Roman" w:cs="Times New Roman"/>
          <w:sz w:val="24"/>
          <w:szCs w:val="24"/>
        </w:rPr>
      </w:pPr>
      <w:r w:rsidRPr="00006F08">
        <w:rPr>
          <w:rFonts w:ascii="Times New Roman" w:hAnsi="Times New Roman" w:cs="Times New Roman"/>
          <w:sz w:val="24"/>
          <w:szCs w:val="24"/>
        </w:rPr>
        <w:lastRenderedPageBreak/>
        <w:t>2</w:t>
      </w:r>
    </w:p>
    <w:p w:rsidR="00BB45F9" w:rsidRPr="00006F08" w:rsidRDefault="00BB45F9" w:rsidP="00BB45F9">
      <w:pPr>
        <w:jc w:val="center"/>
        <w:rPr>
          <w:rFonts w:ascii="Times New Roman" w:hAnsi="Times New Roman" w:cs="Times New Roman"/>
          <w:b/>
          <w:sz w:val="24"/>
          <w:szCs w:val="24"/>
        </w:rPr>
      </w:pPr>
      <w:r w:rsidRPr="00006F08">
        <w:rPr>
          <w:rFonts w:ascii="Times New Roman" w:hAnsi="Times New Roman" w:cs="Times New Roman"/>
          <w:b/>
          <w:sz w:val="24"/>
          <w:szCs w:val="24"/>
        </w:rPr>
        <w:t>ЗМІСТ</w:t>
      </w:r>
    </w:p>
    <w:tbl>
      <w:tblPr>
        <w:tblStyle w:val="a9"/>
        <w:tblW w:w="9923" w:type="dxa"/>
        <w:tblInd w:w="-34" w:type="dxa"/>
        <w:tblLook w:val="04A0" w:firstRow="1" w:lastRow="0" w:firstColumn="1" w:lastColumn="0" w:noHBand="0" w:noVBand="1"/>
      </w:tblPr>
      <w:tblGrid>
        <w:gridCol w:w="1276"/>
        <w:gridCol w:w="7938"/>
        <w:gridCol w:w="709"/>
      </w:tblGrid>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1.</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 Вступ</w:t>
            </w:r>
          </w:p>
        </w:tc>
        <w:tc>
          <w:tcPr>
            <w:tcW w:w="709" w:type="dxa"/>
          </w:tcPr>
          <w:p w:rsidR="001124A6" w:rsidRPr="00006F08" w:rsidRDefault="00B443D7" w:rsidP="00006F08">
            <w:pPr>
              <w:jc w:val="center"/>
              <w:rPr>
                <w:rFonts w:ascii="Times New Roman" w:hAnsi="Times New Roman" w:cs="Times New Roman"/>
                <w:sz w:val="24"/>
                <w:szCs w:val="24"/>
              </w:rPr>
            </w:pPr>
            <w:r>
              <w:rPr>
                <w:rFonts w:ascii="Times New Roman" w:hAnsi="Times New Roman" w:cs="Times New Roman"/>
                <w:sz w:val="24"/>
                <w:szCs w:val="24"/>
              </w:rPr>
              <w:t>3</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2.</w:t>
            </w:r>
          </w:p>
        </w:tc>
        <w:tc>
          <w:tcPr>
            <w:tcW w:w="7938" w:type="dxa"/>
          </w:tcPr>
          <w:p w:rsidR="001124A6" w:rsidRPr="00006F08" w:rsidRDefault="001124A6" w:rsidP="003B6D73">
            <w:pPr>
              <w:rPr>
                <w:rFonts w:ascii="Times New Roman" w:hAnsi="Times New Roman" w:cs="Times New Roman"/>
                <w:sz w:val="24"/>
                <w:szCs w:val="24"/>
              </w:rPr>
            </w:pPr>
            <w:r w:rsidRPr="00006F08">
              <w:rPr>
                <w:rFonts w:ascii="Times New Roman" w:hAnsi="Times New Roman" w:cs="Times New Roman"/>
                <w:sz w:val="24"/>
                <w:szCs w:val="24"/>
              </w:rPr>
              <w:t xml:space="preserve">Соціально-економічний аналіз </w:t>
            </w:r>
            <w:proofErr w:type="spellStart"/>
            <w:r w:rsidR="003B6D73" w:rsidRPr="00006F08">
              <w:rPr>
                <w:rFonts w:ascii="Times New Roman" w:hAnsi="Times New Roman" w:cs="Times New Roman"/>
                <w:sz w:val="24"/>
                <w:szCs w:val="24"/>
              </w:rPr>
              <w:t>Мирненської</w:t>
            </w:r>
            <w:proofErr w:type="spellEnd"/>
            <w:r w:rsidR="003B6D73"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w:t>
            </w:r>
            <w:r w:rsidR="003B6D73" w:rsidRPr="00006F08">
              <w:rPr>
                <w:rFonts w:ascii="Times New Roman" w:hAnsi="Times New Roman" w:cs="Times New Roman"/>
                <w:sz w:val="24"/>
                <w:szCs w:val="24"/>
              </w:rPr>
              <w:t xml:space="preserve">Волноваського району Донецької </w:t>
            </w:r>
            <w:r w:rsidRPr="00006F08">
              <w:rPr>
                <w:rFonts w:ascii="Times New Roman" w:hAnsi="Times New Roman" w:cs="Times New Roman"/>
                <w:sz w:val="24"/>
                <w:szCs w:val="24"/>
              </w:rPr>
              <w:t>громади</w:t>
            </w:r>
          </w:p>
        </w:tc>
        <w:tc>
          <w:tcPr>
            <w:tcW w:w="709" w:type="dxa"/>
          </w:tcPr>
          <w:p w:rsidR="001124A6" w:rsidRPr="00006F08" w:rsidRDefault="001124A6" w:rsidP="00006F08">
            <w:pPr>
              <w:jc w:val="center"/>
              <w:rPr>
                <w:rFonts w:ascii="Times New Roman" w:hAnsi="Times New Roman" w:cs="Times New Roman"/>
                <w:sz w:val="24"/>
                <w:szCs w:val="24"/>
              </w:rPr>
            </w:pP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2.1</w:t>
            </w:r>
          </w:p>
        </w:tc>
        <w:tc>
          <w:tcPr>
            <w:tcW w:w="7938" w:type="dxa"/>
          </w:tcPr>
          <w:p w:rsidR="001124A6" w:rsidRPr="00B443D7" w:rsidRDefault="001124A6" w:rsidP="003B6D73">
            <w:pPr>
              <w:jc w:val="both"/>
              <w:rPr>
                <w:rFonts w:ascii="Times New Roman" w:hAnsi="Times New Roman" w:cs="Times New Roman"/>
                <w:sz w:val="24"/>
                <w:szCs w:val="24"/>
                <w:highlight w:val="yellow"/>
              </w:rPr>
            </w:pPr>
            <w:r w:rsidRPr="00A321E3">
              <w:rPr>
                <w:rFonts w:ascii="Times New Roman" w:hAnsi="Times New Roman" w:cs="Times New Roman"/>
                <w:sz w:val="24"/>
                <w:szCs w:val="24"/>
              </w:rPr>
              <w:t xml:space="preserve">Розташування, склад та історія утворення </w:t>
            </w:r>
            <w:proofErr w:type="spellStart"/>
            <w:r w:rsidR="003B6D73" w:rsidRPr="00A321E3">
              <w:rPr>
                <w:rFonts w:ascii="Times New Roman" w:hAnsi="Times New Roman" w:cs="Times New Roman"/>
                <w:sz w:val="24"/>
                <w:szCs w:val="24"/>
              </w:rPr>
              <w:t>Мирненської</w:t>
            </w:r>
            <w:proofErr w:type="spellEnd"/>
            <w:r w:rsidR="003B6D73" w:rsidRPr="00A321E3">
              <w:rPr>
                <w:rFonts w:ascii="Times New Roman" w:hAnsi="Times New Roman" w:cs="Times New Roman"/>
                <w:sz w:val="24"/>
                <w:szCs w:val="24"/>
              </w:rPr>
              <w:t xml:space="preserve"> селищної </w:t>
            </w:r>
            <w:r w:rsidRPr="00A321E3">
              <w:rPr>
                <w:rFonts w:ascii="Times New Roman" w:hAnsi="Times New Roman" w:cs="Times New Roman"/>
                <w:sz w:val="24"/>
                <w:szCs w:val="24"/>
              </w:rPr>
              <w:t xml:space="preserve"> територіальної громади</w:t>
            </w:r>
            <w:r w:rsidR="003B6D73" w:rsidRPr="00A321E3">
              <w:rPr>
                <w:rFonts w:ascii="Times New Roman" w:hAnsi="Times New Roman" w:cs="Times New Roman"/>
                <w:sz w:val="24"/>
                <w:szCs w:val="24"/>
              </w:rPr>
              <w:t xml:space="preserve"> Волноваського району Донецької області </w:t>
            </w:r>
          </w:p>
        </w:tc>
        <w:tc>
          <w:tcPr>
            <w:tcW w:w="709" w:type="dxa"/>
          </w:tcPr>
          <w:p w:rsidR="001124A6" w:rsidRPr="00006F08" w:rsidRDefault="00B443D7" w:rsidP="00006F08">
            <w:pPr>
              <w:jc w:val="center"/>
              <w:rPr>
                <w:rFonts w:ascii="Times New Roman" w:hAnsi="Times New Roman" w:cs="Times New Roman"/>
                <w:sz w:val="24"/>
                <w:szCs w:val="24"/>
              </w:rPr>
            </w:pPr>
            <w:r>
              <w:rPr>
                <w:rFonts w:ascii="Times New Roman" w:hAnsi="Times New Roman" w:cs="Times New Roman"/>
                <w:sz w:val="24"/>
                <w:szCs w:val="24"/>
              </w:rPr>
              <w:t>4</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2.2</w:t>
            </w:r>
          </w:p>
        </w:tc>
        <w:tc>
          <w:tcPr>
            <w:tcW w:w="7938" w:type="dxa"/>
          </w:tcPr>
          <w:p w:rsidR="001124A6" w:rsidRPr="00006F08" w:rsidRDefault="001124A6" w:rsidP="003B6D73">
            <w:pPr>
              <w:jc w:val="both"/>
              <w:rPr>
                <w:rFonts w:ascii="Times New Roman" w:hAnsi="Times New Roman" w:cs="Times New Roman"/>
                <w:sz w:val="24"/>
                <w:szCs w:val="24"/>
              </w:rPr>
            </w:pPr>
            <w:r w:rsidRPr="00006F08">
              <w:rPr>
                <w:rFonts w:ascii="Times New Roman" w:hAnsi="Times New Roman" w:cs="Times New Roman"/>
                <w:sz w:val="24"/>
                <w:szCs w:val="24"/>
              </w:rPr>
              <w:t xml:space="preserve">Природно-ресурсний потенціал </w:t>
            </w:r>
            <w:proofErr w:type="spellStart"/>
            <w:r w:rsidR="003B6D73" w:rsidRPr="00006F08">
              <w:rPr>
                <w:rFonts w:ascii="Times New Roman" w:hAnsi="Times New Roman" w:cs="Times New Roman"/>
                <w:sz w:val="24"/>
                <w:szCs w:val="24"/>
              </w:rPr>
              <w:t>Мирненської</w:t>
            </w:r>
            <w:proofErr w:type="spellEnd"/>
            <w:r w:rsidR="003B6D73"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6</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2.3</w:t>
            </w:r>
          </w:p>
        </w:tc>
        <w:tc>
          <w:tcPr>
            <w:tcW w:w="7938" w:type="dxa"/>
          </w:tcPr>
          <w:p w:rsidR="001124A6" w:rsidRPr="00006F08" w:rsidRDefault="001124A6" w:rsidP="003B6D73">
            <w:pPr>
              <w:jc w:val="both"/>
              <w:rPr>
                <w:rFonts w:ascii="Times New Roman" w:hAnsi="Times New Roman" w:cs="Times New Roman"/>
                <w:sz w:val="24"/>
                <w:szCs w:val="24"/>
              </w:rPr>
            </w:pPr>
            <w:r w:rsidRPr="00006F08">
              <w:rPr>
                <w:rFonts w:ascii="Times New Roman" w:hAnsi="Times New Roman" w:cs="Times New Roman"/>
                <w:sz w:val="24"/>
                <w:szCs w:val="24"/>
              </w:rPr>
              <w:t xml:space="preserve">Стан навколишнього природного середовища </w:t>
            </w:r>
            <w:proofErr w:type="spellStart"/>
            <w:r w:rsidR="003B6D73" w:rsidRPr="00006F08">
              <w:rPr>
                <w:rFonts w:ascii="Times New Roman" w:hAnsi="Times New Roman" w:cs="Times New Roman"/>
                <w:sz w:val="24"/>
                <w:szCs w:val="24"/>
              </w:rPr>
              <w:t>Мирненської</w:t>
            </w:r>
            <w:proofErr w:type="spellEnd"/>
            <w:r w:rsidR="003B6D73"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7</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2.4</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Характеристика населення та трудових ресурсів</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8</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2.5</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Соціальна інфраструктура</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9</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2.6</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Інфраструктура торгівлі, послуг і туризму</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20</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2.7</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Житлово-комунальна та енергетична інфраструктура</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20</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2.8</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Транспортна інфраструктура та зв’язок</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21</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2.9</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Розвиток економіки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22</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2.10</w:t>
            </w:r>
          </w:p>
        </w:tc>
        <w:tc>
          <w:tcPr>
            <w:tcW w:w="7938" w:type="dxa"/>
          </w:tcPr>
          <w:p w:rsidR="001124A6" w:rsidRPr="00006F08" w:rsidRDefault="001124A6" w:rsidP="00006F08">
            <w:pPr>
              <w:jc w:val="both"/>
              <w:rPr>
                <w:rFonts w:ascii="Times New Roman" w:hAnsi="Times New Roman" w:cs="Times New Roman"/>
                <w:sz w:val="24"/>
                <w:szCs w:val="24"/>
              </w:rPr>
            </w:pPr>
            <w:r w:rsidRPr="00006F08">
              <w:rPr>
                <w:rFonts w:ascii="Times New Roman" w:hAnsi="Times New Roman" w:cs="Times New Roman"/>
                <w:sz w:val="24"/>
                <w:szCs w:val="24"/>
              </w:rPr>
              <w:t xml:space="preserve">Бюджет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23</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3.</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Результати </w:t>
            </w:r>
            <w:r w:rsidRPr="00006F08">
              <w:rPr>
                <w:rFonts w:ascii="Times New Roman" w:hAnsi="Times New Roman" w:cs="Times New Roman"/>
                <w:sz w:val="24"/>
                <w:szCs w:val="24"/>
                <w:lang w:val="en-US"/>
              </w:rPr>
              <w:t>SWOT</w:t>
            </w:r>
            <w:r w:rsidRPr="00006F08">
              <w:rPr>
                <w:rFonts w:ascii="Times New Roman" w:hAnsi="Times New Roman" w:cs="Times New Roman"/>
                <w:sz w:val="24"/>
                <w:szCs w:val="24"/>
              </w:rPr>
              <w:t>-</w:t>
            </w:r>
            <w:r w:rsidR="00006F08" w:rsidRPr="00006F08">
              <w:rPr>
                <w:rFonts w:ascii="Times New Roman" w:hAnsi="Times New Roman" w:cs="Times New Roman"/>
                <w:sz w:val="24"/>
                <w:szCs w:val="24"/>
              </w:rPr>
              <w:t xml:space="preserve"> </w:t>
            </w:r>
            <w:r w:rsidRPr="00006F08">
              <w:rPr>
                <w:rFonts w:ascii="Times New Roman" w:hAnsi="Times New Roman" w:cs="Times New Roman"/>
                <w:sz w:val="24"/>
                <w:szCs w:val="24"/>
              </w:rPr>
              <w:t>аналізу</w:t>
            </w:r>
          </w:p>
        </w:tc>
        <w:tc>
          <w:tcPr>
            <w:tcW w:w="709" w:type="dxa"/>
          </w:tcPr>
          <w:p w:rsidR="001124A6" w:rsidRPr="00006F08" w:rsidRDefault="001124A6" w:rsidP="00006F08">
            <w:pPr>
              <w:jc w:val="center"/>
              <w:rPr>
                <w:rFonts w:ascii="Times New Roman" w:hAnsi="Times New Roman" w:cs="Times New Roman"/>
                <w:sz w:val="24"/>
                <w:szCs w:val="24"/>
              </w:rPr>
            </w:pP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3.1</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Результати </w:t>
            </w:r>
            <w:r w:rsidRPr="00006F08">
              <w:rPr>
                <w:rFonts w:ascii="Times New Roman" w:hAnsi="Times New Roman" w:cs="Times New Roman"/>
                <w:sz w:val="24"/>
                <w:szCs w:val="24"/>
                <w:lang w:val="en-US"/>
              </w:rPr>
              <w:t>SWOT</w:t>
            </w:r>
            <w:r w:rsidRPr="00006F08">
              <w:rPr>
                <w:rFonts w:ascii="Times New Roman" w:hAnsi="Times New Roman" w:cs="Times New Roman"/>
                <w:sz w:val="24"/>
                <w:szCs w:val="24"/>
              </w:rPr>
              <w:t>-</w:t>
            </w:r>
            <w:r w:rsidR="00006F08" w:rsidRPr="00006F08">
              <w:rPr>
                <w:rFonts w:ascii="Times New Roman" w:hAnsi="Times New Roman" w:cs="Times New Roman"/>
                <w:sz w:val="24"/>
                <w:szCs w:val="24"/>
              </w:rPr>
              <w:t xml:space="preserve"> </w:t>
            </w:r>
            <w:r w:rsidRPr="00006F08">
              <w:rPr>
                <w:rFonts w:ascii="Times New Roman" w:hAnsi="Times New Roman" w:cs="Times New Roman"/>
                <w:sz w:val="24"/>
                <w:szCs w:val="24"/>
              </w:rPr>
              <w:t>аналізу</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27</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3.2</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lang w:val="en-US"/>
              </w:rPr>
              <w:t>SWOT</w:t>
            </w:r>
            <w:r w:rsidRPr="00006F08">
              <w:rPr>
                <w:rFonts w:ascii="Times New Roman" w:hAnsi="Times New Roman" w:cs="Times New Roman"/>
                <w:sz w:val="24"/>
                <w:szCs w:val="24"/>
              </w:rPr>
              <w:t>-</w:t>
            </w:r>
            <w:r w:rsidR="00006F08" w:rsidRPr="00006F08">
              <w:rPr>
                <w:rFonts w:ascii="Times New Roman" w:hAnsi="Times New Roman" w:cs="Times New Roman"/>
                <w:sz w:val="24"/>
                <w:szCs w:val="24"/>
              </w:rPr>
              <w:t xml:space="preserve"> </w:t>
            </w:r>
            <w:r w:rsidRPr="00006F08">
              <w:rPr>
                <w:rFonts w:ascii="Times New Roman" w:hAnsi="Times New Roman" w:cs="Times New Roman"/>
                <w:sz w:val="24"/>
                <w:szCs w:val="24"/>
              </w:rPr>
              <w:t>матриця</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28</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4.</w:t>
            </w:r>
          </w:p>
        </w:tc>
        <w:tc>
          <w:tcPr>
            <w:tcW w:w="7938" w:type="dxa"/>
          </w:tcPr>
          <w:p w:rsidR="001124A6" w:rsidRPr="00006F08" w:rsidRDefault="001124A6" w:rsidP="00006F08">
            <w:pPr>
              <w:jc w:val="both"/>
              <w:rPr>
                <w:rFonts w:ascii="Times New Roman" w:hAnsi="Times New Roman" w:cs="Times New Roman"/>
                <w:sz w:val="24"/>
                <w:szCs w:val="24"/>
              </w:rPr>
            </w:pPr>
            <w:r w:rsidRPr="00006F08">
              <w:rPr>
                <w:rFonts w:ascii="Times New Roman" w:hAnsi="Times New Roman" w:cs="Times New Roman"/>
                <w:sz w:val="24"/>
                <w:szCs w:val="24"/>
              </w:rPr>
              <w:t xml:space="preserve">Сценарій відновлення та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33</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4.1</w:t>
            </w:r>
          </w:p>
        </w:tc>
        <w:tc>
          <w:tcPr>
            <w:tcW w:w="7938" w:type="dxa"/>
          </w:tcPr>
          <w:p w:rsidR="001124A6" w:rsidRPr="00006F08" w:rsidRDefault="00006F08" w:rsidP="00006F08">
            <w:pPr>
              <w:jc w:val="both"/>
              <w:rPr>
                <w:rFonts w:ascii="Times New Roman" w:hAnsi="Times New Roman" w:cs="Times New Roman"/>
                <w:sz w:val="24"/>
                <w:szCs w:val="24"/>
              </w:rPr>
            </w:pPr>
            <w:r w:rsidRPr="00006F08">
              <w:rPr>
                <w:rFonts w:ascii="Times New Roman" w:hAnsi="Times New Roman" w:cs="Times New Roman"/>
                <w:sz w:val="24"/>
                <w:szCs w:val="24"/>
              </w:rPr>
              <w:t>Песимі</w:t>
            </w:r>
            <w:r w:rsidR="001124A6" w:rsidRPr="00006F08">
              <w:rPr>
                <w:rFonts w:ascii="Times New Roman" w:hAnsi="Times New Roman" w:cs="Times New Roman"/>
                <w:sz w:val="24"/>
                <w:szCs w:val="24"/>
              </w:rPr>
              <w:t xml:space="preserve">стичний сценарій розвитку </w:t>
            </w:r>
            <w:proofErr w:type="spellStart"/>
            <w:r w:rsidRPr="00006F08">
              <w:rPr>
                <w:rFonts w:ascii="Times New Roman" w:hAnsi="Times New Roman" w:cs="Times New Roman"/>
                <w:sz w:val="24"/>
                <w:szCs w:val="24"/>
              </w:rPr>
              <w:t>Мирненської</w:t>
            </w:r>
            <w:proofErr w:type="spellEnd"/>
            <w:r w:rsidRPr="00006F08">
              <w:rPr>
                <w:rFonts w:ascii="Times New Roman" w:hAnsi="Times New Roman" w:cs="Times New Roman"/>
                <w:sz w:val="24"/>
                <w:szCs w:val="24"/>
              </w:rPr>
              <w:t xml:space="preserve"> селищної </w:t>
            </w:r>
            <w:r w:rsidR="001124A6" w:rsidRPr="00006F08">
              <w:rPr>
                <w:rFonts w:ascii="Times New Roman" w:hAnsi="Times New Roman" w:cs="Times New Roman"/>
                <w:sz w:val="24"/>
                <w:szCs w:val="24"/>
              </w:rPr>
              <w:t xml:space="preserve"> 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33</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4.2</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Стримано-оптимістичний сценарій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34</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5.</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Стратегічне бачення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35</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Розділ 6. </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Стратегічні оперативні цілі та завдання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 громади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36</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6.1</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Стратегічна ціль 1.</w:t>
            </w:r>
            <w:r w:rsidRPr="00006F08">
              <w:rPr>
                <w:sz w:val="24"/>
                <w:szCs w:val="24"/>
              </w:rPr>
              <w:t xml:space="preserve"> </w:t>
            </w:r>
            <w:r w:rsidRPr="00006F08">
              <w:rPr>
                <w:rFonts w:ascii="Times New Roman" w:hAnsi="Times New Roman" w:cs="Times New Roman"/>
                <w:sz w:val="24"/>
                <w:szCs w:val="24"/>
              </w:rPr>
              <w:t xml:space="preserve">Ефективне управління в умовах </w:t>
            </w:r>
            <w:proofErr w:type="spellStart"/>
            <w:r w:rsidRPr="00006F08">
              <w:rPr>
                <w:rFonts w:ascii="Times New Roman" w:hAnsi="Times New Roman" w:cs="Times New Roman"/>
                <w:sz w:val="24"/>
                <w:szCs w:val="24"/>
              </w:rPr>
              <w:t>безпекових</w:t>
            </w:r>
            <w:proofErr w:type="spellEnd"/>
            <w:r w:rsidRPr="00006F08">
              <w:rPr>
                <w:rFonts w:ascii="Times New Roman" w:hAnsi="Times New Roman" w:cs="Times New Roman"/>
                <w:sz w:val="24"/>
                <w:szCs w:val="24"/>
              </w:rPr>
              <w:t>, гуманітарних та екологічних викликів</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37</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6.2</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Стратегічна ціль 2. Збереження та розвиток людського капіталу, згуртованість в соціальному, культурному, гуманітарному та просторовому вимірах</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47</w:t>
            </w:r>
          </w:p>
        </w:tc>
      </w:tr>
      <w:tr w:rsidR="001124A6" w:rsidRPr="00006F08" w:rsidTr="00BA74C3">
        <w:tc>
          <w:tcPr>
            <w:tcW w:w="1276" w:type="dxa"/>
          </w:tcPr>
          <w:p w:rsidR="001124A6" w:rsidRPr="00006F08" w:rsidRDefault="001124A6" w:rsidP="00BA74C3">
            <w:pPr>
              <w:jc w:val="center"/>
              <w:rPr>
                <w:rFonts w:ascii="Times New Roman" w:hAnsi="Times New Roman" w:cs="Times New Roman"/>
                <w:sz w:val="24"/>
                <w:szCs w:val="24"/>
              </w:rPr>
            </w:pPr>
            <w:r w:rsidRPr="00006F08">
              <w:rPr>
                <w:rFonts w:ascii="Times New Roman" w:hAnsi="Times New Roman" w:cs="Times New Roman"/>
                <w:sz w:val="24"/>
                <w:szCs w:val="24"/>
              </w:rPr>
              <w:t>6.3</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Стратегічна ціль 3. Стабілізація економіки як основа до повоєнного відновлення</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56</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7.</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Аналіз відповідностей положень стратегічного плану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 громади на період до 2027 року Стратегії розвитку Донецької області на період до 2027 року та Державній стратегії регіонального розвитку України</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64</w:t>
            </w:r>
          </w:p>
        </w:tc>
      </w:tr>
      <w:tr w:rsidR="001124A6" w:rsidRPr="00006F08" w:rsidTr="00BA74C3">
        <w:tc>
          <w:tcPr>
            <w:tcW w:w="1276"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Розділ 8.</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Проведення моніторингу оцінювання реалізації Стратегічного плану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 громади на період до 2027 року</w:t>
            </w:r>
          </w:p>
        </w:tc>
        <w:tc>
          <w:tcPr>
            <w:tcW w:w="709" w:type="dxa"/>
          </w:tcPr>
          <w:p w:rsidR="001124A6" w:rsidRPr="00006F08" w:rsidRDefault="00A321E3" w:rsidP="00006F08">
            <w:pPr>
              <w:jc w:val="center"/>
              <w:rPr>
                <w:rFonts w:ascii="Times New Roman" w:hAnsi="Times New Roman" w:cs="Times New Roman"/>
                <w:sz w:val="24"/>
                <w:szCs w:val="24"/>
              </w:rPr>
            </w:pPr>
            <w:r>
              <w:rPr>
                <w:rFonts w:ascii="Times New Roman" w:hAnsi="Times New Roman" w:cs="Times New Roman"/>
                <w:sz w:val="24"/>
                <w:szCs w:val="24"/>
              </w:rPr>
              <w:t>65</w:t>
            </w:r>
          </w:p>
        </w:tc>
      </w:tr>
      <w:tr w:rsidR="001124A6" w:rsidRPr="00006F08" w:rsidTr="00BA74C3">
        <w:tc>
          <w:tcPr>
            <w:tcW w:w="1276" w:type="dxa"/>
          </w:tcPr>
          <w:p w:rsidR="001124A6" w:rsidRPr="00006F08" w:rsidRDefault="001124A6" w:rsidP="00BA74C3">
            <w:pPr>
              <w:ind w:right="-108"/>
              <w:jc w:val="both"/>
              <w:rPr>
                <w:rFonts w:ascii="Times New Roman" w:hAnsi="Times New Roman" w:cs="Times New Roman"/>
                <w:sz w:val="24"/>
                <w:szCs w:val="24"/>
                <w:lang w:val="ru-RU"/>
              </w:rPr>
            </w:pPr>
            <w:proofErr w:type="spellStart"/>
            <w:r w:rsidRPr="00006F08">
              <w:rPr>
                <w:rFonts w:ascii="Times New Roman" w:hAnsi="Times New Roman" w:cs="Times New Roman"/>
                <w:sz w:val="24"/>
                <w:szCs w:val="24"/>
                <w:lang w:val="ru-RU"/>
              </w:rPr>
              <w:t>Додаток</w:t>
            </w:r>
            <w:proofErr w:type="spellEnd"/>
            <w:r w:rsidRPr="00006F08">
              <w:rPr>
                <w:rFonts w:ascii="Times New Roman" w:hAnsi="Times New Roman" w:cs="Times New Roman"/>
                <w:sz w:val="24"/>
                <w:szCs w:val="24"/>
                <w:lang w:val="ru-RU"/>
              </w:rPr>
              <w:t xml:space="preserve"> 1</w:t>
            </w:r>
          </w:p>
        </w:tc>
        <w:tc>
          <w:tcPr>
            <w:tcW w:w="7938" w:type="dxa"/>
          </w:tcPr>
          <w:p w:rsidR="001124A6" w:rsidRPr="00006F08" w:rsidRDefault="001124A6" w:rsidP="00BA74C3">
            <w:pPr>
              <w:ind w:left="34" w:hanging="34"/>
              <w:jc w:val="both"/>
              <w:rPr>
                <w:rFonts w:ascii="Times New Roman" w:hAnsi="Times New Roman" w:cs="Times New Roman"/>
                <w:sz w:val="24"/>
                <w:szCs w:val="24"/>
                <w:lang w:val="ru-RU"/>
              </w:rPr>
            </w:pPr>
            <w:r w:rsidRPr="00006F08">
              <w:rPr>
                <w:rFonts w:ascii="Times New Roman" w:hAnsi="Times New Roman" w:cs="Times New Roman"/>
                <w:sz w:val="24"/>
                <w:szCs w:val="24"/>
              </w:rPr>
              <w:t>П</w:t>
            </w:r>
            <w:proofErr w:type="spellStart"/>
            <w:r w:rsidRPr="00006F08">
              <w:rPr>
                <w:rFonts w:ascii="Times New Roman" w:hAnsi="Times New Roman" w:cs="Times New Roman"/>
                <w:sz w:val="24"/>
                <w:szCs w:val="24"/>
                <w:lang w:val="ru-RU"/>
              </w:rPr>
              <w:t>ерелік</w:t>
            </w:r>
            <w:proofErr w:type="spellEnd"/>
            <w:r w:rsidRPr="00006F08">
              <w:rPr>
                <w:rFonts w:ascii="Times New Roman" w:hAnsi="Times New Roman" w:cs="Times New Roman"/>
                <w:sz w:val="24"/>
                <w:szCs w:val="24"/>
                <w:lang w:val="ru-RU"/>
              </w:rPr>
              <w:t xml:space="preserve"> </w:t>
            </w:r>
            <w:r w:rsidRPr="00006F08">
              <w:rPr>
                <w:rFonts w:ascii="Times New Roman" w:hAnsi="Times New Roman" w:cs="Times New Roman"/>
                <w:sz w:val="24"/>
                <w:szCs w:val="24"/>
              </w:rPr>
              <w:t>місцевих</w:t>
            </w:r>
            <w:r w:rsidRPr="00006F08">
              <w:rPr>
                <w:rFonts w:ascii="Times New Roman" w:hAnsi="Times New Roman" w:cs="Times New Roman"/>
                <w:b/>
                <w:sz w:val="24"/>
                <w:szCs w:val="24"/>
              </w:rPr>
              <w:t xml:space="preserve"> </w:t>
            </w:r>
            <w:r w:rsidRPr="00006F08">
              <w:rPr>
                <w:rFonts w:ascii="Times New Roman" w:hAnsi="Times New Roman" w:cs="Times New Roman"/>
                <w:sz w:val="24"/>
                <w:szCs w:val="24"/>
              </w:rPr>
              <w:t xml:space="preserve">програм розвитку, що спрямовані на реалізацію Стратегічного плану відновлення та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w:t>
            </w:r>
            <w:r w:rsidRPr="00006F08">
              <w:rPr>
                <w:rFonts w:ascii="Times New Roman" w:hAnsi="Times New Roman" w:cs="Times New Roman"/>
                <w:b/>
                <w:sz w:val="24"/>
                <w:szCs w:val="24"/>
              </w:rPr>
              <w:t xml:space="preserve"> </w:t>
            </w:r>
            <w:r w:rsidRPr="00006F08">
              <w:rPr>
                <w:rFonts w:ascii="Times New Roman" w:hAnsi="Times New Roman" w:cs="Times New Roman"/>
                <w:sz w:val="24"/>
                <w:szCs w:val="24"/>
              </w:rPr>
              <w:t>громади на період до 2027 року</w:t>
            </w:r>
          </w:p>
        </w:tc>
        <w:tc>
          <w:tcPr>
            <w:tcW w:w="709" w:type="dxa"/>
          </w:tcPr>
          <w:p w:rsidR="001124A6" w:rsidRPr="00006F08" w:rsidRDefault="001124A6" w:rsidP="00BA74C3">
            <w:pPr>
              <w:jc w:val="both"/>
              <w:rPr>
                <w:rFonts w:ascii="Times New Roman" w:hAnsi="Times New Roman" w:cs="Times New Roman"/>
                <w:sz w:val="24"/>
                <w:szCs w:val="24"/>
              </w:rPr>
            </w:pPr>
          </w:p>
        </w:tc>
      </w:tr>
      <w:tr w:rsidR="001124A6" w:rsidRPr="00006F08" w:rsidTr="00BA74C3">
        <w:tc>
          <w:tcPr>
            <w:tcW w:w="1276" w:type="dxa"/>
          </w:tcPr>
          <w:p w:rsidR="001124A6" w:rsidRPr="00006F08" w:rsidRDefault="001124A6" w:rsidP="00BA74C3">
            <w:pPr>
              <w:ind w:right="-108"/>
              <w:jc w:val="both"/>
              <w:rPr>
                <w:rFonts w:ascii="Times New Roman" w:hAnsi="Times New Roman" w:cs="Times New Roman"/>
                <w:sz w:val="24"/>
                <w:szCs w:val="24"/>
                <w:lang w:val="ru-RU"/>
              </w:rPr>
            </w:pPr>
            <w:proofErr w:type="spellStart"/>
            <w:r w:rsidRPr="00006F08">
              <w:rPr>
                <w:rFonts w:ascii="Times New Roman" w:hAnsi="Times New Roman" w:cs="Times New Roman"/>
                <w:sz w:val="24"/>
                <w:szCs w:val="24"/>
                <w:lang w:val="ru-RU"/>
              </w:rPr>
              <w:t>Додаток</w:t>
            </w:r>
            <w:proofErr w:type="spellEnd"/>
            <w:r w:rsidRPr="00006F08">
              <w:rPr>
                <w:rFonts w:ascii="Times New Roman" w:hAnsi="Times New Roman" w:cs="Times New Roman"/>
                <w:sz w:val="24"/>
                <w:szCs w:val="24"/>
                <w:lang w:val="ru-RU"/>
              </w:rPr>
              <w:t xml:space="preserve"> 2</w:t>
            </w:r>
          </w:p>
        </w:tc>
        <w:tc>
          <w:tcPr>
            <w:tcW w:w="7938" w:type="dxa"/>
          </w:tcPr>
          <w:p w:rsidR="001124A6" w:rsidRPr="00006F08" w:rsidRDefault="001124A6" w:rsidP="00BA74C3">
            <w:pPr>
              <w:jc w:val="both"/>
              <w:rPr>
                <w:rFonts w:ascii="Times New Roman" w:hAnsi="Times New Roman" w:cs="Times New Roman"/>
                <w:sz w:val="24"/>
                <w:szCs w:val="24"/>
              </w:rPr>
            </w:pPr>
            <w:r w:rsidRPr="00006F08">
              <w:rPr>
                <w:rFonts w:ascii="Times New Roman" w:hAnsi="Times New Roman" w:cs="Times New Roman"/>
                <w:sz w:val="24"/>
                <w:szCs w:val="24"/>
              </w:rPr>
              <w:t xml:space="preserve">Перелік організаційних заходів </w:t>
            </w:r>
            <w:r w:rsidRPr="00006F08">
              <w:rPr>
                <w:rFonts w:ascii="Times New Roman" w:hAnsi="Times New Roman" w:cs="Times New Roman"/>
                <w:sz w:val="24"/>
                <w:szCs w:val="24"/>
                <w:lang w:val="ru-RU"/>
              </w:rPr>
              <w:t>п</w:t>
            </w:r>
            <w:r w:rsidRPr="00006F08">
              <w:rPr>
                <w:rFonts w:ascii="Times New Roman" w:hAnsi="Times New Roman" w:cs="Times New Roman"/>
                <w:sz w:val="24"/>
                <w:szCs w:val="24"/>
              </w:rPr>
              <w:t xml:space="preserve">лану заходів на 2026 рік з реалізації Стратегічного пану відновлення та розвитку </w:t>
            </w:r>
            <w:proofErr w:type="spellStart"/>
            <w:r w:rsidR="00006F08" w:rsidRPr="00006F08">
              <w:rPr>
                <w:rFonts w:ascii="Times New Roman" w:hAnsi="Times New Roman" w:cs="Times New Roman"/>
                <w:sz w:val="24"/>
                <w:szCs w:val="24"/>
              </w:rPr>
              <w:t>Мирненської</w:t>
            </w:r>
            <w:proofErr w:type="spellEnd"/>
            <w:r w:rsidR="00006F08"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територіальної громади на період до 2027 року</w:t>
            </w:r>
          </w:p>
        </w:tc>
        <w:tc>
          <w:tcPr>
            <w:tcW w:w="709" w:type="dxa"/>
          </w:tcPr>
          <w:p w:rsidR="001124A6" w:rsidRPr="00006F08" w:rsidRDefault="001124A6" w:rsidP="00BA74C3">
            <w:pPr>
              <w:jc w:val="both"/>
              <w:rPr>
                <w:rFonts w:ascii="Times New Roman" w:hAnsi="Times New Roman" w:cs="Times New Roman"/>
                <w:sz w:val="24"/>
                <w:szCs w:val="24"/>
              </w:rPr>
            </w:pPr>
          </w:p>
        </w:tc>
      </w:tr>
    </w:tbl>
    <w:p w:rsidR="00BB45F9" w:rsidRPr="00BB45F9" w:rsidRDefault="00BB45F9" w:rsidP="00BB45F9">
      <w:pPr>
        <w:jc w:val="center"/>
        <w:rPr>
          <w:rFonts w:ascii="Times New Roman" w:hAnsi="Times New Roman" w:cs="Times New Roman"/>
          <w:sz w:val="28"/>
          <w:szCs w:val="28"/>
        </w:rPr>
        <w:sectPr w:rsidR="00BB45F9" w:rsidRPr="00BB45F9" w:rsidSect="00BB45F9">
          <w:headerReference w:type="default" r:id="rId9"/>
          <w:pgSz w:w="11910" w:h="16840"/>
          <w:pgMar w:top="257" w:right="570" w:bottom="709" w:left="1701" w:header="0" w:footer="708" w:gutter="0"/>
          <w:pgNumType w:start="2"/>
          <w:cols w:space="720"/>
        </w:sectPr>
      </w:pPr>
    </w:p>
    <w:p w:rsidR="00BB45F9" w:rsidRPr="0089682C" w:rsidRDefault="003F09C6" w:rsidP="00BB45F9">
      <w:pPr>
        <w:tabs>
          <w:tab w:val="left" w:pos="3999"/>
        </w:tabs>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C61F79" w:rsidRPr="00006F08" w:rsidRDefault="00BB45F9" w:rsidP="00BB45F9">
      <w:pPr>
        <w:jc w:val="center"/>
        <w:rPr>
          <w:rFonts w:ascii="Times New Roman" w:hAnsi="Times New Roman" w:cs="Times New Roman"/>
          <w:b/>
          <w:sz w:val="24"/>
          <w:szCs w:val="24"/>
        </w:rPr>
      </w:pPr>
      <w:r w:rsidRPr="00006F08">
        <w:rPr>
          <w:rFonts w:ascii="Times New Roman" w:hAnsi="Times New Roman" w:cs="Times New Roman"/>
          <w:b/>
          <w:sz w:val="24"/>
          <w:szCs w:val="24"/>
        </w:rPr>
        <w:t>ВСТУП</w:t>
      </w:r>
    </w:p>
    <w:p w:rsidR="00C61F79" w:rsidRPr="00006F08" w:rsidRDefault="00C61F79" w:rsidP="00BB45F9">
      <w:pPr>
        <w:tabs>
          <w:tab w:val="left" w:pos="567"/>
        </w:tabs>
        <w:spacing w:after="0" w:line="240" w:lineRule="auto"/>
        <w:jc w:val="both"/>
        <w:rPr>
          <w:rFonts w:ascii="Times New Roman" w:hAnsi="Times New Roman" w:cs="Times New Roman"/>
          <w:sz w:val="24"/>
          <w:szCs w:val="24"/>
        </w:rPr>
      </w:pPr>
      <w:r w:rsidRPr="00006F08">
        <w:rPr>
          <w:rFonts w:ascii="Times New Roman" w:hAnsi="Times New Roman" w:cs="Times New Roman"/>
          <w:sz w:val="24"/>
          <w:szCs w:val="24"/>
        </w:rPr>
        <w:tab/>
        <w:t xml:space="preserve">Стратегічний план відновлення та розвитку </w:t>
      </w:r>
      <w:proofErr w:type="spellStart"/>
      <w:r w:rsidR="003B6D73" w:rsidRPr="00006F08">
        <w:rPr>
          <w:rFonts w:ascii="Times New Roman" w:hAnsi="Times New Roman" w:cs="Times New Roman"/>
          <w:sz w:val="24"/>
          <w:szCs w:val="24"/>
        </w:rPr>
        <w:t>Мирненської</w:t>
      </w:r>
      <w:proofErr w:type="spellEnd"/>
      <w:r w:rsidR="003B6D73" w:rsidRPr="00006F08">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громади</w:t>
      </w:r>
      <w:r w:rsidR="00006F08" w:rsidRPr="00006F08">
        <w:rPr>
          <w:rFonts w:ascii="Times New Roman" w:hAnsi="Times New Roman" w:cs="Times New Roman"/>
          <w:sz w:val="24"/>
          <w:szCs w:val="24"/>
        </w:rPr>
        <w:t xml:space="preserve"> Волноваського району Донецької області </w:t>
      </w:r>
      <w:r w:rsidRPr="00006F08">
        <w:rPr>
          <w:rFonts w:ascii="Times New Roman" w:hAnsi="Times New Roman" w:cs="Times New Roman"/>
          <w:sz w:val="24"/>
          <w:szCs w:val="24"/>
        </w:rPr>
        <w:t xml:space="preserve"> на період до 2027 року (далі - Стратегія) є документом стратегічного планування місцевого рівня, що визначає стратегічні, оперативні цілі та завдання для її відновлення, сталого розвитку, які відповідають стратегічним пріоритетам Державної стратегії регіонального розвитку та оновленій Стратегії розвитку Донецької області на період до 2027 року. Документ націлений на об’єднання зусиль усіх зацікавлених сторін місцевих мешканців, бізнесових структур, влади, громадських активістів задля відновлення та забезпечення економічного та соціального розвитку громади.</w:t>
      </w:r>
    </w:p>
    <w:p w:rsidR="00C61F79" w:rsidRPr="00006F08" w:rsidRDefault="00C61F79" w:rsidP="00BB45F9">
      <w:pPr>
        <w:tabs>
          <w:tab w:val="left" w:pos="567"/>
        </w:tabs>
        <w:spacing w:after="0" w:line="240" w:lineRule="auto"/>
        <w:jc w:val="both"/>
        <w:rPr>
          <w:rFonts w:ascii="Times New Roman" w:hAnsi="Times New Roman" w:cs="Times New Roman"/>
          <w:sz w:val="24"/>
          <w:szCs w:val="24"/>
        </w:rPr>
      </w:pPr>
      <w:r w:rsidRPr="00006F08">
        <w:rPr>
          <w:rFonts w:ascii="Times New Roman" w:hAnsi="Times New Roman" w:cs="Times New Roman"/>
          <w:sz w:val="24"/>
          <w:szCs w:val="24"/>
        </w:rPr>
        <w:tab/>
        <w:t>Стратегію розроблено відповідно до Законів України «Про засади державної регіональної політики», «Про правовий режим воєнного стану», «Про стратегічну екологічну оцінку», з урахуванням Методичних рекомендацій щодо порядку розроблення, затвердження реалізації, проведення моніторингу та оцінювання реалізації стратегії розвитку територіальних громад, затверджених наказом Міністерства розвитку громад та територій України від 21 грудня 2022 року №265.</w:t>
      </w:r>
    </w:p>
    <w:p w:rsidR="00FD4F73" w:rsidRDefault="00C61F79" w:rsidP="00BB45F9">
      <w:pPr>
        <w:tabs>
          <w:tab w:val="left" w:pos="567"/>
        </w:tabs>
        <w:spacing w:after="0" w:line="240" w:lineRule="auto"/>
        <w:jc w:val="both"/>
        <w:rPr>
          <w:rFonts w:ascii="Times New Roman" w:hAnsi="Times New Roman" w:cs="Times New Roman"/>
          <w:sz w:val="24"/>
          <w:szCs w:val="24"/>
        </w:rPr>
      </w:pPr>
      <w:r w:rsidRPr="00006F08">
        <w:rPr>
          <w:rFonts w:ascii="Times New Roman" w:hAnsi="Times New Roman" w:cs="Times New Roman"/>
          <w:sz w:val="24"/>
          <w:szCs w:val="24"/>
        </w:rPr>
        <w:tab/>
        <w:t xml:space="preserve">Ще на початку створення </w:t>
      </w:r>
      <w:proofErr w:type="spellStart"/>
      <w:r w:rsidR="00FD4F73">
        <w:rPr>
          <w:rFonts w:ascii="Times New Roman" w:hAnsi="Times New Roman" w:cs="Times New Roman"/>
          <w:sz w:val="24"/>
          <w:szCs w:val="24"/>
        </w:rPr>
        <w:t>Мирненської</w:t>
      </w:r>
      <w:proofErr w:type="spellEnd"/>
      <w:r w:rsidR="00FD4F73">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територіальної громади </w:t>
      </w:r>
      <w:r w:rsidR="00FD4F73">
        <w:rPr>
          <w:rFonts w:ascii="Times New Roman" w:hAnsi="Times New Roman" w:cs="Times New Roman"/>
          <w:sz w:val="24"/>
          <w:szCs w:val="24"/>
        </w:rPr>
        <w:t>Волноваського</w:t>
      </w:r>
      <w:r w:rsidRPr="00006F08">
        <w:rPr>
          <w:rFonts w:ascii="Times New Roman" w:hAnsi="Times New Roman" w:cs="Times New Roman"/>
          <w:sz w:val="24"/>
          <w:szCs w:val="24"/>
        </w:rPr>
        <w:t xml:space="preserve"> району Донецької області (далі - громада) до складу ввійшли населені пункти, які зазнали руйнувань з </w:t>
      </w:r>
      <w:r w:rsidR="00FD4F73">
        <w:rPr>
          <w:rFonts w:ascii="Times New Roman" w:hAnsi="Times New Roman" w:cs="Times New Roman"/>
          <w:sz w:val="24"/>
          <w:szCs w:val="24"/>
        </w:rPr>
        <w:t xml:space="preserve"> </w:t>
      </w:r>
      <w:r w:rsidRPr="00006F08">
        <w:rPr>
          <w:rFonts w:ascii="Times New Roman" w:hAnsi="Times New Roman" w:cs="Times New Roman"/>
          <w:sz w:val="24"/>
          <w:szCs w:val="24"/>
        </w:rPr>
        <w:t xml:space="preserve"> 2014 року та знаходились на лінії </w:t>
      </w:r>
      <w:r w:rsidR="00FD4F73">
        <w:rPr>
          <w:rFonts w:ascii="Times New Roman" w:hAnsi="Times New Roman" w:cs="Times New Roman"/>
          <w:sz w:val="24"/>
          <w:szCs w:val="24"/>
        </w:rPr>
        <w:t xml:space="preserve">відсічі та стримування збройної агресії </w:t>
      </w:r>
      <w:r w:rsidRPr="00006F08">
        <w:rPr>
          <w:rFonts w:ascii="Times New Roman" w:hAnsi="Times New Roman" w:cs="Times New Roman"/>
          <w:sz w:val="24"/>
          <w:szCs w:val="24"/>
        </w:rPr>
        <w:t xml:space="preserve"> Російської Федерації до початку повномасштабного вторгнення. </w:t>
      </w:r>
    </w:p>
    <w:p w:rsidR="00C61F79" w:rsidRPr="00006F08" w:rsidRDefault="00FD4F73" w:rsidP="00BB45F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61F79" w:rsidRPr="00006F08">
        <w:rPr>
          <w:rFonts w:ascii="Times New Roman" w:hAnsi="Times New Roman" w:cs="Times New Roman"/>
          <w:sz w:val="24"/>
          <w:szCs w:val="24"/>
        </w:rPr>
        <w:t xml:space="preserve">Воєнне вторгнення 24 лютого 2022 року Російської Федерації в Україну та розгортання війни суттєво змінили соціальні та економічні умови розвитку громади, регіонів та України. громада опинилась в зоні активних бойових дій з самого початку та зазнала </w:t>
      </w:r>
      <w:r>
        <w:rPr>
          <w:rFonts w:ascii="Times New Roman" w:hAnsi="Times New Roman" w:cs="Times New Roman"/>
          <w:sz w:val="24"/>
          <w:szCs w:val="24"/>
        </w:rPr>
        <w:t xml:space="preserve"> </w:t>
      </w:r>
      <w:r w:rsidR="00C61F79" w:rsidRPr="00006F08">
        <w:rPr>
          <w:rFonts w:ascii="Times New Roman" w:hAnsi="Times New Roman" w:cs="Times New Roman"/>
          <w:sz w:val="24"/>
          <w:szCs w:val="24"/>
        </w:rPr>
        <w:t xml:space="preserve"> руйнувань  з </w:t>
      </w:r>
      <w:r>
        <w:rPr>
          <w:rFonts w:ascii="Times New Roman" w:hAnsi="Times New Roman" w:cs="Times New Roman"/>
          <w:sz w:val="24"/>
          <w:szCs w:val="24"/>
        </w:rPr>
        <w:t xml:space="preserve">26 лютого 2022 </w:t>
      </w:r>
      <w:r w:rsidR="00C61F79" w:rsidRPr="00006F08">
        <w:rPr>
          <w:rFonts w:ascii="Times New Roman" w:hAnsi="Times New Roman" w:cs="Times New Roman"/>
          <w:sz w:val="24"/>
          <w:szCs w:val="24"/>
        </w:rPr>
        <w:t xml:space="preserve">року громада перебуває в тимчасовій окупації. </w:t>
      </w:r>
    </w:p>
    <w:p w:rsidR="00C61F79" w:rsidRPr="00006F08" w:rsidRDefault="00C61F79" w:rsidP="00BB45F9">
      <w:pPr>
        <w:tabs>
          <w:tab w:val="left" w:pos="567"/>
        </w:tabs>
        <w:spacing w:after="0" w:line="240" w:lineRule="auto"/>
        <w:jc w:val="both"/>
        <w:rPr>
          <w:rFonts w:ascii="Times New Roman" w:hAnsi="Times New Roman" w:cs="Times New Roman"/>
          <w:sz w:val="24"/>
          <w:szCs w:val="24"/>
        </w:rPr>
      </w:pPr>
      <w:r w:rsidRPr="00006F08">
        <w:rPr>
          <w:rFonts w:ascii="Times New Roman" w:hAnsi="Times New Roman" w:cs="Times New Roman"/>
          <w:sz w:val="24"/>
          <w:szCs w:val="24"/>
        </w:rPr>
        <w:tab/>
        <w:t>З огляду на ситуацію, яка склалась в громаді робочою групою з розроблення Стратегії ухвалено рішення про необхідність актуалізувати Стратегію.</w:t>
      </w:r>
    </w:p>
    <w:p w:rsidR="00C61F79" w:rsidRPr="00006F08" w:rsidRDefault="00C61F79" w:rsidP="00BB45F9">
      <w:pPr>
        <w:tabs>
          <w:tab w:val="left" w:pos="567"/>
        </w:tabs>
        <w:spacing w:after="0" w:line="240" w:lineRule="auto"/>
        <w:jc w:val="both"/>
        <w:rPr>
          <w:rFonts w:ascii="Times New Roman" w:hAnsi="Times New Roman" w:cs="Times New Roman"/>
          <w:sz w:val="24"/>
          <w:szCs w:val="24"/>
        </w:rPr>
      </w:pPr>
      <w:r w:rsidRPr="00006F08">
        <w:rPr>
          <w:rFonts w:ascii="Times New Roman" w:hAnsi="Times New Roman" w:cs="Times New Roman"/>
          <w:sz w:val="24"/>
          <w:szCs w:val="24"/>
        </w:rPr>
        <w:tab/>
        <w:t xml:space="preserve">З метою залучення всіх заінтересованих сторін було видано розпорядженням начальника міської військової адміністрації від </w:t>
      </w:r>
      <w:r w:rsidR="00FD4F73">
        <w:rPr>
          <w:rFonts w:ascii="Times New Roman" w:hAnsi="Times New Roman" w:cs="Times New Roman"/>
          <w:sz w:val="24"/>
          <w:szCs w:val="24"/>
        </w:rPr>
        <w:t>26 вересня 2025  року № 83</w:t>
      </w:r>
      <w:r w:rsidRPr="00006F08">
        <w:rPr>
          <w:rFonts w:ascii="Times New Roman" w:hAnsi="Times New Roman" w:cs="Times New Roman"/>
          <w:sz w:val="24"/>
          <w:szCs w:val="24"/>
        </w:rPr>
        <w:t xml:space="preserve"> «Про </w:t>
      </w:r>
      <w:r w:rsidR="00FD4F73">
        <w:rPr>
          <w:rFonts w:ascii="Times New Roman" w:hAnsi="Times New Roman" w:cs="Times New Roman"/>
          <w:sz w:val="24"/>
          <w:szCs w:val="24"/>
        </w:rPr>
        <w:t xml:space="preserve"> </w:t>
      </w:r>
      <w:r w:rsidRPr="00006F08">
        <w:rPr>
          <w:rFonts w:ascii="Times New Roman" w:hAnsi="Times New Roman" w:cs="Times New Roman"/>
          <w:sz w:val="24"/>
          <w:szCs w:val="24"/>
        </w:rPr>
        <w:t xml:space="preserve"> розроб</w:t>
      </w:r>
      <w:r w:rsidR="00FD4F73">
        <w:rPr>
          <w:rFonts w:ascii="Times New Roman" w:hAnsi="Times New Roman" w:cs="Times New Roman"/>
          <w:sz w:val="24"/>
          <w:szCs w:val="24"/>
        </w:rPr>
        <w:t xml:space="preserve">ку </w:t>
      </w:r>
      <w:r w:rsidRPr="00006F08">
        <w:rPr>
          <w:rFonts w:ascii="Times New Roman" w:hAnsi="Times New Roman" w:cs="Times New Roman"/>
          <w:sz w:val="24"/>
          <w:szCs w:val="24"/>
        </w:rPr>
        <w:t xml:space="preserve"> </w:t>
      </w:r>
      <w:r w:rsidR="00FD4F73">
        <w:rPr>
          <w:rFonts w:ascii="Times New Roman" w:hAnsi="Times New Roman" w:cs="Times New Roman"/>
          <w:sz w:val="24"/>
          <w:szCs w:val="24"/>
        </w:rPr>
        <w:t xml:space="preserve">стратегії </w:t>
      </w:r>
      <w:r w:rsidRPr="00006F08">
        <w:rPr>
          <w:rFonts w:ascii="Times New Roman" w:hAnsi="Times New Roman" w:cs="Times New Roman"/>
          <w:sz w:val="24"/>
          <w:szCs w:val="24"/>
        </w:rPr>
        <w:t xml:space="preserve"> розвитку </w:t>
      </w:r>
      <w:proofErr w:type="spellStart"/>
      <w:r w:rsidR="00FD4F73">
        <w:rPr>
          <w:rFonts w:ascii="Times New Roman" w:hAnsi="Times New Roman" w:cs="Times New Roman"/>
          <w:sz w:val="24"/>
          <w:szCs w:val="24"/>
        </w:rPr>
        <w:t>Мирнеської</w:t>
      </w:r>
      <w:proofErr w:type="spellEnd"/>
      <w:r w:rsidR="00FD4F73">
        <w:rPr>
          <w:rFonts w:ascii="Times New Roman" w:hAnsi="Times New Roman" w:cs="Times New Roman"/>
          <w:sz w:val="24"/>
          <w:szCs w:val="24"/>
        </w:rPr>
        <w:t xml:space="preserve"> селищної </w:t>
      </w:r>
      <w:r w:rsidRPr="00006F08">
        <w:rPr>
          <w:rFonts w:ascii="Times New Roman" w:hAnsi="Times New Roman" w:cs="Times New Roman"/>
          <w:sz w:val="24"/>
          <w:szCs w:val="24"/>
        </w:rPr>
        <w:t xml:space="preserve"> територіальної громади на період до 2027 року</w:t>
      </w:r>
      <w:r w:rsidR="00FD4F73">
        <w:rPr>
          <w:rFonts w:ascii="Times New Roman" w:hAnsi="Times New Roman" w:cs="Times New Roman"/>
          <w:sz w:val="24"/>
          <w:szCs w:val="24"/>
        </w:rPr>
        <w:t xml:space="preserve"> та плану заходів з її реалізації», яким створено робочу групу </w:t>
      </w:r>
      <w:r w:rsidRPr="00006F08">
        <w:rPr>
          <w:rFonts w:ascii="Times New Roman" w:hAnsi="Times New Roman" w:cs="Times New Roman"/>
          <w:sz w:val="24"/>
          <w:szCs w:val="24"/>
        </w:rPr>
        <w:t>до складу яко</w:t>
      </w:r>
      <w:r w:rsidR="00FD4F73">
        <w:rPr>
          <w:rFonts w:ascii="Times New Roman" w:hAnsi="Times New Roman" w:cs="Times New Roman"/>
          <w:sz w:val="24"/>
          <w:szCs w:val="24"/>
        </w:rPr>
        <w:t>ї</w:t>
      </w:r>
      <w:r w:rsidRPr="00006F08">
        <w:rPr>
          <w:rFonts w:ascii="Times New Roman" w:hAnsi="Times New Roman" w:cs="Times New Roman"/>
          <w:sz w:val="24"/>
          <w:szCs w:val="24"/>
        </w:rPr>
        <w:t xml:space="preserve"> ввійшли представники громадськості, місцеві органи виконавчої влади. Головним розробником документа визначено </w:t>
      </w:r>
      <w:r w:rsidR="00FD4F73">
        <w:rPr>
          <w:rFonts w:ascii="Times New Roman" w:hAnsi="Times New Roman" w:cs="Times New Roman"/>
          <w:sz w:val="24"/>
          <w:szCs w:val="24"/>
        </w:rPr>
        <w:t>військову адміністрацію</w:t>
      </w:r>
      <w:r w:rsidRPr="00006F08">
        <w:rPr>
          <w:rFonts w:ascii="Times New Roman" w:hAnsi="Times New Roman" w:cs="Times New Roman"/>
          <w:sz w:val="24"/>
          <w:szCs w:val="24"/>
        </w:rPr>
        <w:t xml:space="preserve">. </w:t>
      </w:r>
    </w:p>
    <w:p w:rsidR="00C61F79" w:rsidRPr="00006F08" w:rsidRDefault="00C61F79" w:rsidP="00BB45F9">
      <w:pPr>
        <w:tabs>
          <w:tab w:val="left" w:pos="567"/>
        </w:tabs>
        <w:spacing w:after="0" w:line="240" w:lineRule="auto"/>
        <w:jc w:val="both"/>
        <w:rPr>
          <w:rFonts w:ascii="Times New Roman" w:hAnsi="Times New Roman" w:cs="Times New Roman"/>
          <w:sz w:val="24"/>
          <w:szCs w:val="24"/>
        </w:rPr>
      </w:pPr>
      <w:r w:rsidRPr="00006F08">
        <w:rPr>
          <w:rFonts w:ascii="Times New Roman" w:hAnsi="Times New Roman" w:cs="Times New Roman"/>
          <w:sz w:val="24"/>
          <w:szCs w:val="24"/>
        </w:rPr>
        <w:tab/>
        <w:t>При формуванні цілей і завдань актуалізованої Стратегії були враховані наступні виклики:</w:t>
      </w:r>
    </w:p>
    <w:p w:rsidR="00C61F79" w:rsidRPr="00006F08" w:rsidRDefault="00C61F79" w:rsidP="00BB45F9">
      <w:pPr>
        <w:pStyle w:val="aa"/>
        <w:tabs>
          <w:tab w:val="left" w:pos="567"/>
        </w:tabs>
        <w:spacing w:after="0" w:line="240" w:lineRule="auto"/>
        <w:ind w:left="0" w:firstLine="567"/>
        <w:jc w:val="both"/>
        <w:rPr>
          <w:rFonts w:ascii="Times New Roman" w:hAnsi="Times New Roman" w:cs="Times New Roman"/>
          <w:sz w:val="24"/>
          <w:szCs w:val="24"/>
        </w:rPr>
      </w:pPr>
      <w:r w:rsidRPr="00006F08">
        <w:rPr>
          <w:rFonts w:ascii="Times New Roman" w:hAnsi="Times New Roman" w:cs="Times New Roman"/>
          <w:sz w:val="24"/>
          <w:szCs w:val="24"/>
        </w:rPr>
        <w:t>проведення активних бойових дій на території громади та тимчасова окупація громади;</w:t>
      </w:r>
    </w:p>
    <w:p w:rsidR="00BB45F9" w:rsidRPr="00006F08" w:rsidRDefault="00C61F79" w:rsidP="00006F08">
      <w:pPr>
        <w:spacing w:after="0" w:line="240" w:lineRule="auto"/>
        <w:ind w:firstLine="567"/>
        <w:contextualSpacing/>
        <w:jc w:val="both"/>
        <w:rPr>
          <w:rFonts w:ascii="Times New Roman" w:hAnsi="Times New Roman" w:cs="Times New Roman"/>
          <w:sz w:val="24"/>
          <w:szCs w:val="24"/>
        </w:rPr>
      </w:pPr>
      <w:r w:rsidRPr="00006F08">
        <w:rPr>
          <w:rFonts w:ascii="Times New Roman" w:hAnsi="Times New Roman" w:cs="Times New Roman"/>
          <w:sz w:val="24"/>
          <w:szCs w:val="24"/>
        </w:rPr>
        <w:t>евакуація населення, підприємств, установ та організацій, закладів до більш безпечних регіонів інших областей України;</w:t>
      </w:r>
    </w:p>
    <w:p w:rsidR="00C61F79" w:rsidRPr="00006F08" w:rsidRDefault="00C61F79" w:rsidP="00BB45F9">
      <w:pPr>
        <w:spacing w:after="0" w:line="240" w:lineRule="auto"/>
        <w:ind w:firstLine="567"/>
        <w:contextualSpacing/>
        <w:jc w:val="both"/>
        <w:rPr>
          <w:rFonts w:ascii="Times New Roman" w:hAnsi="Times New Roman" w:cs="Times New Roman"/>
          <w:sz w:val="24"/>
          <w:szCs w:val="24"/>
        </w:rPr>
      </w:pPr>
      <w:r w:rsidRPr="00006F08">
        <w:rPr>
          <w:rFonts w:ascii="Times New Roman" w:hAnsi="Times New Roman" w:cs="Times New Roman"/>
          <w:sz w:val="24"/>
          <w:szCs w:val="24"/>
        </w:rPr>
        <w:t>руйнування інженерно-транспортної інфраструктури, житлового фонду, соціальних об’єктів, населених пунктів;</w:t>
      </w:r>
    </w:p>
    <w:p w:rsidR="00C61F79" w:rsidRPr="00006F08" w:rsidRDefault="00C61F79" w:rsidP="00BB45F9">
      <w:pPr>
        <w:spacing w:after="0" w:line="240" w:lineRule="auto"/>
        <w:ind w:firstLine="567"/>
        <w:contextualSpacing/>
        <w:jc w:val="both"/>
        <w:rPr>
          <w:rFonts w:ascii="Times New Roman" w:hAnsi="Times New Roman" w:cs="Times New Roman"/>
          <w:sz w:val="24"/>
          <w:szCs w:val="24"/>
        </w:rPr>
      </w:pPr>
      <w:r w:rsidRPr="00006F08">
        <w:rPr>
          <w:rFonts w:ascii="Times New Roman" w:hAnsi="Times New Roman" w:cs="Times New Roman"/>
          <w:sz w:val="24"/>
          <w:szCs w:val="24"/>
        </w:rPr>
        <w:t>зміна соціально-економічної ситуації в громаді, відсутність статистичних даних, швидка втрата актуальності оперативних даних;</w:t>
      </w:r>
    </w:p>
    <w:p w:rsidR="00C61F79" w:rsidRPr="00006F08" w:rsidRDefault="00C61F79" w:rsidP="00BB45F9">
      <w:pPr>
        <w:spacing w:after="0" w:line="240" w:lineRule="auto"/>
        <w:ind w:firstLine="567"/>
        <w:contextualSpacing/>
        <w:jc w:val="both"/>
        <w:rPr>
          <w:rFonts w:ascii="Times New Roman" w:hAnsi="Times New Roman" w:cs="Times New Roman"/>
          <w:sz w:val="24"/>
          <w:szCs w:val="24"/>
        </w:rPr>
      </w:pPr>
      <w:r w:rsidRPr="00006F08">
        <w:rPr>
          <w:rFonts w:ascii="Times New Roman" w:hAnsi="Times New Roman" w:cs="Times New Roman"/>
          <w:sz w:val="24"/>
          <w:szCs w:val="24"/>
        </w:rPr>
        <w:t>розроблення Стратегії відбувається в умовах невизначеності, тому за основу взятий сценарний підхід до планування пріоритетів діяльності громади.</w:t>
      </w:r>
    </w:p>
    <w:p w:rsidR="00C61F79" w:rsidRPr="00006F08" w:rsidRDefault="00C61F79" w:rsidP="00BB45F9">
      <w:pPr>
        <w:pStyle w:val="aa"/>
        <w:spacing w:after="0" w:line="240" w:lineRule="auto"/>
        <w:ind w:left="0" w:firstLine="567"/>
        <w:jc w:val="both"/>
        <w:rPr>
          <w:rFonts w:ascii="Times New Roman" w:hAnsi="Times New Roman" w:cs="Times New Roman"/>
          <w:sz w:val="24"/>
          <w:szCs w:val="24"/>
        </w:rPr>
      </w:pPr>
      <w:r w:rsidRPr="00006F08">
        <w:rPr>
          <w:rFonts w:ascii="Times New Roman" w:hAnsi="Times New Roman" w:cs="Times New Roman"/>
          <w:sz w:val="24"/>
          <w:szCs w:val="24"/>
        </w:rPr>
        <w:t>В результаті розроблення змін до Стратегії були актуалізовані її цілі і завдання шляхом їх об’єднання, перегрупування і уточнення формулювань з урахуванням актуальності та пріоритетності.</w:t>
      </w:r>
    </w:p>
    <w:p w:rsidR="00C61F79" w:rsidRPr="00006F08" w:rsidRDefault="00C61F79" w:rsidP="00BB45F9">
      <w:pPr>
        <w:pStyle w:val="aa"/>
        <w:spacing w:after="0" w:line="240" w:lineRule="auto"/>
        <w:ind w:left="0" w:firstLine="567"/>
        <w:jc w:val="both"/>
        <w:rPr>
          <w:rFonts w:ascii="Times New Roman" w:hAnsi="Times New Roman" w:cs="Times New Roman"/>
          <w:sz w:val="24"/>
          <w:szCs w:val="24"/>
        </w:rPr>
      </w:pPr>
      <w:r w:rsidRPr="00006F08">
        <w:rPr>
          <w:rFonts w:ascii="Times New Roman" w:hAnsi="Times New Roman" w:cs="Times New Roman"/>
          <w:sz w:val="24"/>
          <w:szCs w:val="24"/>
        </w:rPr>
        <w:t xml:space="preserve">Визначені цілі та завдання стануть основою для розроблення Плану заходів з реалізації Стратегії на період до 2027 року, їх конкретизація здійснюватиметься у відповідних місцевих програмах та </w:t>
      </w:r>
      <w:proofErr w:type="spellStart"/>
      <w:r w:rsidRPr="00006F08">
        <w:rPr>
          <w:rFonts w:ascii="Times New Roman" w:hAnsi="Times New Roman" w:cs="Times New Roman"/>
          <w:sz w:val="24"/>
          <w:szCs w:val="24"/>
        </w:rPr>
        <w:t>проєктах</w:t>
      </w:r>
      <w:proofErr w:type="spellEnd"/>
      <w:r w:rsidRPr="00006F08">
        <w:rPr>
          <w:rFonts w:ascii="Times New Roman" w:hAnsi="Times New Roman" w:cs="Times New Roman"/>
          <w:sz w:val="24"/>
          <w:szCs w:val="24"/>
        </w:rPr>
        <w:t xml:space="preserve"> місцевого значення.</w:t>
      </w:r>
    </w:p>
    <w:p w:rsidR="00C61F79" w:rsidRPr="00006F08" w:rsidRDefault="00C61F79" w:rsidP="00BB45F9">
      <w:pPr>
        <w:pStyle w:val="aa"/>
        <w:spacing w:after="0" w:line="240" w:lineRule="auto"/>
        <w:ind w:left="0" w:firstLine="720"/>
        <w:jc w:val="both"/>
        <w:rPr>
          <w:rFonts w:ascii="Times New Roman" w:hAnsi="Times New Roman" w:cs="Times New Roman"/>
          <w:sz w:val="24"/>
          <w:szCs w:val="24"/>
        </w:rPr>
      </w:pPr>
    </w:p>
    <w:p w:rsidR="00FD4F73" w:rsidRDefault="00FD4F73" w:rsidP="00BB45F9">
      <w:pPr>
        <w:pStyle w:val="aa"/>
        <w:spacing w:after="0" w:line="240" w:lineRule="auto"/>
        <w:ind w:left="0" w:firstLine="720"/>
        <w:jc w:val="center"/>
        <w:rPr>
          <w:rFonts w:ascii="Times New Roman" w:hAnsi="Times New Roman" w:cs="Times New Roman"/>
          <w:b/>
          <w:sz w:val="28"/>
          <w:szCs w:val="28"/>
        </w:rPr>
      </w:pPr>
    </w:p>
    <w:p w:rsidR="00FD4F73" w:rsidRDefault="00FD4F73" w:rsidP="00BB45F9">
      <w:pPr>
        <w:pStyle w:val="aa"/>
        <w:spacing w:after="0" w:line="240" w:lineRule="auto"/>
        <w:ind w:left="0" w:firstLine="720"/>
        <w:jc w:val="center"/>
        <w:rPr>
          <w:rFonts w:ascii="Times New Roman" w:hAnsi="Times New Roman" w:cs="Times New Roman"/>
          <w:b/>
          <w:sz w:val="28"/>
          <w:szCs w:val="28"/>
        </w:rPr>
      </w:pPr>
    </w:p>
    <w:p w:rsidR="003F09C6" w:rsidRPr="003F09C6" w:rsidRDefault="003F09C6" w:rsidP="00BB45F9">
      <w:pPr>
        <w:pStyle w:val="aa"/>
        <w:spacing w:after="0" w:line="240" w:lineRule="auto"/>
        <w:ind w:left="0" w:firstLine="720"/>
        <w:jc w:val="center"/>
        <w:rPr>
          <w:rFonts w:ascii="Times New Roman" w:hAnsi="Times New Roman" w:cs="Times New Roman"/>
          <w:sz w:val="24"/>
          <w:szCs w:val="24"/>
        </w:rPr>
      </w:pPr>
      <w:r w:rsidRPr="003F09C6">
        <w:rPr>
          <w:rFonts w:ascii="Times New Roman" w:hAnsi="Times New Roman" w:cs="Times New Roman"/>
          <w:sz w:val="24"/>
          <w:szCs w:val="24"/>
        </w:rPr>
        <w:lastRenderedPageBreak/>
        <w:t>4</w:t>
      </w:r>
    </w:p>
    <w:p w:rsidR="003F09C6" w:rsidRDefault="003F09C6" w:rsidP="00BB45F9">
      <w:pPr>
        <w:pStyle w:val="aa"/>
        <w:spacing w:after="0" w:line="240" w:lineRule="auto"/>
        <w:ind w:left="0" w:firstLine="720"/>
        <w:jc w:val="center"/>
        <w:rPr>
          <w:rFonts w:ascii="Times New Roman" w:hAnsi="Times New Roman" w:cs="Times New Roman"/>
          <w:b/>
          <w:sz w:val="24"/>
          <w:szCs w:val="24"/>
        </w:rPr>
      </w:pPr>
    </w:p>
    <w:p w:rsidR="00C61F79" w:rsidRDefault="00C61F79" w:rsidP="003F09C6">
      <w:pPr>
        <w:pStyle w:val="aa"/>
        <w:spacing w:after="0" w:line="240" w:lineRule="auto"/>
        <w:ind w:left="0" w:firstLine="720"/>
        <w:jc w:val="center"/>
        <w:rPr>
          <w:rFonts w:ascii="Times New Roman" w:hAnsi="Times New Roman" w:cs="Times New Roman"/>
          <w:b/>
          <w:sz w:val="24"/>
          <w:szCs w:val="24"/>
        </w:rPr>
      </w:pPr>
      <w:r w:rsidRPr="00BB6D15">
        <w:rPr>
          <w:rFonts w:ascii="Times New Roman" w:hAnsi="Times New Roman" w:cs="Times New Roman"/>
          <w:b/>
          <w:sz w:val="24"/>
          <w:szCs w:val="24"/>
        </w:rPr>
        <w:t>Розділ 2. Соціально-економічний аналіз громади</w:t>
      </w:r>
    </w:p>
    <w:p w:rsidR="00B443D7" w:rsidRPr="00BB6D15" w:rsidRDefault="00B443D7" w:rsidP="003F09C6">
      <w:pPr>
        <w:pStyle w:val="aa"/>
        <w:spacing w:after="0" w:line="240" w:lineRule="auto"/>
        <w:ind w:left="0" w:firstLine="720"/>
        <w:jc w:val="center"/>
        <w:rPr>
          <w:rFonts w:ascii="Times New Roman" w:hAnsi="Times New Roman" w:cs="Times New Roman"/>
          <w:b/>
          <w:sz w:val="24"/>
          <w:szCs w:val="24"/>
        </w:rPr>
      </w:pPr>
    </w:p>
    <w:p w:rsidR="00C61F79" w:rsidRPr="00BB6D15" w:rsidRDefault="00C61F79" w:rsidP="00B443D7">
      <w:pPr>
        <w:pStyle w:val="aa"/>
        <w:spacing w:after="0" w:line="240" w:lineRule="auto"/>
        <w:ind w:left="0" w:firstLine="720"/>
        <w:jc w:val="center"/>
        <w:rPr>
          <w:rFonts w:ascii="Times New Roman" w:hAnsi="Times New Roman" w:cs="Times New Roman"/>
          <w:b/>
          <w:i/>
          <w:sz w:val="24"/>
          <w:szCs w:val="24"/>
        </w:rPr>
      </w:pPr>
      <w:r w:rsidRPr="00BB6D15">
        <w:rPr>
          <w:rFonts w:ascii="Times New Roman" w:hAnsi="Times New Roman" w:cs="Times New Roman"/>
          <w:b/>
          <w:i/>
          <w:sz w:val="24"/>
          <w:szCs w:val="24"/>
        </w:rPr>
        <w:t>2.1 Розташування, скл</w:t>
      </w:r>
      <w:r w:rsidR="00B443D7">
        <w:rPr>
          <w:rFonts w:ascii="Times New Roman" w:hAnsi="Times New Roman" w:cs="Times New Roman"/>
          <w:b/>
          <w:i/>
          <w:sz w:val="24"/>
          <w:szCs w:val="24"/>
        </w:rPr>
        <w:t>ад та історія утворення громади</w:t>
      </w:r>
    </w:p>
    <w:p w:rsidR="00BB6D15" w:rsidRDefault="00BB6D15" w:rsidP="00BB6D15">
      <w:pPr>
        <w:pStyle w:val="a5"/>
        <w:tabs>
          <w:tab w:val="left" w:pos="567"/>
        </w:tabs>
        <w:ind w:firstLine="567"/>
        <w:jc w:val="both"/>
      </w:pPr>
      <w:r w:rsidRPr="00BB6D15">
        <w:t xml:space="preserve">Процес об’єднання </w:t>
      </w:r>
      <w:proofErr w:type="spellStart"/>
      <w:r>
        <w:t>Мирненської</w:t>
      </w:r>
      <w:proofErr w:type="spellEnd"/>
      <w:r>
        <w:t xml:space="preserve">  СТГ не був простим.</w:t>
      </w:r>
      <w:r w:rsidRPr="00BB6D15">
        <w:t xml:space="preserve"> Через окупацію у 2014 році центру </w:t>
      </w:r>
      <w:proofErr w:type="spellStart"/>
      <w:r w:rsidRPr="00BB6D15">
        <w:t>Тельманівського</w:t>
      </w:r>
      <w:proofErr w:type="spellEnd"/>
      <w:r w:rsidRPr="00BB6D15">
        <w:t xml:space="preserve"> району -</w:t>
      </w:r>
      <w:r>
        <w:t xml:space="preserve"> </w:t>
      </w:r>
      <w:r w:rsidRPr="00BB6D15">
        <w:t xml:space="preserve">відповідно до Постанови КМУ «Про зміни в адміністративно-територіальному устрої Донецької області, зміну і встановлення меж міста Маріуполь, Волноваського, </w:t>
      </w:r>
      <w:proofErr w:type="spellStart"/>
      <w:r w:rsidRPr="00BB6D15">
        <w:t>Новоазовського</w:t>
      </w:r>
      <w:proofErr w:type="spellEnd"/>
      <w:r w:rsidRPr="00BB6D15">
        <w:t xml:space="preserve"> та </w:t>
      </w:r>
      <w:proofErr w:type="spellStart"/>
      <w:r w:rsidRPr="00BB6D15">
        <w:t>Тельманівського</w:t>
      </w:r>
      <w:proofErr w:type="spellEnd"/>
      <w:r w:rsidRPr="00BB6D15">
        <w:t xml:space="preserve"> районів Донецької області» №457-УІІІ від 20.05.2015 року, територію громади було тимчасово, до переходу під контроль органів державної влади та органів місцевого самоврядування неконтрольованих ними населених пунктів Донецької області приєднано до Волноваського району. </w:t>
      </w:r>
    </w:p>
    <w:p w:rsidR="00BB6D15" w:rsidRPr="00BB6D15" w:rsidRDefault="00BB6D15" w:rsidP="00BB6D15">
      <w:pPr>
        <w:pStyle w:val="a5"/>
        <w:tabs>
          <w:tab w:val="left" w:pos="567"/>
        </w:tabs>
        <w:ind w:firstLine="567"/>
        <w:jc w:val="both"/>
      </w:pPr>
      <w:r>
        <w:t>У</w:t>
      </w:r>
      <w:r w:rsidRPr="00BB6D15">
        <w:t xml:space="preserve"> 2015 році після прийняття ЗУ «Про добровільне об’єднання територіальних громад» </w:t>
      </w:r>
      <w:r w:rsidR="00CD224B">
        <w:t xml:space="preserve">через </w:t>
      </w:r>
      <w:r w:rsidRPr="00BB6D15">
        <w:t xml:space="preserve"> місцезнаходженням громади в «червоній зоні»  лінії відсічі та стримування ( згідно Наказу Командувача об'єднаних сил № 186 від 19.06.2018 «Про затвердження Інструкції про порядок перебування в районі здійснення заходів із забезпечення національної безпеки і оборони, відсічі і стримуванні збройної агресії Російської Федерації у Донецькій та Луганській областях, осіб не залучених та військовослужбовців, працівників правоохоронних органів та інших осіб, які залучаються до проведення таких заходів») та окупації частини території громади – добровільне об’єднання було неможливим тому </w:t>
      </w:r>
      <w:proofErr w:type="spellStart"/>
      <w:r w:rsidRPr="00BB6D15">
        <w:t>Мирненську</w:t>
      </w:r>
      <w:proofErr w:type="spellEnd"/>
      <w:r w:rsidRPr="00BB6D15">
        <w:t xml:space="preserve"> селищну територіальну громаду було створено за перспективним планом.</w:t>
      </w:r>
    </w:p>
    <w:p w:rsidR="00BB6D15" w:rsidRPr="00BB6D15" w:rsidRDefault="00BB6D15" w:rsidP="00BB6D15">
      <w:pPr>
        <w:pStyle w:val="a5"/>
        <w:tabs>
          <w:tab w:val="left" w:pos="567"/>
        </w:tabs>
        <w:ind w:firstLine="567"/>
        <w:jc w:val="both"/>
      </w:pPr>
      <w:r w:rsidRPr="00BB6D15">
        <w:t xml:space="preserve">До складу громади увійшли 2 селищних та 3 сільські ради - 15 населених пунктів, до яких належать: селища </w:t>
      </w:r>
      <w:proofErr w:type="spellStart"/>
      <w:r w:rsidR="00B73808">
        <w:t>Андріївка</w:t>
      </w:r>
      <w:proofErr w:type="spellEnd"/>
      <w:r w:rsidR="00B73808">
        <w:t xml:space="preserve">, </w:t>
      </w:r>
      <w:proofErr w:type="spellStart"/>
      <w:r w:rsidRPr="00BB6D15">
        <w:t>Бахчовик</w:t>
      </w:r>
      <w:proofErr w:type="spellEnd"/>
      <w:r w:rsidRPr="00BB6D15">
        <w:t>, Дружне, Маловодне,</w:t>
      </w:r>
      <w:r w:rsidR="00B73808">
        <w:t xml:space="preserve"> Мирне,</w:t>
      </w:r>
      <w:r w:rsidRPr="00BB6D15">
        <w:t xml:space="preserve"> </w:t>
      </w:r>
      <w:proofErr w:type="spellStart"/>
      <w:r w:rsidRPr="00BB6D15">
        <w:t>Обільне</w:t>
      </w:r>
      <w:proofErr w:type="spellEnd"/>
      <w:r w:rsidRPr="00BB6D15">
        <w:t xml:space="preserve">, села Гранітне, </w:t>
      </w:r>
      <w:proofErr w:type="spellStart"/>
      <w:r w:rsidRPr="00BB6D15">
        <w:t>Старомар'ївка</w:t>
      </w:r>
      <w:proofErr w:type="spellEnd"/>
      <w:r w:rsidRPr="00BB6D15">
        <w:t xml:space="preserve">, </w:t>
      </w:r>
      <w:proofErr w:type="spellStart"/>
      <w:r w:rsidRPr="00BB6D15">
        <w:t>Новоселівка</w:t>
      </w:r>
      <w:proofErr w:type="spellEnd"/>
      <w:r w:rsidRPr="00BB6D15">
        <w:t xml:space="preserve">, Запорізьке, </w:t>
      </w:r>
      <w:proofErr w:type="spellStart"/>
      <w:r w:rsidRPr="00BB6D15">
        <w:t>Новоселівка</w:t>
      </w:r>
      <w:proofErr w:type="spellEnd"/>
      <w:r w:rsidRPr="00BB6D15">
        <w:t xml:space="preserve"> Друга, </w:t>
      </w:r>
      <w:proofErr w:type="spellStart"/>
      <w:r w:rsidRPr="00BB6D15">
        <w:t>Степанівка</w:t>
      </w:r>
      <w:proofErr w:type="spellEnd"/>
      <w:r w:rsidRPr="00BB6D15">
        <w:t xml:space="preserve">, Кам'янка, </w:t>
      </w:r>
      <w:proofErr w:type="spellStart"/>
      <w:r w:rsidRPr="00BB6D15">
        <w:t>Старогнатівка</w:t>
      </w:r>
      <w:proofErr w:type="spellEnd"/>
      <w:r w:rsidRPr="00BB6D15">
        <w:t xml:space="preserve">, </w:t>
      </w:r>
      <w:proofErr w:type="spellStart"/>
      <w:r w:rsidRPr="00BB6D15">
        <w:t>Новогри</w:t>
      </w:r>
      <w:r w:rsidR="00B73808">
        <w:t>горівка</w:t>
      </w:r>
      <w:proofErr w:type="spellEnd"/>
      <w:r w:rsidR="00B73808">
        <w:t xml:space="preserve">. </w:t>
      </w:r>
      <w:r w:rsidRPr="00BB6D15">
        <w:t>Більшість населених пунктів були утворені греками-переселенцями з Криму 1780 років.</w:t>
      </w:r>
    </w:p>
    <w:p w:rsidR="00BB6D15" w:rsidRPr="00BB6D15" w:rsidRDefault="00BB6D15" w:rsidP="00BB6D15">
      <w:pPr>
        <w:pStyle w:val="a5"/>
        <w:tabs>
          <w:tab w:val="left" w:pos="567"/>
        </w:tabs>
        <w:ind w:firstLine="567"/>
        <w:jc w:val="both"/>
      </w:pPr>
      <w:r w:rsidRPr="00BB6D15">
        <w:t xml:space="preserve">Указом Президента України від 19.02.2021 № 61/2021 «Про утворення та реорганізацію військово-цивільних адміністрацій у Донецькій області» -  у зв’язку з місцезнаходженням громади в «червоній зоні» -   утворено </w:t>
      </w:r>
      <w:proofErr w:type="spellStart"/>
      <w:r w:rsidRPr="00BB6D15">
        <w:t>Мирненську</w:t>
      </w:r>
      <w:proofErr w:type="spellEnd"/>
      <w:r w:rsidRPr="00BB6D15">
        <w:t xml:space="preserve"> селищну </w:t>
      </w:r>
      <w:proofErr w:type="spellStart"/>
      <w:r w:rsidRPr="00BB6D15">
        <w:t>військово-</w:t>
      </w:r>
      <w:proofErr w:type="spellEnd"/>
      <w:r w:rsidRPr="00BB6D15">
        <w:t xml:space="preserve"> цивільну адміністрацію Волноваського району Донецької області. </w:t>
      </w:r>
    </w:p>
    <w:p w:rsidR="00C61F79" w:rsidRPr="00BB6D15" w:rsidRDefault="00CD224B" w:rsidP="00BB6D15">
      <w:pPr>
        <w:pStyle w:val="a5"/>
        <w:tabs>
          <w:tab w:val="left" w:pos="567"/>
        </w:tabs>
        <w:ind w:firstLine="567"/>
        <w:jc w:val="both"/>
      </w:pPr>
      <w:r>
        <w:t>Указом</w:t>
      </w:r>
      <w:r w:rsidRPr="00CD224B">
        <w:t xml:space="preserve"> Президента України  16.04.2025 року № 240/2025 «Про утворення військових адміністрацій населених пунктів у Донецькій області»</w:t>
      </w:r>
      <w:r>
        <w:t xml:space="preserve"> </w:t>
      </w:r>
      <w:r w:rsidR="00C61F79" w:rsidRPr="00BB6D15">
        <w:t xml:space="preserve">утворено </w:t>
      </w:r>
      <w:proofErr w:type="spellStart"/>
      <w:r>
        <w:t>Мирненську</w:t>
      </w:r>
      <w:proofErr w:type="spellEnd"/>
      <w:r>
        <w:t xml:space="preserve"> селищну </w:t>
      </w:r>
      <w:r w:rsidR="00C61F79" w:rsidRPr="00BB6D15">
        <w:t xml:space="preserve"> військову адміністрацію </w:t>
      </w:r>
      <w:r>
        <w:t xml:space="preserve">Волноваського </w:t>
      </w:r>
      <w:r w:rsidR="00C61F79" w:rsidRPr="00BB6D15">
        <w:t xml:space="preserve"> району Донецької області </w:t>
      </w:r>
      <w:r w:rsidR="00DD7A98" w:rsidRPr="00BB6D15">
        <w:t xml:space="preserve">(далі – </w:t>
      </w:r>
      <w:r>
        <w:t>селищна</w:t>
      </w:r>
      <w:r w:rsidR="00DD7A98" w:rsidRPr="00BB6D15">
        <w:t xml:space="preserve"> військова адміністрація) </w:t>
      </w:r>
      <w:r w:rsidR="00C61F79" w:rsidRPr="00BB6D15">
        <w:t>на базі військово-цивільної адміністрації.</w:t>
      </w:r>
    </w:p>
    <w:p w:rsidR="000F6356" w:rsidRPr="00431678" w:rsidRDefault="00C61F79" w:rsidP="00431678">
      <w:pPr>
        <w:pStyle w:val="a5"/>
        <w:tabs>
          <w:tab w:val="left" w:pos="567"/>
        </w:tabs>
        <w:ind w:firstLine="567"/>
        <w:jc w:val="both"/>
      </w:pPr>
      <w:r w:rsidRPr="00CD224B">
        <w:t xml:space="preserve">Адміністративний центр громади </w:t>
      </w:r>
      <w:r w:rsidR="00CD224B" w:rsidRPr="00CD224B">
        <w:t>– селище Мирне</w:t>
      </w:r>
      <w:r w:rsidRPr="00CD224B">
        <w:t>.</w:t>
      </w:r>
    </w:p>
    <w:p w:rsidR="00BB45F9" w:rsidRPr="000F6356" w:rsidRDefault="00C61F79" w:rsidP="000F6356">
      <w:pPr>
        <w:pStyle w:val="a5"/>
        <w:spacing w:before="113"/>
        <w:ind w:firstLine="567"/>
        <w:jc w:val="center"/>
        <w:rPr>
          <w:b/>
        </w:rPr>
      </w:pPr>
      <w:r w:rsidRPr="000F6356">
        <w:rPr>
          <w:b/>
        </w:rPr>
        <w:t>Таблиця 2.1 Населені пункти громади</w:t>
      </w:r>
    </w:p>
    <w:tbl>
      <w:tblPr>
        <w:tblStyle w:val="a9"/>
        <w:tblW w:w="0" w:type="auto"/>
        <w:tblInd w:w="108" w:type="dxa"/>
        <w:tblLook w:val="04A0" w:firstRow="1" w:lastRow="0" w:firstColumn="1" w:lastColumn="0" w:noHBand="0" w:noVBand="1"/>
      </w:tblPr>
      <w:tblGrid>
        <w:gridCol w:w="742"/>
        <w:gridCol w:w="4078"/>
        <w:gridCol w:w="4394"/>
      </w:tblGrid>
      <w:tr w:rsidR="00431678" w:rsidRPr="000F6356" w:rsidTr="00431678">
        <w:trPr>
          <w:trHeight w:val="419"/>
        </w:trPr>
        <w:tc>
          <w:tcPr>
            <w:tcW w:w="742" w:type="dxa"/>
          </w:tcPr>
          <w:p w:rsidR="00431678" w:rsidRPr="000F6356" w:rsidRDefault="00431678" w:rsidP="00C61F79">
            <w:pPr>
              <w:pStyle w:val="a5"/>
              <w:spacing w:before="113"/>
              <w:jc w:val="center"/>
              <w:rPr>
                <w:b/>
              </w:rPr>
            </w:pPr>
            <w:r w:rsidRPr="000F6356">
              <w:rPr>
                <w:b/>
              </w:rPr>
              <w:t>№ з/п</w:t>
            </w:r>
          </w:p>
        </w:tc>
        <w:tc>
          <w:tcPr>
            <w:tcW w:w="4078" w:type="dxa"/>
          </w:tcPr>
          <w:p w:rsidR="00431678" w:rsidRPr="000F6356" w:rsidRDefault="00431678" w:rsidP="00C61F79">
            <w:pPr>
              <w:pStyle w:val="a5"/>
              <w:spacing w:before="113"/>
              <w:jc w:val="center"/>
              <w:rPr>
                <w:b/>
              </w:rPr>
            </w:pPr>
            <w:r w:rsidRPr="000F6356">
              <w:rPr>
                <w:b/>
              </w:rPr>
              <w:t>Назва н</w:t>
            </w:r>
            <w:r w:rsidR="00B73808">
              <w:rPr>
                <w:b/>
              </w:rPr>
              <w:t>а</w:t>
            </w:r>
            <w:r w:rsidRPr="000F6356">
              <w:rPr>
                <w:b/>
              </w:rPr>
              <w:t>селеного пункту</w:t>
            </w:r>
          </w:p>
        </w:tc>
        <w:tc>
          <w:tcPr>
            <w:tcW w:w="4394" w:type="dxa"/>
          </w:tcPr>
          <w:p w:rsidR="00431678" w:rsidRPr="000F6356" w:rsidRDefault="00431678" w:rsidP="00C61F79">
            <w:pPr>
              <w:pStyle w:val="a5"/>
              <w:spacing w:before="113"/>
              <w:jc w:val="center"/>
              <w:rPr>
                <w:b/>
              </w:rPr>
            </w:pPr>
            <w:r w:rsidRPr="000F6356">
              <w:rPr>
                <w:b/>
              </w:rPr>
              <w:t>Код території за КАТОТТГ (UA)</w:t>
            </w:r>
          </w:p>
        </w:tc>
      </w:tr>
      <w:tr w:rsidR="00431678" w:rsidRPr="000F6356" w:rsidTr="00431678">
        <w:tc>
          <w:tcPr>
            <w:tcW w:w="742" w:type="dxa"/>
          </w:tcPr>
          <w:p w:rsidR="00431678" w:rsidRPr="000F6356" w:rsidRDefault="00431678" w:rsidP="00431678">
            <w:pPr>
              <w:pStyle w:val="a5"/>
              <w:jc w:val="center"/>
            </w:pPr>
            <w:r w:rsidRPr="000F6356">
              <w:t>1</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Старогнатівка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14040090090051421</w:t>
            </w:r>
          </w:p>
        </w:tc>
      </w:tr>
      <w:tr w:rsidR="00431678" w:rsidRPr="000F6356" w:rsidTr="00431678">
        <w:tc>
          <w:tcPr>
            <w:tcW w:w="742" w:type="dxa"/>
          </w:tcPr>
          <w:p w:rsidR="00431678" w:rsidRPr="000F6356" w:rsidRDefault="00431678" w:rsidP="00431678">
            <w:pPr>
              <w:pStyle w:val="a5"/>
              <w:jc w:val="center"/>
            </w:pPr>
            <w:r w:rsidRPr="000F6356">
              <w:t>2</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Новогригорівка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14040090060062389</w:t>
            </w:r>
          </w:p>
        </w:tc>
      </w:tr>
      <w:tr w:rsidR="00431678" w:rsidRPr="000F6356" w:rsidTr="00431678">
        <w:tc>
          <w:tcPr>
            <w:tcW w:w="742" w:type="dxa"/>
          </w:tcPr>
          <w:p w:rsidR="00431678" w:rsidRPr="000F6356" w:rsidRDefault="00431678" w:rsidP="00431678">
            <w:pPr>
              <w:pStyle w:val="a5"/>
              <w:jc w:val="center"/>
            </w:pPr>
            <w:r w:rsidRPr="000F6356">
              <w:t>3</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Новоселівка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14040090070066152</w:t>
            </w:r>
          </w:p>
        </w:tc>
      </w:tr>
      <w:tr w:rsidR="00431678" w:rsidRPr="000F6356" w:rsidTr="00431678">
        <w:tc>
          <w:tcPr>
            <w:tcW w:w="742" w:type="dxa"/>
          </w:tcPr>
          <w:p w:rsidR="00431678" w:rsidRPr="000F6356" w:rsidRDefault="00431678" w:rsidP="00431678">
            <w:pPr>
              <w:pStyle w:val="a5"/>
              <w:jc w:val="center"/>
            </w:pPr>
            <w:r w:rsidRPr="000F6356">
              <w:t>4</w:t>
            </w:r>
          </w:p>
        </w:tc>
        <w:tc>
          <w:tcPr>
            <w:tcW w:w="4078" w:type="dxa"/>
          </w:tcPr>
          <w:p w:rsidR="00431678" w:rsidRPr="000F6356" w:rsidRDefault="00431678" w:rsidP="00431678">
            <w:pPr>
              <w:pStyle w:val="TableParagraph"/>
              <w:spacing w:before="0"/>
              <w:ind w:left="79"/>
              <w:jc w:val="left"/>
              <w:rPr>
                <w:sz w:val="24"/>
                <w:szCs w:val="24"/>
              </w:rPr>
            </w:pPr>
            <w:r w:rsidRPr="000F6356">
              <w:rPr>
                <w:spacing w:val="-2"/>
                <w:sz w:val="24"/>
                <w:szCs w:val="24"/>
              </w:rPr>
              <w:t>Запорізьке</w:t>
            </w:r>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14040090040020976</w:t>
            </w:r>
          </w:p>
        </w:tc>
      </w:tr>
      <w:tr w:rsidR="00431678" w:rsidRPr="000F6356" w:rsidTr="00431678">
        <w:tc>
          <w:tcPr>
            <w:tcW w:w="742" w:type="dxa"/>
          </w:tcPr>
          <w:p w:rsidR="00431678" w:rsidRPr="000F6356" w:rsidRDefault="00431678" w:rsidP="00431678">
            <w:pPr>
              <w:pStyle w:val="a5"/>
              <w:jc w:val="center"/>
            </w:pPr>
            <w:r w:rsidRPr="000F6356">
              <w:t>5</w:t>
            </w:r>
          </w:p>
        </w:tc>
        <w:tc>
          <w:tcPr>
            <w:tcW w:w="4078" w:type="dxa"/>
          </w:tcPr>
          <w:p w:rsidR="00431678" w:rsidRPr="000F6356" w:rsidRDefault="00431678" w:rsidP="00431678">
            <w:pPr>
              <w:pStyle w:val="TableParagraph"/>
              <w:spacing w:before="0"/>
              <w:ind w:left="79"/>
              <w:jc w:val="left"/>
              <w:rPr>
                <w:sz w:val="24"/>
                <w:szCs w:val="24"/>
              </w:rPr>
            </w:pPr>
            <w:r w:rsidRPr="000F6356">
              <w:rPr>
                <w:spacing w:val="-2"/>
                <w:sz w:val="24"/>
                <w:szCs w:val="24"/>
              </w:rPr>
              <w:t>Кам’янка</w:t>
            </w:r>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14040090050082358</w:t>
            </w:r>
          </w:p>
        </w:tc>
      </w:tr>
      <w:tr w:rsidR="00431678" w:rsidRPr="000F6356" w:rsidTr="00431678">
        <w:tc>
          <w:tcPr>
            <w:tcW w:w="742" w:type="dxa"/>
          </w:tcPr>
          <w:p w:rsidR="00431678" w:rsidRPr="000F6356" w:rsidRDefault="00431678" w:rsidP="00431678">
            <w:pPr>
              <w:pStyle w:val="a5"/>
              <w:jc w:val="center"/>
            </w:pPr>
            <w:r w:rsidRPr="000F6356">
              <w:t>6</w:t>
            </w:r>
          </w:p>
        </w:tc>
        <w:tc>
          <w:tcPr>
            <w:tcW w:w="4078" w:type="dxa"/>
          </w:tcPr>
          <w:p w:rsidR="00431678" w:rsidRPr="000F6356" w:rsidRDefault="00431678" w:rsidP="00431678">
            <w:pPr>
              <w:pStyle w:val="TableParagraph"/>
              <w:spacing w:before="0"/>
              <w:ind w:left="79"/>
              <w:jc w:val="left"/>
              <w:rPr>
                <w:sz w:val="24"/>
                <w:szCs w:val="24"/>
              </w:rPr>
            </w:pPr>
            <w:r w:rsidRPr="000F6356">
              <w:rPr>
                <w:spacing w:val="-2"/>
                <w:sz w:val="24"/>
                <w:szCs w:val="24"/>
              </w:rPr>
              <w:t>Маловодне</w:t>
            </w:r>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14040090140053722</w:t>
            </w:r>
          </w:p>
        </w:tc>
      </w:tr>
      <w:tr w:rsidR="00431678" w:rsidRPr="000F6356" w:rsidTr="00431678">
        <w:tc>
          <w:tcPr>
            <w:tcW w:w="742" w:type="dxa"/>
          </w:tcPr>
          <w:p w:rsidR="00431678" w:rsidRPr="000F6356" w:rsidRDefault="00431678" w:rsidP="00431678">
            <w:pPr>
              <w:pStyle w:val="a5"/>
              <w:jc w:val="center"/>
            </w:pPr>
            <w:r w:rsidRPr="000F6356">
              <w:t>7</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z w:val="24"/>
                <w:szCs w:val="24"/>
              </w:rPr>
              <w:t>Новоселівка</w:t>
            </w:r>
            <w:proofErr w:type="spellEnd"/>
            <w:r w:rsidRPr="000F6356">
              <w:rPr>
                <w:spacing w:val="-1"/>
                <w:sz w:val="24"/>
                <w:szCs w:val="24"/>
              </w:rPr>
              <w:t xml:space="preserve"> </w:t>
            </w:r>
            <w:r w:rsidRPr="000F6356">
              <w:rPr>
                <w:spacing w:val="-2"/>
                <w:sz w:val="24"/>
                <w:szCs w:val="24"/>
              </w:rPr>
              <w:t>Друга</w:t>
            </w:r>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14040090080097635</w:t>
            </w:r>
          </w:p>
        </w:tc>
      </w:tr>
      <w:tr w:rsidR="00431678" w:rsidRPr="000F6356" w:rsidTr="00431678">
        <w:tc>
          <w:tcPr>
            <w:tcW w:w="742" w:type="dxa"/>
          </w:tcPr>
          <w:p w:rsidR="00431678" w:rsidRPr="000F6356" w:rsidRDefault="00431678" w:rsidP="00431678">
            <w:pPr>
              <w:pStyle w:val="a5"/>
              <w:jc w:val="center"/>
            </w:pPr>
            <w:r w:rsidRPr="000F6356">
              <w:t>8</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Степанівка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14040090110039337</w:t>
            </w:r>
          </w:p>
        </w:tc>
      </w:tr>
      <w:tr w:rsidR="00431678" w:rsidRPr="000F6356" w:rsidTr="00431678">
        <w:tc>
          <w:tcPr>
            <w:tcW w:w="742" w:type="dxa"/>
          </w:tcPr>
          <w:p w:rsidR="00431678" w:rsidRPr="000F6356" w:rsidRDefault="00431678" w:rsidP="00431678">
            <w:pPr>
              <w:pStyle w:val="a5"/>
              <w:jc w:val="center"/>
            </w:pPr>
            <w:r w:rsidRPr="000F6356">
              <w:t>9</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Бахчовик</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14040090120086242</w:t>
            </w:r>
          </w:p>
        </w:tc>
      </w:tr>
      <w:tr w:rsidR="00431678" w:rsidRPr="000F6356" w:rsidTr="00431678">
        <w:tc>
          <w:tcPr>
            <w:tcW w:w="742" w:type="dxa"/>
          </w:tcPr>
          <w:p w:rsidR="00431678" w:rsidRPr="000F6356" w:rsidRDefault="00431678" w:rsidP="00431678">
            <w:pPr>
              <w:pStyle w:val="a5"/>
              <w:jc w:val="center"/>
            </w:pPr>
            <w:r w:rsidRPr="000F6356">
              <w:t>10</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Обільне</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14040090150069003</w:t>
            </w:r>
          </w:p>
        </w:tc>
      </w:tr>
      <w:tr w:rsidR="00431678" w:rsidRPr="000F6356" w:rsidTr="00431678">
        <w:tc>
          <w:tcPr>
            <w:tcW w:w="742" w:type="dxa"/>
          </w:tcPr>
          <w:p w:rsidR="00431678" w:rsidRPr="000F6356" w:rsidRDefault="00431678" w:rsidP="00431678">
            <w:pPr>
              <w:pStyle w:val="a5"/>
              <w:jc w:val="center"/>
            </w:pPr>
            <w:r w:rsidRPr="000F6356">
              <w:t>11</w:t>
            </w:r>
          </w:p>
        </w:tc>
        <w:tc>
          <w:tcPr>
            <w:tcW w:w="4078" w:type="dxa"/>
          </w:tcPr>
          <w:p w:rsidR="00431678" w:rsidRPr="000F6356" w:rsidRDefault="00431678" w:rsidP="00431678">
            <w:pPr>
              <w:pStyle w:val="TableParagraph"/>
              <w:spacing w:before="0"/>
              <w:ind w:left="79"/>
              <w:jc w:val="left"/>
              <w:rPr>
                <w:sz w:val="24"/>
                <w:szCs w:val="24"/>
              </w:rPr>
            </w:pPr>
            <w:r w:rsidRPr="000F6356">
              <w:rPr>
                <w:spacing w:val="-2"/>
                <w:sz w:val="24"/>
                <w:szCs w:val="24"/>
              </w:rPr>
              <w:t>Дружне</w:t>
            </w:r>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14040090130032720</w:t>
            </w:r>
          </w:p>
        </w:tc>
      </w:tr>
      <w:tr w:rsidR="00431678" w:rsidRPr="000F6356" w:rsidTr="00431678">
        <w:tc>
          <w:tcPr>
            <w:tcW w:w="742" w:type="dxa"/>
          </w:tcPr>
          <w:p w:rsidR="00431678" w:rsidRPr="000F6356" w:rsidRDefault="00431678" w:rsidP="00431678">
            <w:pPr>
              <w:pStyle w:val="a5"/>
              <w:jc w:val="center"/>
            </w:pPr>
            <w:r w:rsidRPr="000F6356">
              <w:t>12</w:t>
            </w:r>
          </w:p>
        </w:tc>
        <w:tc>
          <w:tcPr>
            <w:tcW w:w="4078" w:type="dxa"/>
          </w:tcPr>
          <w:p w:rsidR="00431678" w:rsidRPr="000F6356" w:rsidRDefault="00431678" w:rsidP="00431678">
            <w:pPr>
              <w:pStyle w:val="TableParagraph"/>
              <w:spacing w:before="0"/>
              <w:ind w:left="79"/>
              <w:jc w:val="left"/>
              <w:rPr>
                <w:sz w:val="24"/>
                <w:szCs w:val="24"/>
              </w:rPr>
            </w:pPr>
            <w:r w:rsidRPr="000F6356">
              <w:rPr>
                <w:spacing w:val="-2"/>
                <w:sz w:val="24"/>
                <w:szCs w:val="24"/>
              </w:rPr>
              <w:t>Гранітне</w:t>
            </w:r>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14040090030079900</w:t>
            </w:r>
          </w:p>
        </w:tc>
      </w:tr>
      <w:tr w:rsidR="00431678" w:rsidRPr="000F6356" w:rsidTr="00431678">
        <w:tc>
          <w:tcPr>
            <w:tcW w:w="742" w:type="dxa"/>
          </w:tcPr>
          <w:p w:rsidR="00431678" w:rsidRPr="000F6356" w:rsidRDefault="00431678" w:rsidP="00431678">
            <w:pPr>
              <w:pStyle w:val="a5"/>
              <w:jc w:val="center"/>
            </w:pPr>
            <w:r w:rsidRPr="000F6356">
              <w:t>13</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Старомар’ївка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14040090100066560</w:t>
            </w:r>
          </w:p>
        </w:tc>
      </w:tr>
      <w:tr w:rsidR="00431678" w:rsidRPr="000F6356" w:rsidTr="00431678">
        <w:tc>
          <w:tcPr>
            <w:tcW w:w="742" w:type="dxa"/>
          </w:tcPr>
          <w:p w:rsidR="00431678" w:rsidRPr="000F6356" w:rsidRDefault="00431678" w:rsidP="00431678">
            <w:pPr>
              <w:pStyle w:val="a5"/>
              <w:jc w:val="center"/>
            </w:pPr>
            <w:r w:rsidRPr="000F6356">
              <w:t>14</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Старогнатівка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14040090090051421</w:t>
            </w:r>
          </w:p>
        </w:tc>
      </w:tr>
      <w:tr w:rsidR="00431678" w:rsidRPr="000F6356" w:rsidTr="00431678">
        <w:tc>
          <w:tcPr>
            <w:tcW w:w="742" w:type="dxa"/>
          </w:tcPr>
          <w:p w:rsidR="00431678" w:rsidRPr="000F6356" w:rsidRDefault="00431678" w:rsidP="00431678">
            <w:pPr>
              <w:pStyle w:val="a5"/>
              <w:jc w:val="center"/>
            </w:pPr>
            <w:r w:rsidRPr="000F6356">
              <w:t>15</w:t>
            </w:r>
          </w:p>
        </w:tc>
        <w:tc>
          <w:tcPr>
            <w:tcW w:w="4078" w:type="dxa"/>
          </w:tcPr>
          <w:p w:rsidR="00431678" w:rsidRPr="000F6356" w:rsidRDefault="00431678" w:rsidP="00431678">
            <w:pPr>
              <w:pStyle w:val="TableParagraph"/>
              <w:spacing w:before="0"/>
              <w:ind w:left="79"/>
              <w:jc w:val="left"/>
              <w:rPr>
                <w:sz w:val="24"/>
                <w:szCs w:val="24"/>
              </w:rPr>
            </w:pPr>
            <w:proofErr w:type="spellStart"/>
            <w:r w:rsidRPr="000F6356">
              <w:rPr>
                <w:spacing w:val="-2"/>
                <w:sz w:val="24"/>
                <w:szCs w:val="24"/>
              </w:rPr>
              <w:t>Новогригорівка</w:t>
            </w:r>
            <w:proofErr w:type="spellEnd"/>
          </w:p>
        </w:tc>
        <w:tc>
          <w:tcPr>
            <w:tcW w:w="4394" w:type="dxa"/>
          </w:tcPr>
          <w:p w:rsidR="00431678" w:rsidRPr="000F6356" w:rsidRDefault="00431678" w:rsidP="00431678">
            <w:pPr>
              <w:pStyle w:val="TableParagraph"/>
              <w:spacing w:before="0"/>
              <w:ind w:left="2"/>
              <w:jc w:val="center"/>
              <w:rPr>
                <w:sz w:val="24"/>
                <w:szCs w:val="24"/>
              </w:rPr>
            </w:pPr>
            <w:r w:rsidRPr="000F6356">
              <w:rPr>
                <w:spacing w:val="-2"/>
                <w:sz w:val="24"/>
                <w:szCs w:val="24"/>
              </w:rPr>
              <w:t>14040090060062389</w:t>
            </w:r>
          </w:p>
        </w:tc>
      </w:tr>
    </w:tbl>
    <w:p w:rsidR="00431678" w:rsidRDefault="009C62D2" w:rsidP="009C62D2">
      <w:pPr>
        <w:pStyle w:val="aa"/>
        <w:spacing w:after="0" w:line="240" w:lineRule="auto"/>
        <w:ind w:left="0" w:firstLine="567"/>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431678" w:rsidRPr="00431678" w:rsidRDefault="00431678" w:rsidP="00431678">
      <w:pPr>
        <w:pStyle w:val="a5"/>
        <w:ind w:right="-5" w:firstLine="567"/>
        <w:jc w:val="both"/>
        <w:rPr>
          <w:rFonts w:eastAsiaTheme="minorHAnsi"/>
        </w:rPr>
      </w:pPr>
      <w:r w:rsidRPr="00431678">
        <w:rPr>
          <w:rFonts w:eastAsiaTheme="minorHAnsi"/>
        </w:rPr>
        <w:t>Загальна площа території громади складає 414,7 км2.</w:t>
      </w:r>
    </w:p>
    <w:p w:rsidR="00C61F79" w:rsidRPr="00431678" w:rsidRDefault="00431678" w:rsidP="00431678">
      <w:pPr>
        <w:pStyle w:val="a5"/>
        <w:ind w:right="-5" w:firstLine="567"/>
        <w:jc w:val="both"/>
        <w:rPr>
          <w:rFonts w:eastAsiaTheme="minorHAnsi"/>
        </w:rPr>
      </w:pPr>
      <w:r w:rsidRPr="00431678">
        <w:rPr>
          <w:rFonts w:eastAsiaTheme="minorHAnsi"/>
        </w:rPr>
        <w:t>Площа сільськогосподарських угідь -368,37 км2.</w:t>
      </w:r>
      <w:r>
        <w:t xml:space="preserve"> </w:t>
      </w:r>
    </w:p>
    <w:p w:rsidR="00431678" w:rsidRDefault="00431678" w:rsidP="00775BF0">
      <w:pPr>
        <w:pStyle w:val="aa"/>
        <w:spacing w:line="240" w:lineRule="auto"/>
        <w:ind w:left="0" w:firstLine="567"/>
        <w:jc w:val="both"/>
        <w:rPr>
          <w:rFonts w:ascii="Times New Roman" w:hAnsi="Times New Roman" w:cs="Times New Roman"/>
          <w:sz w:val="28"/>
          <w:szCs w:val="28"/>
        </w:rPr>
      </w:pPr>
      <w:proofErr w:type="spellStart"/>
      <w:r w:rsidRPr="00431678">
        <w:rPr>
          <w:rFonts w:ascii="Times New Roman" w:hAnsi="Times New Roman" w:cs="Times New Roman"/>
          <w:sz w:val="24"/>
          <w:szCs w:val="24"/>
        </w:rPr>
        <w:t>Мирненська</w:t>
      </w:r>
      <w:proofErr w:type="spellEnd"/>
      <w:r w:rsidRPr="00431678">
        <w:rPr>
          <w:rFonts w:ascii="Times New Roman" w:hAnsi="Times New Roman" w:cs="Times New Roman"/>
          <w:sz w:val="24"/>
          <w:szCs w:val="24"/>
        </w:rPr>
        <w:t xml:space="preserve"> ТГ розташована у південній частині Донецької об</w:t>
      </w:r>
      <w:r w:rsidR="00B73808">
        <w:rPr>
          <w:rFonts w:ascii="Times New Roman" w:hAnsi="Times New Roman" w:cs="Times New Roman"/>
          <w:sz w:val="24"/>
          <w:szCs w:val="24"/>
        </w:rPr>
        <w:t xml:space="preserve">ласті, межує з </w:t>
      </w:r>
      <w:proofErr w:type="spellStart"/>
      <w:r w:rsidR="00B73808">
        <w:rPr>
          <w:rFonts w:ascii="Times New Roman" w:hAnsi="Times New Roman" w:cs="Times New Roman"/>
          <w:sz w:val="24"/>
          <w:szCs w:val="24"/>
        </w:rPr>
        <w:t>Мар’їнським</w:t>
      </w:r>
      <w:proofErr w:type="spellEnd"/>
      <w:r w:rsidR="00B73808">
        <w:rPr>
          <w:rFonts w:ascii="Times New Roman" w:hAnsi="Times New Roman" w:cs="Times New Roman"/>
          <w:sz w:val="24"/>
          <w:szCs w:val="24"/>
        </w:rPr>
        <w:t>, Марі</w:t>
      </w:r>
      <w:r w:rsidRPr="00431678">
        <w:rPr>
          <w:rFonts w:ascii="Times New Roman" w:hAnsi="Times New Roman" w:cs="Times New Roman"/>
          <w:sz w:val="24"/>
          <w:szCs w:val="24"/>
        </w:rPr>
        <w:t xml:space="preserve">упольським та </w:t>
      </w:r>
      <w:proofErr w:type="spellStart"/>
      <w:r w:rsidRPr="00431678">
        <w:rPr>
          <w:rFonts w:ascii="Times New Roman" w:hAnsi="Times New Roman" w:cs="Times New Roman"/>
          <w:sz w:val="24"/>
          <w:szCs w:val="24"/>
        </w:rPr>
        <w:t>Н</w:t>
      </w:r>
      <w:r w:rsidR="00B73808">
        <w:rPr>
          <w:rFonts w:ascii="Times New Roman" w:hAnsi="Times New Roman" w:cs="Times New Roman"/>
          <w:sz w:val="24"/>
          <w:szCs w:val="24"/>
        </w:rPr>
        <w:t>ікольським</w:t>
      </w:r>
      <w:proofErr w:type="spellEnd"/>
      <w:r w:rsidR="00B73808">
        <w:rPr>
          <w:rFonts w:ascii="Times New Roman" w:hAnsi="Times New Roman" w:cs="Times New Roman"/>
          <w:sz w:val="24"/>
          <w:szCs w:val="24"/>
        </w:rPr>
        <w:t xml:space="preserve"> районами, містом Марі</w:t>
      </w:r>
      <w:r w:rsidRPr="00431678">
        <w:rPr>
          <w:rFonts w:ascii="Times New Roman" w:hAnsi="Times New Roman" w:cs="Times New Roman"/>
          <w:sz w:val="24"/>
          <w:szCs w:val="24"/>
        </w:rPr>
        <w:t xml:space="preserve">уполь та Волноваха. </w:t>
      </w:r>
    </w:p>
    <w:p w:rsidR="00B60545" w:rsidRPr="00DA1F3E" w:rsidRDefault="00C61F79" w:rsidP="00B60545">
      <w:pPr>
        <w:pStyle w:val="aa"/>
        <w:spacing w:line="240" w:lineRule="auto"/>
        <w:ind w:left="0" w:firstLine="567"/>
        <w:jc w:val="center"/>
        <w:rPr>
          <w:rFonts w:ascii="Times New Roman" w:hAnsi="Times New Roman" w:cs="Times New Roman"/>
          <w:b/>
          <w:sz w:val="24"/>
          <w:szCs w:val="24"/>
        </w:rPr>
      </w:pPr>
      <w:r w:rsidRPr="00431678">
        <w:rPr>
          <w:rFonts w:ascii="Times New Roman" w:hAnsi="Times New Roman" w:cs="Times New Roman"/>
          <w:b/>
          <w:sz w:val="24"/>
          <w:szCs w:val="24"/>
        </w:rPr>
        <w:t xml:space="preserve">Історія </w:t>
      </w:r>
      <w:r w:rsidR="00DA1F3E">
        <w:rPr>
          <w:rFonts w:ascii="Times New Roman" w:hAnsi="Times New Roman" w:cs="Times New Roman"/>
          <w:b/>
          <w:sz w:val="24"/>
          <w:szCs w:val="24"/>
        </w:rPr>
        <w:t>створення і розвитку громади</w:t>
      </w:r>
    </w:p>
    <w:p w:rsidR="00DA1F3E" w:rsidRDefault="00C61F79" w:rsidP="00855AF5">
      <w:pPr>
        <w:pStyle w:val="aa"/>
        <w:tabs>
          <w:tab w:val="left" w:pos="567"/>
        </w:tabs>
        <w:spacing w:line="240" w:lineRule="auto"/>
        <w:ind w:left="0" w:firstLine="567"/>
        <w:jc w:val="both"/>
        <w:rPr>
          <w:rFonts w:ascii="Times New Roman" w:hAnsi="Times New Roman" w:cs="Times New Roman"/>
          <w:sz w:val="24"/>
          <w:szCs w:val="24"/>
        </w:rPr>
      </w:pPr>
      <w:r w:rsidRPr="00431678">
        <w:rPr>
          <w:rFonts w:ascii="Times New Roman" w:hAnsi="Times New Roman" w:cs="Times New Roman"/>
          <w:sz w:val="24"/>
          <w:szCs w:val="24"/>
        </w:rPr>
        <w:t xml:space="preserve">Землі сучасної громади були заселені ще в далекі часи, про що свідчать стоянки древніх людей, знайдені археологами </w:t>
      </w:r>
      <w:r w:rsidR="00DA1F3E">
        <w:rPr>
          <w:rFonts w:ascii="Times New Roman" w:hAnsi="Times New Roman" w:cs="Times New Roman"/>
          <w:sz w:val="24"/>
          <w:szCs w:val="24"/>
        </w:rPr>
        <w:t xml:space="preserve">біля сіл Гранітне та </w:t>
      </w:r>
      <w:proofErr w:type="spellStart"/>
      <w:r w:rsidR="00DA1F3E">
        <w:rPr>
          <w:rFonts w:ascii="Times New Roman" w:hAnsi="Times New Roman" w:cs="Times New Roman"/>
          <w:sz w:val="24"/>
          <w:szCs w:val="24"/>
        </w:rPr>
        <w:t>Новоселівка</w:t>
      </w:r>
      <w:proofErr w:type="spellEnd"/>
      <w:r w:rsidRPr="00431678">
        <w:rPr>
          <w:rFonts w:ascii="Times New Roman" w:hAnsi="Times New Roman" w:cs="Times New Roman"/>
          <w:sz w:val="24"/>
          <w:szCs w:val="24"/>
        </w:rPr>
        <w:t>. Степи громади протягом багатьох століть були свідками присутності тут різних кочових культур і народів</w:t>
      </w:r>
      <w:r w:rsidR="00DA1F3E">
        <w:rPr>
          <w:rFonts w:ascii="Times New Roman" w:hAnsi="Times New Roman" w:cs="Times New Roman"/>
          <w:sz w:val="24"/>
          <w:szCs w:val="24"/>
        </w:rPr>
        <w:t xml:space="preserve"> наслідками їх перебування і досі висяться серед полів цілі групи курганів </w:t>
      </w:r>
      <w:r w:rsidRPr="00431678">
        <w:rPr>
          <w:rFonts w:ascii="Times New Roman" w:hAnsi="Times New Roman" w:cs="Times New Roman"/>
          <w:sz w:val="24"/>
          <w:szCs w:val="24"/>
        </w:rPr>
        <w:t xml:space="preserve">. У </w:t>
      </w:r>
      <w:r w:rsidRPr="00431678">
        <w:rPr>
          <w:rFonts w:ascii="Times New Roman" w:hAnsi="Times New Roman" w:cs="Times New Roman"/>
          <w:sz w:val="24"/>
          <w:szCs w:val="24"/>
          <w:lang w:val="en-US"/>
        </w:rPr>
        <w:t>XVI</w:t>
      </w:r>
      <w:r w:rsidRPr="00DA1F3E">
        <w:rPr>
          <w:rFonts w:ascii="Times New Roman" w:hAnsi="Times New Roman" w:cs="Times New Roman"/>
          <w:sz w:val="24"/>
          <w:szCs w:val="24"/>
        </w:rPr>
        <w:t>–</w:t>
      </w:r>
      <w:r w:rsidRPr="00431678">
        <w:rPr>
          <w:rFonts w:ascii="Times New Roman" w:hAnsi="Times New Roman" w:cs="Times New Roman"/>
          <w:sz w:val="24"/>
          <w:szCs w:val="24"/>
          <w:lang w:val="en-US"/>
        </w:rPr>
        <w:t>XVII</w:t>
      </w:r>
      <w:r w:rsidRPr="00431678">
        <w:rPr>
          <w:rFonts w:ascii="Times New Roman" w:hAnsi="Times New Roman" w:cs="Times New Roman"/>
          <w:sz w:val="24"/>
          <w:szCs w:val="24"/>
        </w:rPr>
        <w:t xml:space="preserve"> століттях ця частина Дикого Поля контролю</w:t>
      </w:r>
      <w:r w:rsidR="00B73808">
        <w:rPr>
          <w:rFonts w:ascii="Times New Roman" w:hAnsi="Times New Roman" w:cs="Times New Roman"/>
          <w:sz w:val="24"/>
          <w:szCs w:val="24"/>
        </w:rPr>
        <w:t>валось козаками Війська Запоріз</w:t>
      </w:r>
      <w:r w:rsidRPr="00431678">
        <w:rPr>
          <w:rFonts w:ascii="Times New Roman" w:hAnsi="Times New Roman" w:cs="Times New Roman"/>
          <w:sz w:val="24"/>
          <w:szCs w:val="24"/>
        </w:rPr>
        <w:t xml:space="preserve">ького низового, а після ліквідації Кримського ханства </w:t>
      </w:r>
      <w:r w:rsidR="00855AF5" w:rsidRPr="00431678">
        <w:rPr>
          <w:rFonts w:ascii="Times New Roman" w:hAnsi="Times New Roman" w:cs="Times New Roman"/>
          <w:sz w:val="24"/>
          <w:szCs w:val="24"/>
        </w:rPr>
        <w:t>–</w:t>
      </w:r>
      <w:r w:rsidRPr="00431678">
        <w:rPr>
          <w:rFonts w:ascii="Times New Roman" w:hAnsi="Times New Roman" w:cs="Times New Roman"/>
          <w:sz w:val="24"/>
          <w:szCs w:val="24"/>
        </w:rPr>
        <w:t xml:space="preserve"> приєднана до Російської держави. </w:t>
      </w:r>
    </w:p>
    <w:p w:rsidR="006D7546" w:rsidRPr="006D7546" w:rsidRDefault="00D375C4" w:rsidP="00D375C4">
      <w:pPr>
        <w:pStyle w:val="aa"/>
        <w:tabs>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D375C4">
        <w:rPr>
          <w:rFonts w:ascii="Times New Roman" w:hAnsi="Times New Roman" w:cs="Times New Roman"/>
          <w:sz w:val="24"/>
          <w:szCs w:val="24"/>
        </w:rPr>
        <w:t xml:space="preserve">Насильницьке виселення православних християн (переважно греків-урумів та </w:t>
      </w:r>
      <w:proofErr w:type="spellStart"/>
      <w:r w:rsidRPr="00D375C4">
        <w:rPr>
          <w:rFonts w:ascii="Times New Roman" w:hAnsi="Times New Roman" w:cs="Times New Roman"/>
          <w:sz w:val="24"/>
          <w:szCs w:val="24"/>
        </w:rPr>
        <w:t>румеїв</w:t>
      </w:r>
      <w:proofErr w:type="spellEnd"/>
      <w:r w:rsidRPr="00D375C4">
        <w:rPr>
          <w:rFonts w:ascii="Times New Roman" w:hAnsi="Times New Roman" w:cs="Times New Roman"/>
          <w:sz w:val="24"/>
          <w:szCs w:val="24"/>
        </w:rPr>
        <w:t>, а також вірмен) з Криму відбулося у 1778 році, незадовго до офіційної анексії півострова Російською імперією. Російський уряд депортував понад 30 тисяч осіб до Приазов'я, що мало на меті економічно підірвати Кримське ханство та перетворити Крим на виключно «російську» територію</w:t>
      </w:r>
      <w:r>
        <w:rPr>
          <w:rFonts w:ascii="Times New Roman" w:hAnsi="Times New Roman" w:cs="Times New Roman"/>
          <w:sz w:val="24"/>
          <w:szCs w:val="24"/>
        </w:rPr>
        <w:t xml:space="preserve">. Ці переселенці і заснували перші населені пункти громади. </w:t>
      </w:r>
      <w:r w:rsidR="00DA1F3E">
        <w:rPr>
          <w:rFonts w:ascii="Times New Roman" w:hAnsi="Times New Roman" w:cs="Times New Roman"/>
          <w:sz w:val="24"/>
          <w:szCs w:val="24"/>
        </w:rPr>
        <w:t xml:space="preserve">По роках </w:t>
      </w:r>
      <w:r>
        <w:rPr>
          <w:rFonts w:ascii="Times New Roman" w:hAnsi="Times New Roman" w:cs="Times New Roman"/>
          <w:sz w:val="24"/>
          <w:szCs w:val="24"/>
        </w:rPr>
        <w:t>села</w:t>
      </w:r>
      <w:r w:rsidR="00DA1F3E">
        <w:rPr>
          <w:rFonts w:ascii="Times New Roman" w:hAnsi="Times New Roman" w:cs="Times New Roman"/>
          <w:sz w:val="24"/>
          <w:szCs w:val="24"/>
        </w:rPr>
        <w:t xml:space="preserve"> </w:t>
      </w:r>
      <w:r w:rsidR="006D7546">
        <w:rPr>
          <w:rFonts w:ascii="Times New Roman" w:hAnsi="Times New Roman" w:cs="Times New Roman"/>
          <w:sz w:val="24"/>
          <w:szCs w:val="24"/>
        </w:rPr>
        <w:t xml:space="preserve"> засновувались </w:t>
      </w:r>
      <w:r>
        <w:rPr>
          <w:rFonts w:ascii="Times New Roman" w:hAnsi="Times New Roman" w:cs="Times New Roman"/>
          <w:sz w:val="24"/>
          <w:szCs w:val="24"/>
        </w:rPr>
        <w:t xml:space="preserve"> </w:t>
      </w:r>
      <w:r w:rsidR="006D7546" w:rsidRPr="006D7546">
        <w:rPr>
          <w:rFonts w:ascii="Times New Roman" w:hAnsi="Times New Roman" w:cs="Times New Roman"/>
          <w:sz w:val="24"/>
          <w:szCs w:val="24"/>
        </w:rPr>
        <w:t>:</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177</w:t>
      </w:r>
      <w:r w:rsidR="006C6137">
        <w:rPr>
          <w:rFonts w:ascii="Times New Roman" w:hAnsi="Times New Roman" w:cs="Times New Roman"/>
          <w:sz w:val="24"/>
          <w:szCs w:val="24"/>
        </w:rPr>
        <w:t>9</w:t>
      </w:r>
      <w:r w:rsidRPr="006D7546">
        <w:rPr>
          <w:rFonts w:ascii="Times New Roman" w:hAnsi="Times New Roman" w:cs="Times New Roman"/>
          <w:sz w:val="24"/>
          <w:szCs w:val="24"/>
        </w:rPr>
        <w:t xml:space="preserve">- Гранітне (Карань) </w:t>
      </w:r>
      <w:r w:rsidR="00D375C4">
        <w:rPr>
          <w:rFonts w:ascii="Times New Roman" w:hAnsi="Times New Roman" w:cs="Times New Roman"/>
          <w:sz w:val="24"/>
          <w:szCs w:val="24"/>
        </w:rPr>
        <w:t>.</w:t>
      </w:r>
    </w:p>
    <w:p w:rsidR="00285607" w:rsidRDefault="00D375C4" w:rsidP="00285607">
      <w:pPr>
        <w:pStyle w:val="aa"/>
        <w:tabs>
          <w:tab w:val="left" w:pos="567"/>
        </w:tabs>
        <w:spacing w:line="240" w:lineRule="auto"/>
        <w:ind w:left="0"/>
        <w:jc w:val="both"/>
        <w:rPr>
          <w:rFonts w:ascii="Times New Roman" w:hAnsi="Times New Roman" w:cs="Times New Roman"/>
          <w:sz w:val="24"/>
          <w:szCs w:val="24"/>
        </w:rPr>
      </w:pPr>
      <w:r w:rsidRPr="00D375C4">
        <w:rPr>
          <w:rFonts w:ascii="Segoe UI Symbol" w:hAnsi="Segoe UI Symbol" w:cs="Segoe UI Symbol"/>
          <w:sz w:val="24"/>
          <w:szCs w:val="24"/>
        </w:rPr>
        <w:t>🔵</w:t>
      </w:r>
      <w:r w:rsidRPr="00D375C4">
        <w:rPr>
          <w:rFonts w:ascii="Times New Roman" w:hAnsi="Times New Roman" w:cs="Times New Roman"/>
          <w:sz w:val="24"/>
          <w:szCs w:val="24"/>
        </w:rPr>
        <w:t xml:space="preserve"> 1779/1780 - </w:t>
      </w:r>
      <w:r>
        <w:rPr>
          <w:rFonts w:ascii="Times New Roman" w:hAnsi="Times New Roman" w:cs="Times New Roman"/>
          <w:sz w:val="24"/>
          <w:szCs w:val="24"/>
        </w:rPr>
        <w:t xml:space="preserve"> </w:t>
      </w:r>
      <w:proofErr w:type="spellStart"/>
      <w:r w:rsidRPr="00D375C4">
        <w:rPr>
          <w:rFonts w:ascii="Times New Roman" w:hAnsi="Times New Roman" w:cs="Times New Roman"/>
          <w:sz w:val="24"/>
          <w:szCs w:val="24"/>
        </w:rPr>
        <w:t>Старогнатівка</w:t>
      </w:r>
      <w:proofErr w:type="spellEnd"/>
      <w:r w:rsidRPr="00D375C4">
        <w:rPr>
          <w:rFonts w:ascii="Times New Roman" w:hAnsi="Times New Roman" w:cs="Times New Roman"/>
          <w:sz w:val="24"/>
          <w:szCs w:val="24"/>
        </w:rPr>
        <w:t xml:space="preserve"> (</w:t>
      </w:r>
      <w:proofErr w:type="spellStart"/>
      <w:r w:rsidRPr="00D375C4">
        <w:rPr>
          <w:rFonts w:ascii="Times New Roman" w:hAnsi="Times New Roman" w:cs="Times New Roman"/>
          <w:sz w:val="24"/>
          <w:szCs w:val="24"/>
        </w:rPr>
        <w:t>Гурджі</w:t>
      </w:r>
      <w:proofErr w:type="spellEnd"/>
      <w:r w:rsidRPr="00D375C4">
        <w:rPr>
          <w:rFonts w:ascii="Times New Roman" w:hAnsi="Times New Roman" w:cs="Times New Roman"/>
          <w:sz w:val="24"/>
          <w:szCs w:val="24"/>
        </w:rPr>
        <w:t>).</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1808 - </w:t>
      </w:r>
      <w:proofErr w:type="spellStart"/>
      <w:r w:rsidRPr="006D7546">
        <w:rPr>
          <w:rFonts w:ascii="Times New Roman" w:hAnsi="Times New Roman" w:cs="Times New Roman"/>
          <w:sz w:val="24"/>
          <w:szCs w:val="24"/>
        </w:rPr>
        <w:t>Старомар'ївка</w:t>
      </w:r>
      <w:proofErr w:type="spellEnd"/>
      <w:r w:rsidRPr="006D7546">
        <w:rPr>
          <w:rFonts w:ascii="Times New Roman" w:hAnsi="Times New Roman" w:cs="Times New Roman"/>
          <w:sz w:val="24"/>
          <w:szCs w:val="24"/>
        </w:rPr>
        <w:t xml:space="preserve"> (</w:t>
      </w:r>
      <w:proofErr w:type="spellStart"/>
      <w:r w:rsidRPr="006D7546">
        <w:rPr>
          <w:rFonts w:ascii="Times New Roman" w:hAnsi="Times New Roman" w:cs="Times New Roman"/>
          <w:sz w:val="24"/>
          <w:szCs w:val="24"/>
        </w:rPr>
        <w:t>Косоротов</w:t>
      </w:r>
      <w:r>
        <w:rPr>
          <w:rFonts w:ascii="Times New Roman" w:hAnsi="Times New Roman" w:cs="Times New Roman"/>
          <w:sz w:val="24"/>
          <w:szCs w:val="24"/>
        </w:rPr>
        <w:t>о</w:t>
      </w:r>
      <w:proofErr w:type="spellEnd"/>
      <w:r w:rsidRPr="006D7546">
        <w:rPr>
          <w:rFonts w:ascii="Times New Roman" w:hAnsi="Times New Roman" w:cs="Times New Roman"/>
          <w:sz w:val="24"/>
          <w:szCs w:val="24"/>
        </w:rPr>
        <w:t>).</w:t>
      </w:r>
    </w:p>
    <w:p w:rsidR="00285607" w:rsidRDefault="00D375C4" w:rsidP="00285607">
      <w:pPr>
        <w:pStyle w:val="aa"/>
        <w:tabs>
          <w:tab w:val="left" w:pos="567"/>
        </w:tabs>
        <w:spacing w:line="240" w:lineRule="auto"/>
        <w:ind w:left="0"/>
        <w:jc w:val="both"/>
        <w:rPr>
          <w:rFonts w:ascii="Times New Roman" w:hAnsi="Times New Roman" w:cs="Times New Roman"/>
          <w:sz w:val="24"/>
          <w:szCs w:val="24"/>
        </w:rPr>
      </w:pPr>
      <w:r w:rsidRPr="00D375C4">
        <w:rPr>
          <w:rFonts w:ascii="Segoe UI Symbol" w:hAnsi="Segoe UI Symbol" w:cs="Segoe UI Symbol"/>
          <w:sz w:val="24"/>
          <w:szCs w:val="24"/>
        </w:rPr>
        <w:t>🔵</w:t>
      </w:r>
      <w:r w:rsidRPr="00D375C4">
        <w:rPr>
          <w:rFonts w:ascii="Times New Roman" w:hAnsi="Times New Roman" w:cs="Times New Roman"/>
          <w:sz w:val="24"/>
          <w:szCs w:val="24"/>
        </w:rPr>
        <w:t xml:space="preserve"> 1865 - Кам'янка (Яни Карань).</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1882 - </w:t>
      </w:r>
      <w:proofErr w:type="spellStart"/>
      <w:r w:rsidRPr="006D7546">
        <w:rPr>
          <w:rFonts w:ascii="Times New Roman" w:hAnsi="Times New Roman" w:cs="Times New Roman"/>
          <w:sz w:val="24"/>
          <w:szCs w:val="24"/>
        </w:rPr>
        <w:t>Андріївка</w:t>
      </w:r>
      <w:proofErr w:type="spellEnd"/>
      <w:r w:rsidRPr="006D7546">
        <w:rPr>
          <w:rFonts w:ascii="Times New Roman" w:hAnsi="Times New Roman" w:cs="Times New Roman"/>
          <w:sz w:val="24"/>
          <w:szCs w:val="24"/>
        </w:rPr>
        <w:t xml:space="preserve"> (станція Карань/</w:t>
      </w:r>
      <w:proofErr w:type="spellStart"/>
      <w:r w:rsidRPr="006D7546">
        <w:rPr>
          <w:rFonts w:ascii="Times New Roman" w:hAnsi="Times New Roman" w:cs="Times New Roman"/>
          <w:sz w:val="24"/>
          <w:szCs w:val="24"/>
        </w:rPr>
        <w:t>Кизилташ</w:t>
      </w:r>
      <w:proofErr w:type="spellEnd"/>
      <w:r w:rsidRPr="006D7546">
        <w:rPr>
          <w:rFonts w:ascii="Times New Roman" w:hAnsi="Times New Roman" w:cs="Times New Roman"/>
          <w:sz w:val="24"/>
          <w:szCs w:val="24"/>
        </w:rPr>
        <w:t>) і Маловодне (</w:t>
      </w:r>
      <w:proofErr w:type="spellStart"/>
      <w:r w:rsidRPr="006D7546">
        <w:rPr>
          <w:rFonts w:ascii="Times New Roman" w:hAnsi="Times New Roman" w:cs="Times New Roman"/>
          <w:sz w:val="24"/>
          <w:szCs w:val="24"/>
        </w:rPr>
        <w:t>Кічіксу</w:t>
      </w:r>
      <w:proofErr w:type="spellEnd"/>
      <w:r w:rsidRPr="006D7546">
        <w:rPr>
          <w:rFonts w:ascii="Times New Roman" w:hAnsi="Times New Roman" w:cs="Times New Roman"/>
          <w:sz w:val="24"/>
          <w:szCs w:val="24"/>
        </w:rPr>
        <w:t>) - появу пов'язують з прокладанням залі</w:t>
      </w:r>
      <w:r w:rsidR="00285607">
        <w:rPr>
          <w:rFonts w:ascii="Times New Roman" w:hAnsi="Times New Roman" w:cs="Times New Roman"/>
          <w:sz w:val="24"/>
          <w:szCs w:val="24"/>
        </w:rPr>
        <w:t>зничної лінії Юзівка-Маріуполь.</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1907-1911 - </w:t>
      </w:r>
      <w:proofErr w:type="spellStart"/>
      <w:r w:rsidRPr="006D7546">
        <w:rPr>
          <w:rFonts w:ascii="Times New Roman" w:hAnsi="Times New Roman" w:cs="Times New Roman"/>
          <w:sz w:val="24"/>
          <w:szCs w:val="24"/>
        </w:rPr>
        <w:t>Степанівка</w:t>
      </w:r>
      <w:proofErr w:type="spellEnd"/>
      <w:r w:rsidRPr="006D7546">
        <w:rPr>
          <w:rFonts w:ascii="Times New Roman" w:hAnsi="Times New Roman" w:cs="Times New Roman"/>
          <w:sz w:val="24"/>
          <w:szCs w:val="24"/>
        </w:rPr>
        <w:t xml:space="preserve">, Запорізьке, </w:t>
      </w:r>
      <w:proofErr w:type="spellStart"/>
      <w:r w:rsidRPr="006D7546">
        <w:rPr>
          <w:rFonts w:ascii="Times New Roman" w:hAnsi="Times New Roman" w:cs="Times New Roman"/>
          <w:sz w:val="24"/>
          <w:szCs w:val="24"/>
        </w:rPr>
        <w:t>Новогригорівка</w:t>
      </w:r>
      <w:proofErr w:type="spellEnd"/>
      <w:r w:rsidRPr="006D7546">
        <w:rPr>
          <w:rFonts w:ascii="Times New Roman" w:hAnsi="Times New Roman" w:cs="Times New Roman"/>
          <w:sz w:val="24"/>
          <w:szCs w:val="24"/>
        </w:rPr>
        <w:t xml:space="preserve"> (</w:t>
      </w:r>
      <w:proofErr w:type="spellStart"/>
      <w:r w:rsidRPr="006D7546">
        <w:rPr>
          <w:rFonts w:ascii="Times New Roman" w:hAnsi="Times New Roman" w:cs="Times New Roman"/>
          <w:sz w:val="24"/>
          <w:szCs w:val="24"/>
        </w:rPr>
        <w:t>Причипилівка</w:t>
      </w:r>
      <w:proofErr w:type="spellEnd"/>
      <w:r w:rsidRPr="006D7546">
        <w:rPr>
          <w:rFonts w:ascii="Times New Roman" w:hAnsi="Times New Roman" w:cs="Times New Roman"/>
          <w:sz w:val="24"/>
          <w:szCs w:val="24"/>
        </w:rPr>
        <w:t xml:space="preserve"> та Антонівський) - є на мапі </w:t>
      </w:r>
      <w:proofErr w:type="spellStart"/>
      <w:r w:rsidRPr="006D7546">
        <w:rPr>
          <w:rFonts w:ascii="Times New Roman" w:hAnsi="Times New Roman" w:cs="Times New Roman"/>
          <w:sz w:val="24"/>
          <w:szCs w:val="24"/>
        </w:rPr>
        <w:t>Грінера</w:t>
      </w:r>
      <w:proofErr w:type="spellEnd"/>
      <w:r w:rsidRPr="006D7546">
        <w:rPr>
          <w:rFonts w:ascii="Times New Roman" w:hAnsi="Times New Roman" w:cs="Times New Roman"/>
          <w:sz w:val="24"/>
          <w:szCs w:val="24"/>
        </w:rPr>
        <w:t xml:space="preserve"> 1916 р. В. Душка вказує, що </w:t>
      </w:r>
      <w:proofErr w:type="spellStart"/>
      <w:r w:rsidRPr="006D7546">
        <w:rPr>
          <w:rFonts w:ascii="Times New Roman" w:hAnsi="Times New Roman" w:cs="Times New Roman"/>
          <w:sz w:val="24"/>
          <w:szCs w:val="24"/>
        </w:rPr>
        <w:t>Степанівку</w:t>
      </w:r>
      <w:proofErr w:type="spellEnd"/>
      <w:r w:rsidRPr="006D7546">
        <w:rPr>
          <w:rFonts w:ascii="Times New Roman" w:hAnsi="Times New Roman" w:cs="Times New Roman"/>
          <w:sz w:val="24"/>
          <w:szCs w:val="24"/>
        </w:rPr>
        <w:t xml:space="preserve"> заснували у роки столипінських реформ вихідці з </w:t>
      </w:r>
      <w:proofErr w:type="spellStart"/>
      <w:r w:rsidRPr="006D7546">
        <w:rPr>
          <w:rFonts w:ascii="Times New Roman" w:hAnsi="Times New Roman" w:cs="Times New Roman"/>
          <w:sz w:val="24"/>
          <w:szCs w:val="24"/>
        </w:rPr>
        <w:t>Чермалика</w:t>
      </w:r>
      <w:proofErr w:type="spellEnd"/>
      <w:r w:rsidRPr="006D7546">
        <w:rPr>
          <w:rFonts w:ascii="Times New Roman" w:hAnsi="Times New Roman" w:cs="Times New Roman"/>
          <w:sz w:val="24"/>
          <w:szCs w:val="24"/>
        </w:rPr>
        <w:t>. Ймовірно, за цією реформ</w:t>
      </w:r>
      <w:r w:rsidR="00285607">
        <w:rPr>
          <w:rFonts w:ascii="Times New Roman" w:hAnsi="Times New Roman" w:cs="Times New Roman"/>
          <w:sz w:val="24"/>
          <w:szCs w:val="24"/>
        </w:rPr>
        <w:t>ою були засновані всі три села.</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1920 - </w:t>
      </w:r>
      <w:proofErr w:type="spellStart"/>
      <w:r w:rsidRPr="006D7546">
        <w:rPr>
          <w:rFonts w:ascii="Times New Roman" w:hAnsi="Times New Roman" w:cs="Times New Roman"/>
          <w:sz w:val="24"/>
          <w:szCs w:val="24"/>
        </w:rPr>
        <w:t>Новоселівка</w:t>
      </w:r>
      <w:proofErr w:type="spellEnd"/>
      <w:r w:rsidRPr="006D7546">
        <w:rPr>
          <w:rFonts w:ascii="Times New Roman" w:hAnsi="Times New Roman" w:cs="Times New Roman"/>
          <w:sz w:val="24"/>
          <w:szCs w:val="24"/>
        </w:rPr>
        <w:t xml:space="preserve"> -</w:t>
      </w:r>
      <w:r w:rsidR="00285607">
        <w:rPr>
          <w:rFonts w:ascii="Times New Roman" w:hAnsi="Times New Roman" w:cs="Times New Roman"/>
          <w:sz w:val="24"/>
          <w:szCs w:val="24"/>
        </w:rPr>
        <w:t xml:space="preserve"> цієї осені святкували 101 рік.</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1920-1926 - </w:t>
      </w:r>
      <w:proofErr w:type="spellStart"/>
      <w:r w:rsidRPr="006D7546">
        <w:rPr>
          <w:rFonts w:ascii="Times New Roman" w:hAnsi="Times New Roman" w:cs="Times New Roman"/>
          <w:sz w:val="24"/>
          <w:szCs w:val="24"/>
        </w:rPr>
        <w:t>Новоселівка</w:t>
      </w:r>
      <w:proofErr w:type="spellEnd"/>
      <w:r w:rsidRPr="006D7546">
        <w:rPr>
          <w:rFonts w:ascii="Times New Roman" w:hAnsi="Times New Roman" w:cs="Times New Roman"/>
          <w:sz w:val="24"/>
          <w:szCs w:val="24"/>
        </w:rPr>
        <w:t xml:space="preserve"> Друга - є на мапі 1930 р. В. Душка згадує про будівництво в селі </w:t>
      </w:r>
      <w:r w:rsidR="00285607">
        <w:rPr>
          <w:rFonts w:ascii="Times New Roman" w:hAnsi="Times New Roman" w:cs="Times New Roman"/>
          <w:sz w:val="24"/>
          <w:szCs w:val="24"/>
        </w:rPr>
        <w:t>1927 р. двоповерхових будинків.</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1920-1930 - </w:t>
      </w:r>
      <w:proofErr w:type="spellStart"/>
      <w:r w:rsidRPr="006D7546">
        <w:rPr>
          <w:rFonts w:ascii="Times New Roman" w:hAnsi="Times New Roman" w:cs="Times New Roman"/>
          <w:sz w:val="24"/>
          <w:szCs w:val="24"/>
        </w:rPr>
        <w:t>Обільне</w:t>
      </w:r>
      <w:proofErr w:type="spellEnd"/>
      <w:r w:rsidRPr="006D7546">
        <w:rPr>
          <w:rFonts w:ascii="Times New Roman" w:hAnsi="Times New Roman" w:cs="Times New Roman"/>
          <w:sz w:val="24"/>
          <w:szCs w:val="24"/>
        </w:rPr>
        <w:t xml:space="preserve"> та </w:t>
      </w:r>
      <w:proofErr w:type="spellStart"/>
      <w:r w:rsidRPr="006D7546">
        <w:rPr>
          <w:rFonts w:ascii="Times New Roman" w:hAnsi="Times New Roman" w:cs="Times New Roman"/>
          <w:sz w:val="24"/>
          <w:szCs w:val="24"/>
        </w:rPr>
        <w:t>Бахчовик</w:t>
      </w:r>
      <w:proofErr w:type="spellEnd"/>
      <w:r w:rsidRPr="006D7546">
        <w:rPr>
          <w:rFonts w:ascii="Times New Roman" w:hAnsi="Times New Roman" w:cs="Times New Roman"/>
          <w:sz w:val="24"/>
          <w:szCs w:val="24"/>
        </w:rPr>
        <w:t xml:space="preserve"> (Столова Балка) - є на мапі 1930 р. В.Ду</w:t>
      </w:r>
      <w:r w:rsidR="00285607">
        <w:rPr>
          <w:rFonts w:ascii="Times New Roman" w:hAnsi="Times New Roman" w:cs="Times New Roman"/>
          <w:sz w:val="24"/>
          <w:szCs w:val="24"/>
        </w:rPr>
        <w:t xml:space="preserve">шка згадує </w:t>
      </w:r>
      <w:proofErr w:type="spellStart"/>
      <w:r w:rsidR="00285607">
        <w:rPr>
          <w:rFonts w:ascii="Times New Roman" w:hAnsi="Times New Roman" w:cs="Times New Roman"/>
          <w:sz w:val="24"/>
          <w:szCs w:val="24"/>
        </w:rPr>
        <w:t>к-п</w:t>
      </w:r>
      <w:proofErr w:type="spellEnd"/>
      <w:r w:rsidR="00285607">
        <w:rPr>
          <w:rFonts w:ascii="Times New Roman" w:hAnsi="Times New Roman" w:cs="Times New Roman"/>
          <w:sz w:val="24"/>
          <w:szCs w:val="24"/>
        </w:rPr>
        <w:t xml:space="preserve"> </w:t>
      </w:r>
      <w:proofErr w:type="spellStart"/>
      <w:r w:rsidR="00285607">
        <w:rPr>
          <w:rFonts w:ascii="Times New Roman" w:hAnsi="Times New Roman" w:cs="Times New Roman"/>
          <w:sz w:val="24"/>
          <w:szCs w:val="24"/>
        </w:rPr>
        <w:t>Бахчовик</w:t>
      </w:r>
      <w:proofErr w:type="spellEnd"/>
      <w:r w:rsidR="00285607">
        <w:rPr>
          <w:rFonts w:ascii="Times New Roman" w:hAnsi="Times New Roman" w:cs="Times New Roman"/>
          <w:sz w:val="24"/>
          <w:szCs w:val="24"/>
        </w:rPr>
        <w:t xml:space="preserve"> 1932 р.</w:t>
      </w:r>
    </w:p>
    <w:p w:rsidR="00285607"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1931-1941 - Дружне - немає на мапі 1930 р. В. Душка згадує про </w:t>
      </w:r>
      <w:proofErr w:type="spellStart"/>
      <w:r w:rsidRPr="006D7546">
        <w:rPr>
          <w:rFonts w:ascii="Times New Roman" w:hAnsi="Times New Roman" w:cs="Times New Roman"/>
          <w:sz w:val="24"/>
          <w:szCs w:val="24"/>
        </w:rPr>
        <w:t>деокупацію</w:t>
      </w:r>
      <w:proofErr w:type="spellEnd"/>
      <w:r w:rsidRPr="006D7546">
        <w:rPr>
          <w:rFonts w:ascii="Times New Roman" w:hAnsi="Times New Roman" w:cs="Times New Roman"/>
          <w:sz w:val="24"/>
          <w:szCs w:val="24"/>
        </w:rPr>
        <w:t xml:space="preserve"> села у </w:t>
      </w:r>
      <w:proofErr w:type="spellStart"/>
      <w:r w:rsidRPr="006D7546">
        <w:rPr>
          <w:rFonts w:ascii="Times New Roman" w:hAnsi="Times New Roman" w:cs="Times New Roman"/>
          <w:sz w:val="24"/>
          <w:szCs w:val="24"/>
        </w:rPr>
        <w:t>хроні</w:t>
      </w:r>
      <w:r w:rsidR="00285607">
        <w:rPr>
          <w:rFonts w:ascii="Times New Roman" w:hAnsi="Times New Roman" w:cs="Times New Roman"/>
          <w:sz w:val="24"/>
          <w:szCs w:val="24"/>
        </w:rPr>
        <w:t>ках</w:t>
      </w:r>
      <w:proofErr w:type="spellEnd"/>
      <w:r w:rsidR="00285607">
        <w:rPr>
          <w:rFonts w:ascii="Times New Roman" w:hAnsi="Times New Roman" w:cs="Times New Roman"/>
          <w:sz w:val="24"/>
          <w:szCs w:val="24"/>
        </w:rPr>
        <w:t xml:space="preserve"> 1943 р.</w:t>
      </w:r>
    </w:p>
    <w:p w:rsidR="006D7546" w:rsidRPr="00431678" w:rsidRDefault="006D7546" w:rsidP="00285607">
      <w:pPr>
        <w:pStyle w:val="aa"/>
        <w:tabs>
          <w:tab w:val="left" w:pos="567"/>
        </w:tabs>
        <w:spacing w:line="240" w:lineRule="auto"/>
        <w:ind w:left="0"/>
        <w:jc w:val="both"/>
        <w:rPr>
          <w:rFonts w:ascii="Times New Roman" w:hAnsi="Times New Roman" w:cs="Times New Roman"/>
          <w:sz w:val="24"/>
          <w:szCs w:val="24"/>
        </w:rPr>
      </w:pPr>
      <w:r w:rsidRPr="006D7546">
        <w:rPr>
          <w:rFonts w:ascii="Segoe UI Symbol" w:hAnsi="Segoe UI Symbol" w:cs="Segoe UI Symbol"/>
          <w:sz w:val="24"/>
          <w:szCs w:val="24"/>
        </w:rPr>
        <w:t>🔵</w:t>
      </w:r>
      <w:r w:rsidRPr="006D7546">
        <w:rPr>
          <w:rFonts w:ascii="Times New Roman" w:hAnsi="Times New Roman" w:cs="Times New Roman"/>
          <w:sz w:val="24"/>
          <w:szCs w:val="24"/>
        </w:rPr>
        <w:t xml:space="preserve"> 1</w:t>
      </w:r>
      <w:r w:rsidR="00D375C4">
        <w:rPr>
          <w:rFonts w:ascii="Times New Roman" w:hAnsi="Times New Roman" w:cs="Times New Roman"/>
          <w:sz w:val="24"/>
          <w:szCs w:val="24"/>
        </w:rPr>
        <w:t>951 - Мирне (</w:t>
      </w:r>
      <w:proofErr w:type="spellStart"/>
      <w:r w:rsidR="00D375C4">
        <w:rPr>
          <w:rFonts w:ascii="Times New Roman" w:hAnsi="Times New Roman" w:cs="Times New Roman"/>
          <w:sz w:val="24"/>
          <w:szCs w:val="24"/>
        </w:rPr>
        <w:t>Каранський</w:t>
      </w:r>
      <w:proofErr w:type="spellEnd"/>
      <w:r w:rsidR="00D375C4">
        <w:rPr>
          <w:rFonts w:ascii="Times New Roman" w:hAnsi="Times New Roman" w:cs="Times New Roman"/>
          <w:sz w:val="24"/>
          <w:szCs w:val="24"/>
        </w:rPr>
        <w:t xml:space="preserve"> кар'єр)</w:t>
      </w:r>
      <w:r w:rsidRPr="006D7546">
        <w:rPr>
          <w:rFonts w:ascii="Times New Roman" w:hAnsi="Times New Roman" w:cs="Times New Roman"/>
          <w:sz w:val="24"/>
          <w:szCs w:val="24"/>
        </w:rPr>
        <w:t>.</w:t>
      </w:r>
    </w:p>
    <w:p w:rsidR="00C61F79" w:rsidRPr="00431678" w:rsidRDefault="00D375C4" w:rsidP="00D375C4">
      <w:pPr>
        <w:pStyle w:val="a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375C4">
        <w:rPr>
          <w:rFonts w:ascii="Times New Roman" w:hAnsi="Times New Roman" w:cs="Times New Roman"/>
          <w:sz w:val="24"/>
          <w:szCs w:val="24"/>
        </w:rPr>
        <w:t xml:space="preserve">До 1922 року село </w:t>
      </w:r>
      <w:r>
        <w:rPr>
          <w:rFonts w:ascii="Times New Roman" w:hAnsi="Times New Roman" w:cs="Times New Roman"/>
          <w:sz w:val="24"/>
          <w:szCs w:val="24"/>
        </w:rPr>
        <w:t>Гранітне (</w:t>
      </w:r>
      <w:r w:rsidRPr="00D375C4">
        <w:rPr>
          <w:rFonts w:ascii="Times New Roman" w:hAnsi="Times New Roman" w:cs="Times New Roman"/>
          <w:sz w:val="24"/>
          <w:szCs w:val="24"/>
        </w:rPr>
        <w:t>Стара Карань</w:t>
      </w:r>
      <w:r>
        <w:rPr>
          <w:rFonts w:ascii="Times New Roman" w:hAnsi="Times New Roman" w:cs="Times New Roman"/>
          <w:sz w:val="24"/>
          <w:szCs w:val="24"/>
        </w:rPr>
        <w:t xml:space="preserve">) </w:t>
      </w:r>
      <w:r w:rsidRPr="00D375C4">
        <w:rPr>
          <w:rFonts w:ascii="Times New Roman" w:hAnsi="Times New Roman" w:cs="Times New Roman"/>
          <w:sz w:val="24"/>
          <w:szCs w:val="24"/>
        </w:rPr>
        <w:t xml:space="preserve"> було центром </w:t>
      </w:r>
      <w:proofErr w:type="spellStart"/>
      <w:r w:rsidRPr="00D375C4">
        <w:rPr>
          <w:rFonts w:ascii="Times New Roman" w:hAnsi="Times New Roman" w:cs="Times New Roman"/>
          <w:sz w:val="24"/>
          <w:szCs w:val="24"/>
        </w:rPr>
        <w:t>Старо-Каранського</w:t>
      </w:r>
      <w:proofErr w:type="spellEnd"/>
      <w:r w:rsidRPr="00D375C4">
        <w:rPr>
          <w:rFonts w:ascii="Times New Roman" w:hAnsi="Times New Roman" w:cs="Times New Roman"/>
          <w:sz w:val="24"/>
          <w:szCs w:val="24"/>
        </w:rPr>
        <w:t xml:space="preserve"> району</w:t>
      </w:r>
      <w:r w:rsidR="000E3C8D">
        <w:rPr>
          <w:rFonts w:ascii="Times New Roman" w:hAnsi="Times New Roman" w:cs="Times New Roman"/>
          <w:sz w:val="24"/>
          <w:szCs w:val="24"/>
        </w:rPr>
        <w:t xml:space="preserve"> до якого входили всі населені пункти громади</w:t>
      </w:r>
      <w:r w:rsidRPr="00D375C4">
        <w:rPr>
          <w:rFonts w:ascii="Times New Roman" w:hAnsi="Times New Roman" w:cs="Times New Roman"/>
          <w:sz w:val="24"/>
          <w:szCs w:val="24"/>
        </w:rPr>
        <w:t xml:space="preserve">. До з 1944-1946 року – центром </w:t>
      </w:r>
      <w:proofErr w:type="spellStart"/>
      <w:r w:rsidRPr="00D375C4">
        <w:rPr>
          <w:rFonts w:ascii="Times New Roman" w:hAnsi="Times New Roman" w:cs="Times New Roman"/>
          <w:sz w:val="24"/>
          <w:szCs w:val="24"/>
        </w:rPr>
        <w:t>Тельманівського</w:t>
      </w:r>
      <w:proofErr w:type="spellEnd"/>
      <w:r w:rsidRPr="00D375C4">
        <w:rPr>
          <w:rFonts w:ascii="Times New Roman" w:hAnsi="Times New Roman" w:cs="Times New Roman"/>
          <w:sz w:val="24"/>
          <w:szCs w:val="24"/>
        </w:rPr>
        <w:t xml:space="preserve"> району. </w:t>
      </w:r>
      <w:r>
        <w:rPr>
          <w:rFonts w:ascii="Times New Roman" w:hAnsi="Times New Roman" w:cs="Times New Roman"/>
          <w:sz w:val="24"/>
          <w:szCs w:val="24"/>
        </w:rPr>
        <w:t>До</w:t>
      </w:r>
      <w:r w:rsidRPr="00D375C4">
        <w:rPr>
          <w:rFonts w:ascii="Times New Roman" w:hAnsi="Times New Roman" w:cs="Times New Roman"/>
          <w:sz w:val="24"/>
          <w:szCs w:val="24"/>
        </w:rPr>
        <w:t xml:space="preserve"> 2014 року і тимчасової окупації частини районного центру </w:t>
      </w:r>
      <w:r>
        <w:rPr>
          <w:rFonts w:ascii="Times New Roman" w:hAnsi="Times New Roman" w:cs="Times New Roman"/>
          <w:sz w:val="24"/>
          <w:szCs w:val="24"/>
        </w:rPr>
        <w:t>–</w:t>
      </w:r>
      <w:r w:rsidRPr="00D375C4">
        <w:rPr>
          <w:rFonts w:ascii="Times New Roman" w:hAnsi="Times New Roman" w:cs="Times New Roman"/>
          <w:sz w:val="24"/>
          <w:szCs w:val="24"/>
        </w:rPr>
        <w:t xml:space="preserve"> сел</w:t>
      </w:r>
      <w:r>
        <w:rPr>
          <w:rFonts w:ascii="Times New Roman" w:hAnsi="Times New Roman" w:cs="Times New Roman"/>
          <w:sz w:val="24"/>
          <w:szCs w:val="24"/>
        </w:rPr>
        <w:t>а громади</w:t>
      </w:r>
      <w:r w:rsidRPr="00D375C4">
        <w:rPr>
          <w:rFonts w:ascii="Times New Roman" w:hAnsi="Times New Roman" w:cs="Times New Roman"/>
          <w:sz w:val="24"/>
          <w:szCs w:val="24"/>
        </w:rPr>
        <w:t xml:space="preserve"> офіційно входил</w:t>
      </w:r>
      <w:r>
        <w:rPr>
          <w:rFonts w:ascii="Times New Roman" w:hAnsi="Times New Roman" w:cs="Times New Roman"/>
          <w:sz w:val="24"/>
          <w:szCs w:val="24"/>
        </w:rPr>
        <w:t>и</w:t>
      </w:r>
      <w:r w:rsidRPr="00D375C4">
        <w:rPr>
          <w:rFonts w:ascii="Times New Roman" w:hAnsi="Times New Roman" w:cs="Times New Roman"/>
          <w:sz w:val="24"/>
          <w:szCs w:val="24"/>
        </w:rPr>
        <w:t xml:space="preserve"> до </w:t>
      </w:r>
      <w:proofErr w:type="spellStart"/>
      <w:r w:rsidRPr="00D375C4">
        <w:rPr>
          <w:rFonts w:ascii="Times New Roman" w:hAnsi="Times New Roman" w:cs="Times New Roman"/>
          <w:sz w:val="24"/>
          <w:szCs w:val="24"/>
        </w:rPr>
        <w:t>Тельманівського</w:t>
      </w:r>
      <w:proofErr w:type="spellEnd"/>
      <w:r w:rsidRPr="00D375C4">
        <w:rPr>
          <w:rFonts w:ascii="Times New Roman" w:hAnsi="Times New Roman" w:cs="Times New Roman"/>
          <w:sz w:val="24"/>
          <w:szCs w:val="24"/>
        </w:rPr>
        <w:t xml:space="preserve"> (нині Бойківського) району, з 2015 року і по теперішній час — до Волноваського району. </w:t>
      </w:r>
      <w:r>
        <w:rPr>
          <w:rFonts w:ascii="Times New Roman" w:hAnsi="Times New Roman" w:cs="Times New Roman"/>
          <w:sz w:val="24"/>
          <w:szCs w:val="24"/>
        </w:rPr>
        <w:t xml:space="preserve"> </w:t>
      </w:r>
    </w:p>
    <w:p w:rsidR="00D375C4" w:rsidRDefault="00D375C4" w:rsidP="00D375C4">
      <w:pPr>
        <w:pStyle w:val="a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Громада </w:t>
      </w:r>
      <w:r w:rsidRPr="00D375C4">
        <w:rPr>
          <w:rFonts w:ascii="Times New Roman" w:hAnsi="Times New Roman" w:cs="Times New Roman"/>
          <w:sz w:val="24"/>
          <w:szCs w:val="24"/>
        </w:rPr>
        <w:t xml:space="preserve"> переживал</w:t>
      </w:r>
      <w:r>
        <w:rPr>
          <w:rFonts w:ascii="Times New Roman" w:hAnsi="Times New Roman" w:cs="Times New Roman"/>
          <w:sz w:val="24"/>
          <w:szCs w:val="24"/>
        </w:rPr>
        <w:t>а</w:t>
      </w:r>
      <w:r w:rsidRPr="00D375C4">
        <w:rPr>
          <w:rFonts w:ascii="Times New Roman" w:hAnsi="Times New Roman" w:cs="Times New Roman"/>
          <w:sz w:val="24"/>
          <w:szCs w:val="24"/>
        </w:rPr>
        <w:t xml:space="preserve"> хвилі зростання і втрат, та незмінною лишалася звичка триматися гурту. У другій половині ХІХ століття поруч із храм</w:t>
      </w:r>
      <w:r>
        <w:rPr>
          <w:rFonts w:ascii="Times New Roman" w:hAnsi="Times New Roman" w:cs="Times New Roman"/>
          <w:sz w:val="24"/>
          <w:szCs w:val="24"/>
        </w:rPr>
        <w:t>ами</w:t>
      </w:r>
      <w:r w:rsidRPr="00D375C4">
        <w:rPr>
          <w:rFonts w:ascii="Times New Roman" w:hAnsi="Times New Roman" w:cs="Times New Roman"/>
          <w:sz w:val="24"/>
          <w:szCs w:val="24"/>
        </w:rPr>
        <w:t xml:space="preserve"> постали школи, млини і ярмаркові ряди, що притягували людей із довколишніх поселень. У ХХ столітті громада пройшла кооперацію і колективізацію, болісні 1930-ті, у яких, попри тиск і руйнації, збереглася тиха солідарність сусідів. </w:t>
      </w:r>
    </w:p>
    <w:p w:rsidR="00D375C4" w:rsidRDefault="00D375C4" w:rsidP="00D375C4">
      <w:pPr>
        <w:pStyle w:val="aa"/>
        <w:spacing w:line="240" w:lineRule="auto"/>
        <w:ind w:left="0" w:firstLine="567"/>
        <w:jc w:val="both"/>
        <w:rPr>
          <w:rFonts w:ascii="Times New Roman" w:hAnsi="Times New Roman" w:cs="Times New Roman"/>
          <w:sz w:val="24"/>
          <w:szCs w:val="24"/>
        </w:rPr>
      </w:pPr>
      <w:r w:rsidRPr="00D375C4">
        <w:rPr>
          <w:rFonts w:ascii="Times New Roman" w:hAnsi="Times New Roman" w:cs="Times New Roman"/>
          <w:sz w:val="24"/>
          <w:szCs w:val="24"/>
        </w:rPr>
        <w:t xml:space="preserve">Голодомор 1933 року та розкуркулення зламали усталений лад і підірвали людські долі. </w:t>
      </w:r>
      <w:r>
        <w:rPr>
          <w:rFonts w:ascii="Times New Roman" w:hAnsi="Times New Roman" w:cs="Times New Roman"/>
          <w:sz w:val="24"/>
          <w:szCs w:val="24"/>
        </w:rPr>
        <w:t xml:space="preserve"> </w:t>
      </w:r>
      <w:r w:rsidRPr="00D375C4">
        <w:rPr>
          <w:rFonts w:ascii="Times New Roman" w:hAnsi="Times New Roman" w:cs="Times New Roman"/>
          <w:sz w:val="24"/>
          <w:szCs w:val="24"/>
        </w:rPr>
        <w:t xml:space="preserve"> 5 листопада 1934 року адміністративно окреслили межі </w:t>
      </w:r>
      <w:proofErr w:type="spellStart"/>
      <w:r w:rsidRPr="00D375C4">
        <w:rPr>
          <w:rFonts w:ascii="Times New Roman" w:hAnsi="Times New Roman" w:cs="Times New Roman"/>
          <w:sz w:val="24"/>
          <w:szCs w:val="24"/>
        </w:rPr>
        <w:t>Старо-Каранського</w:t>
      </w:r>
      <w:proofErr w:type="spellEnd"/>
      <w:r w:rsidRPr="00D375C4">
        <w:rPr>
          <w:rFonts w:ascii="Times New Roman" w:hAnsi="Times New Roman" w:cs="Times New Roman"/>
          <w:sz w:val="24"/>
          <w:szCs w:val="24"/>
        </w:rPr>
        <w:t xml:space="preserve"> району, повернувши громаді землі аж до станції Карань. 1937 рік приніс нову трагедію: репресії забрали життя </w:t>
      </w:r>
      <w:r>
        <w:rPr>
          <w:rFonts w:ascii="Times New Roman" w:hAnsi="Times New Roman" w:cs="Times New Roman"/>
          <w:sz w:val="24"/>
          <w:szCs w:val="24"/>
        </w:rPr>
        <w:t xml:space="preserve"> мешканців</w:t>
      </w:r>
      <w:r w:rsidRPr="00D375C4">
        <w:rPr>
          <w:rFonts w:ascii="Times New Roman" w:hAnsi="Times New Roman" w:cs="Times New Roman"/>
          <w:sz w:val="24"/>
          <w:szCs w:val="24"/>
        </w:rPr>
        <w:t xml:space="preserve">, оголошених «ворогами народу». </w:t>
      </w:r>
    </w:p>
    <w:p w:rsidR="000E3C8D" w:rsidRPr="00D375C4" w:rsidRDefault="000E3C8D" w:rsidP="00D375C4">
      <w:pPr>
        <w:pStyle w:val="aa"/>
        <w:spacing w:line="240" w:lineRule="auto"/>
        <w:ind w:left="0" w:firstLine="567"/>
        <w:jc w:val="both"/>
        <w:rPr>
          <w:rFonts w:ascii="Times New Roman" w:hAnsi="Times New Roman" w:cs="Times New Roman"/>
          <w:sz w:val="24"/>
          <w:szCs w:val="24"/>
        </w:rPr>
      </w:pPr>
      <w:r w:rsidRPr="00D375C4">
        <w:rPr>
          <w:rFonts w:ascii="Times New Roman" w:hAnsi="Times New Roman" w:cs="Times New Roman"/>
          <w:sz w:val="24"/>
          <w:szCs w:val="24"/>
        </w:rPr>
        <w:t xml:space="preserve">Повоєнні роки принесли нові народження і повільне повернення до звичного ритму: працювали всі, і це відчувалося навіть у статистиці — домівки, де виростали діти, заповнювали шкільні класи. </w:t>
      </w:r>
      <w:r>
        <w:rPr>
          <w:rFonts w:ascii="Times New Roman" w:hAnsi="Times New Roman" w:cs="Times New Roman"/>
          <w:sz w:val="24"/>
          <w:szCs w:val="24"/>
        </w:rPr>
        <w:t xml:space="preserve"> </w:t>
      </w:r>
    </w:p>
    <w:p w:rsidR="00C61F79" w:rsidRPr="000E3C8D" w:rsidRDefault="009C62D2" w:rsidP="009C62D2">
      <w:pPr>
        <w:pStyle w:val="aa"/>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C61F79" w:rsidRPr="00285607" w:rsidRDefault="00C61F79" w:rsidP="009C62D2">
      <w:pPr>
        <w:pStyle w:val="aa"/>
        <w:spacing w:after="0" w:line="240" w:lineRule="auto"/>
        <w:ind w:left="0" w:firstLine="720"/>
        <w:jc w:val="center"/>
        <w:rPr>
          <w:rFonts w:ascii="Times New Roman" w:hAnsi="Times New Roman" w:cs="Times New Roman"/>
          <w:b/>
          <w:i/>
          <w:sz w:val="24"/>
          <w:szCs w:val="24"/>
        </w:rPr>
      </w:pPr>
      <w:r w:rsidRPr="00855AF5">
        <w:rPr>
          <w:rFonts w:ascii="Times New Roman" w:hAnsi="Times New Roman" w:cs="Times New Roman"/>
          <w:b/>
          <w:i/>
          <w:sz w:val="28"/>
          <w:szCs w:val="28"/>
        </w:rPr>
        <w:t>2</w:t>
      </w:r>
      <w:r w:rsidRPr="00285607">
        <w:rPr>
          <w:rFonts w:ascii="Times New Roman" w:hAnsi="Times New Roman" w:cs="Times New Roman"/>
          <w:b/>
          <w:i/>
          <w:sz w:val="24"/>
          <w:szCs w:val="24"/>
        </w:rPr>
        <w:t>.2 Природно-ресурсний потенціал громади</w:t>
      </w:r>
    </w:p>
    <w:p w:rsidR="00C61F79" w:rsidRPr="00285607" w:rsidRDefault="00C61F79" w:rsidP="009C62D2">
      <w:pPr>
        <w:spacing w:after="0" w:line="240" w:lineRule="auto"/>
        <w:ind w:firstLine="567"/>
        <w:jc w:val="both"/>
        <w:rPr>
          <w:rFonts w:ascii="Times New Roman" w:hAnsi="Times New Roman" w:cs="Times New Roman"/>
          <w:sz w:val="24"/>
          <w:szCs w:val="24"/>
        </w:rPr>
      </w:pPr>
      <w:r w:rsidRPr="00285607">
        <w:rPr>
          <w:rFonts w:ascii="Times New Roman" w:hAnsi="Times New Roman" w:cs="Times New Roman"/>
          <w:sz w:val="24"/>
          <w:szCs w:val="24"/>
        </w:rPr>
        <w:t xml:space="preserve">Земельні ресурси громади складають </w:t>
      </w:r>
      <w:r w:rsidR="00A168DE" w:rsidRPr="00A168DE">
        <w:rPr>
          <w:rFonts w:ascii="Times New Roman" w:eastAsia="Calibri" w:hAnsi="Times New Roman" w:cs="Times New Roman"/>
          <w:sz w:val="24"/>
          <w:szCs w:val="24"/>
        </w:rPr>
        <w:t>414,7 км</w:t>
      </w:r>
      <w:r w:rsidR="00A168DE" w:rsidRPr="00A168DE">
        <w:rPr>
          <w:rFonts w:ascii="Times New Roman" w:eastAsia="Calibri" w:hAnsi="Times New Roman" w:cs="Times New Roman"/>
          <w:sz w:val="24"/>
          <w:szCs w:val="24"/>
          <w:vertAlign w:val="superscript"/>
        </w:rPr>
        <w:t>2</w:t>
      </w:r>
      <w:r w:rsidR="000E3C8D">
        <w:rPr>
          <w:rFonts w:ascii="Times New Roman" w:hAnsi="Times New Roman" w:cs="Times New Roman"/>
          <w:sz w:val="24"/>
          <w:szCs w:val="24"/>
        </w:rPr>
        <w:t>.</w:t>
      </w:r>
      <w:r w:rsidRPr="00285607">
        <w:rPr>
          <w:rFonts w:ascii="Times New Roman" w:hAnsi="Times New Roman" w:cs="Times New Roman"/>
          <w:sz w:val="24"/>
          <w:szCs w:val="24"/>
        </w:rPr>
        <w:t xml:space="preserve"> </w:t>
      </w:r>
      <w:r w:rsidR="000E3C8D">
        <w:rPr>
          <w:rFonts w:ascii="Times New Roman" w:hAnsi="Times New Roman" w:cs="Times New Roman"/>
          <w:sz w:val="24"/>
          <w:szCs w:val="24"/>
        </w:rPr>
        <w:t xml:space="preserve">Землі сільськогосподарського призначення </w:t>
      </w:r>
      <w:r w:rsidRPr="00285607">
        <w:rPr>
          <w:rFonts w:ascii="Times New Roman" w:hAnsi="Times New Roman" w:cs="Times New Roman"/>
          <w:sz w:val="24"/>
          <w:szCs w:val="24"/>
        </w:rPr>
        <w:t xml:space="preserve"> за своїм цільовим призначенням мають наступну структуру:</w:t>
      </w:r>
    </w:p>
    <w:p w:rsidR="00C61F79" w:rsidRPr="000E021D" w:rsidRDefault="00327BD2" w:rsidP="009C62D2">
      <w:pPr>
        <w:pStyle w:val="aa"/>
        <w:tabs>
          <w:tab w:val="left" w:pos="567"/>
        </w:tabs>
        <w:spacing w:line="240" w:lineRule="auto"/>
        <w:ind w:left="0"/>
        <w:jc w:val="both"/>
        <w:rPr>
          <w:rFonts w:ascii="Times New Roman" w:hAnsi="Times New Roman" w:cs="Times New Roman"/>
          <w:sz w:val="24"/>
          <w:szCs w:val="24"/>
        </w:rPr>
      </w:pPr>
      <w:r w:rsidRPr="00327BD2">
        <w:rPr>
          <w:noProof/>
          <w:lang w:eastAsia="uk-UA"/>
        </w:rPr>
        <w:drawing>
          <wp:inline distT="0" distB="0" distL="0" distR="0" wp14:anchorId="2E5820E4" wp14:editId="05F29C0E">
            <wp:extent cx="6009096" cy="21564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992" cy="2158217"/>
                    </a:xfrm>
                    <a:prstGeom prst="rect">
                      <a:avLst/>
                    </a:prstGeom>
                    <a:noFill/>
                    <a:ln>
                      <a:noFill/>
                    </a:ln>
                  </pic:spPr>
                </pic:pic>
              </a:graphicData>
            </a:graphic>
          </wp:inline>
        </w:drawing>
      </w:r>
    </w:p>
    <w:p w:rsidR="009C62D2" w:rsidRDefault="009C62D2" w:rsidP="007629DA">
      <w:pPr>
        <w:pStyle w:val="aa"/>
        <w:spacing w:after="0" w:line="240" w:lineRule="auto"/>
        <w:ind w:left="0" w:firstLine="567"/>
        <w:jc w:val="both"/>
        <w:rPr>
          <w:rFonts w:ascii="Times New Roman" w:hAnsi="Times New Roman" w:cs="Times New Roman"/>
          <w:sz w:val="24"/>
          <w:szCs w:val="24"/>
        </w:rPr>
      </w:pPr>
    </w:p>
    <w:p w:rsidR="00C61F79" w:rsidRPr="000E021D" w:rsidRDefault="00C61F79" w:rsidP="007629DA">
      <w:pPr>
        <w:pStyle w:val="aa"/>
        <w:spacing w:after="0" w:line="240" w:lineRule="auto"/>
        <w:ind w:left="0" w:firstLine="567"/>
        <w:jc w:val="both"/>
        <w:rPr>
          <w:rFonts w:ascii="Times New Roman" w:hAnsi="Times New Roman" w:cs="Times New Roman"/>
          <w:sz w:val="24"/>
          <w:szCs w:val="24"/>
        </w:rPr>
      </w:pPr>
      <w:r w:rsidRPr="000E021D">
        <w:rPr>
          <w:rFonts w:ascii="Times New Roman" w:hAnsi="Times New Roman" w:cs="Times New Roman"/>
          <w:sz w:val="24"/>
          <w:szCs w:val="24"/>
        </w:rPr>
        <w:t xml:space="preserve">Територія громади з липня 2014 року перебувала під ворожими обстрілами. </w:t>
      </w:r>
      <w:r w:rsidR="000E021D" w:rsidRPr="000E021D">
        <w:rPr>
          <w:rFonts w:ascii="Times New Roman" w:hAnsi="Times New Roman" w:cs="Times New Roman"/>
          <w:sz w:val="24"/>
          <w:szCs w:val="24"/>
        </w:rPr>
        <w:t xml:space="preserve">Частина земельних ділянок сільськогосподарського призначення з 2014 року була тимчасово окупована або знаходилась в «сірій зоні» на лінії відсічі та стримування збройної російської агресії, значна  частина була зайнята фортифікаційними спорудами та мала значне мінне забруднення. </w:t>
      </w:r>
    </w:p>
    <w:p w:rsidR="00C61F79" w:rsidRPr="000E021D" w:rsidRDefault="00C61F79" w:rsidP="007629DA">
      <w:pPr>
        <w:spacing w:after="0" w:line="240" w:lineRule="auto"/>
        <w:ind w:firstLine="567"/>
        <w:jc w:val="both"/>
        <w:rPr>
          <w:rFonts w:ascii="Times New Roman" w:hAnsi="Times New Roman" w:cs="Times New Roman"/>
          <w:sz w:val="24"/>
          <w:szCs w:val="24"/>
          <w:shd w:val="clear" w:color="auto" w:fill="FFFFFF"/>
        </w:rPr>
      </w:pPr>
      <w:r w:rsidRPr="000E021D">
        <w:rPr>
          <w:rFonts w:ascii="Times New Roman" w:hAnsi="Times New Roman" w:cs="Times New Roman"/>
          <w:sz w:val="24"/>
          <w:szCs w:val="24"/>
          <w:shd w:val="clear" w:color="auto" w:fill="FFFFFF"/>
        </w:rPr>
        <w:t>Указом Президента України від 14 квітня 2014 року №405/2014 «Про рішення ради національної безпеки і оборони України від 13 квітня 2014 року «Про невідкладні заходи щодо подолання терористичної загрози і збереження територіальної цілісності України» уведено в дію рішення Ради національної безпеки і оборони від 13 квітня 2014 року та розпочато антитерористичну операцію (надалі - АТО).</w:t>
      </w:r>
    </w:p>
    <w:p w:rsidR="007629DA" w:rsidRPr="000E021D" w:rsidRDefault="00C61F79" w:rsidP="000E021D">
      <w:pPr>
        <w:spacing w:after="0" w:line="240" w:lineRule="auto"/>
        <w:ind w:firstLine="567"/>
        <w:jc w:val="both"/>
        <w:rPr>
          <w:rFonts w:ascii="Times New Roman" w:hAnsi="Times New Roman" w:cs="Times New Roman"/>
          <w:sz w:val="24"/>
          <w:szCs w:val="24"/>
          <w:shd w:val="clear" w:color="auto" w:fill="FFFFFF"/>
        </w:rPr>
      </w:pPr>
      <w:r w:rsidRPr="000E021D">
        <w:rPr>
          <w:rFonts w:ascii="Times New Roman" w:hAnsi="Times New Roman" w:cs="Times New Roman"/>
          <w:sz w:val="24"/>
          <w:szCs w:val="24"/>
          <w:shd w:val="clear" w:color="auto" w:fill="FFFFFF"/>
        </w:rPr>
        <w:t>Розпорядженням Кабінету Міністрів України №1275-р від 02 грудня 2015 року затверджено Перелік населених пунктів, на території яких здійснювалась антитерористична операція, до якого включено території населених пунктів громади.</w:t>
      </w:r>
    </w:p>
    <w:p w:rsidR="00C61F79" w:rsidRPr="000E021D" w:rsidRDefault="00C61F79" w:rsidP="007629DA">
      <w:pPr>
        <w:tabs>
          <w:tab w:val="left" w:pos="567"/>
        </w:tabs>
        <w:spacing w:after="0" w:line="240" w:lineRule="auto"/>
        <w:jc w:val="both"/>
        <w:rPr>
          <w:rFonts w:ascii="Times New Roman" w:eastAsia="Times New Roman" w:hAnsi="Times New Roman" w:cs="Times New Roman"/>
          <w:sz w:val="24"/>
          <w:szCs w:val="24"/>
          <w:lang w:eastAsia="zh-CN"/>
        </w:rPr>
      </w:pPr>
      <w:r w:rsidRPr="000E021D">
        <w:rPr>
          <w:rFonts w:ascii="Times New Roman" w:eastAsia="Times New Roman" w:hAnsi="Times New Roman" w:cs="Times New Roman"/>
          <w:sz w:val="24"/>
          <w:szCs w:val="24"/>
          <w:lang w:eastAsia="zh-CN"/>
        </w:rPr>
        <w:tab/>
        <w:t>На теперішній час територія громади згідно з Переліком територій, на яких ведуться (велися) бойові дії або тимчасово окупованих Російською Федерацією, затвердженим наказом Міністерства з питань реінтеграції тимчасово окупованих територій України 28 лютого 2025</w:t>
      </w:r>
      <w:r w:rsidR="007629DA" w:rsidRPr="000E021D">
        <w:rPr>
          <w:rFonts w:ascii="Times New Roman" w:eastAsia="Times New Roman" w:hAnsi="Times New Roman" w:cs="Times New Roman"/>
          <w:sz w:val="24"/>
          <w:szCs w:val="24"/>
          <w:lang w:eastAsia="zh-CN"/>
        </w:rPr>
        <w:t> року №</w:t>
      </w:r>
      <w:r w:rsidRPr="000E021D">
        <w:rPr>
          <w:rFonts w:ascii="Times New Roman" w:eastAsia="Times New Roman" w:hAnsi="Times New Roman" w:cs="Times New Roman"/>
          <w:sz w:val="24"/>
          <w:szCs w:val="24"/>
          <w:lang w:eastAsia="zh-CN"/>
        </w:rPr>
        <w:t>376 (зі змінами), відноситься до територій тимчасової окупації.</w:t>
      </w:r>
    </w:p>
    <w:p w:rsidR="00C61F79" w:rsidRPr="000E021D" w:rsidRDefault="00C61F79" w:rsidP="007629DA">
      <w:pPr>
        <w:tabs>
          <w:tab w:val="left" w:pos="567"/>
        </w:tabs>
        <w:spacing w:after="0" w:line="240" w:lineRule="auto"/>
        <w:jc w:val="both"/>
        <w:rPr>
          <w:rFonts w:ascii="Times New Roman" w:eastAsia="Times New Roman" w:hAnsi="Times New Roman" w:cs="Times New Roman"/>
          <w:sz w:val="24"/>
          <w:szCs w:val="24"/>
          <w:lang w:eastAsia="zh-CN"/>
        </w:rPr>
      </w:pPr>
      <w:r w:rsidRPr="000E021D">
        <w:rPr>
          <w:rFonts w:ascii="Times New Roman" w:eastAsia="Times New Roman" w:hAnsi="Times New Roman" w:cs="Times New Roman"/>
          <w:sz w:val="24"/>
          <w:szCs w:val="24"/>
          <w:lang w:eastAsia="zh-CN"/>
        </w:rPr>
        <w:tab/>
        <w:t xml:space="preserve">Враховуючи, що активні бойові дії на території громади тривають довгий час всі земельні ділянки  є значно забрудненими вибухонебезпечними елементами. </w:t>
      </w:r>
    </w:p>
    <w:p w:rsidR="00C61F79" w:rsidRPr="000E021D" w:rsidRDefault="00C61F79" w:rsidP="007629DA">
      <w:pPr>
        <w:pStyle w:val="Default"/>
        <w:tabs>
          <w:tab w:val="left" w:pos="567"/>
        </w:tabs>
        <w:ind w:firstLine="567"/>
        <w:jc w:val="both"/>
        <w:rPr>
          <w:sz w:val="22"/>
        </w:rPr>
      </w:pPr>
      <w:r w:rsidRPr="000E021D">
        <w:rPr>
          <w:rFonts w:ascii="Times New Roman" w:hAnsi="Times New Roman" w:cs="Times New Roman"/>
        </w:rPr>
        <w:t>Внаслідок руйнуючого впливу ґрунти  потерпають від сильної деградації, що призводить до фізичної ерозії, хімічного забруднення та втрати родючості. Безперервні обстріли, рух важкої військової техніки та руйнування інфраструктури ущільнили ґрунт та порушили його структуру. Вибухи спричинили зміщення верхнього шару ґрунту, зменшивши його здатність</w:t>
      </w:r>
      <w:r w:rsidRPr="006E3061">
        <w:rPr>
          <w:rFonts w:ascii="Times New Roman" w:hAnsi="Times New Roman" w:cs="Times New Roman"/>
          <w:sz w:val="28"/>
          <w:szCs w:val="28"/>
        </w:rPr>
        <w:t xml:space="preserve"> </w:t>
      </w:r>
      <w:r w:rsidRPr="000E021D">
        <w:rPr>
          <w:rFonts w:ascii="Times New Roman" w:hAnsi="Times New Roman" w:cs="Times New Roman"/>
          <w:szCs w:val="28"/>
        </w:rPr>
        <w:t>підтримувати рослинність. Окрім величезного ризику, який вибухові речовини становлять для рослинності, вони також спричинили забруднення ґрунту важкими металами та залишками палива, що становить серйозний ризик для росту рослин, якості води та здоров'я людей. Відновлення ґрунтів для забезпечення сталого майбутнього розвитку потребуватиме довгострокових методів відновлення  здоров'я ґрунтів та екосистем, щоб мати можливість знову використовувати землю за її призначенням.</w:t>
      </w:r>
      <w:r w:rsidRPr="000E021D">
        <w:rPr>
          <w:sz w:val="22"/>
        </w:rPr>
        <w:t xml:space="preserve"> </w:t>
      </w:r>
    </w:p>
    <w:p w:rsidR="00C61F79" w:rsidRPr="000E021D" w:rsidRDefault="00C61F79" w:rsidP="007629DA">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Одним із таких методів відновлення ґрунту  є </w:t>
      </w:r>
      <w:proofErr w:type="spellStart"/>
      <w:r w:rsidRPr="000E021D">
        <w:rPr>
          <w:rFonts w:ascii="Times New Roman" w:hAnsi="Times New Roman" w:cs="Times New Roman"/>
          <w:szCs w:val="28"/>
        </w:rPr>
        <w:t>фіторемедіація</w:t>
      </w:r>
      <w:proofErr w:type="spellEnd"/>
      <w:r w:rsidRPr="000E021D">
        <w:rPr>
          <w:rFonts w:ascii="Times New Roman" w:hAnsi="Times New Roman" w:cs="Times New Roman"/>
          <w:szCs w:val="28"/>
        </w:rPr>
        <w:t xml:space="preserve"> – процес, під час якого рослини використовуються для видалення, розкладання та стабілізації забруднювачів у ґрунті. Цей метод вигідний для довгострокового відновлення, оскільки є економічно ефективним та екологічно стійким. </w:t>
      </w:r>
    </w:p>
    <w:p w:rsidR="00C61F79" w:rsidRPr="000E021D" w:rsidRDefault="00C61F79" w:rsidP="000E021D">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Міжнародні та вітчизняні благодійні  фонди та організації  можуть відігравати вирішальну роль у  очищені ґрунтів від вибухонебезпечних </w:t>
      </w:r>
      <w:r w:rsidR="000E021D">
        <w:rPr>
          <w:rFonts w:ascii="Times New Roman" w:hAnsi="Times New Roman" w:cs="Times New Roman"/>
          <w:sz w:val="28"/>
          <w:szCs w:val="28"/>
        </w:rPr>
        <w:t xml:space="preserve"> </w:t>
      </w:r>
      <w:r w:rsidRPr="000E021D">
        <w:rPr>
          <w:rFonts w:ascii="Times New Roman" w:hAnsi="Times New Roman" w:cs="Times New Roman"/>
          <w:szCs w:val="28"/>
        </w:rPr>
        <w:t xml:space="preserve">предметів, отруйних та шкідливих речовин, відновлені якісних характеристик та родючості земель.  </w:t>
      </w:r>
    </w:p>
    <w:p w:rsidR="009C62D2" w:rsidRDefault="009C62D2" w:rsidP="00432191">
      <w:pPr>
        <w:pStyle w:val="Default"/>
        <w:ind w:firstLine="567"/>
        <w:jc w:val="both"/>
        <w:rPr>
          <w:rFonts w:ascii="Times New Roman" w:hAnsi="Times New Roman" w:cs="Times New Roman"/>
          <w:szCs w:val="28"/>
        </w:rPr>
      </w:pPr>
    </w:p>
    <w:p w:rsidR="009C62D2" w:rsidRDefault="009C62D2" w:rsidP="009C62D2">
      <w:pPr>
        <w:pStyle w:val="Default"/>
        <w:ind w:firstLine="567"/>
        <w:jc w:val="center"/>
        <w:rPr>
          <w:rFonts w:ascii="Times New Roman" w:hAnsi="Times New Roman" w:cs="Times New Roman"/>
          <w:szCs w:val="28"/>
        </w:rPr>
      </w:pPr>
      <w:r>
        <w:rPr>
          <w:rFonts w:ascii="Times New Roman" w:hAnsi="Times New Roman" w:cs="Times New Roman"/>
          <w:szCs w:val="28"/>
        </w:rPr>
        <w:lastRenderedPageBreak/>
        <w:t>7</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Програма розвитку організації об’єднаних націй  (ПРООН) бере активну участь у реалізації </w:t>
      </w:r>
      <w:proofErr w:type="spellStart"/>
      <w:r w:rsidRPr="000E021D">
        <w:rPr>
          <w:rFonts w:ascii="Times New Roman" w:hAnsi="Times New Roman" w:cs="Times New Roman"/>
          <w:szCs w:val="28"/>
        </w:rPr>
        <w:t>Проєктів</w:t>
      </w:r>
      <w:proofErr w:type="spellEnd"/>
      <w:r w:rsidRPr="000E021D">
        <w:rPr>
          <w:rFonts w:ascii="Times New Roman" w:hAnsi="Times New Roman" w:cs="Times New Roman"/>
          <w:szCs w:val="28"/>
        </w:rPr>
        <w:t xml:space="preserve"> з відновлення довкілля на територіях регіонів України, що постраждали в наслідок війни, підтримуючи роботи з розмінування, відновлення якості земель  для забезпечення сталого розвитку сільського господарства. </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Організація з безпеки і співробітництва в Європі (ОБСЄ) бере участь у  екологічних експертизах земельних ділянок, які дають актуальні дані щодо стану забруднення та деградації ґрунтів внаслідок впливу хімічних речовин  під час активних бойових дій.</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Міжнародна організація з  гуманітарного розмінування  </w:t>
      </w:r>
      <w:bookmarkStart w:id="1" w:name="_Hlk207713635"/>
      <w:r w:rsidRPr="000E021D">
        <w:rPr>
          <w:rFonts w:ascii="Times New Roman" w:hAnsi="Times New Roman" w:cs="Times New Roman"/>
          <w:szCs w:val="28"/>
        </w:rPr>
        <w:t>(</w:t>
      </w:r>
      <w:r w:rsidRPr="000E021D">
        <w:rPr>
          <w:rFonts w:ascii="Times New Roman" w:hAnsi="Times New Roman" w:cs="Times New Roman"/>
          <w:szCs w:val="28"/>
          <w:lang w:val="en-US"/>
        </w:rPr>
        <w:t>THE</w:t>
      </w:r>
      <w:r w:rsidRPr="000E021D">
        <w:rPr>
          <w:rFonts w:ascii="Times New Roman" w:hAnsi="Times New Roman" w:cs="Times New Roman"/>
          <w:szCs w:val="28"/>
        </w:rPr>
        <w:t xml:space="preserve"> HALO </w:t>
      </w:r>
      <w:r w:rsidRPr="000E021D">
        <w:rPr>
          <w:rFonts w:ascii="Times New Roman" w:hAnsi="Times New Roman" w:cs="Times New Roman"/>
          <w:szCs w:val="28"/>
          <w:lang w:val="en-US"/>
        </w:rPr>
        <w:t>TRUST</w:t>
      </w:r>
      <w:r w:rsidRPr="000E021D">
        <w:rPr>
          <w:rFonts w:ascii="Times New Roman" w:hAnsi="Times New Roman" w:cs="Times New Roman"/>
          <w:szCs w:val="28"/>
        </w:rPr>
        <w:t xml:space="preserve"> </w:t>
      </w:r>
      <w:r w:rsidRPr="000E021D">
        <w:rPr>
          <w:rFonts w:ascii="Times New Roman" w:hAnsi="Times New Roman" w:cs="Times New Roman"/>
          <w:szCs w:val="28"/>
          <w:lang w:val="en-US"/>
        </w:rPr>
        <w:t>UKRAINE</w:t>
      </w:r>
      <w:r w:rsidRPr="000E021D">
        <w:rPr>
          <w:rFonts w:ascii="Times New Roman" w:hAnsi="Times New Roman" w:cs="Times New Roman"/>
          <w:szCs w:val="28"/>
        </w:rPr>
        <w:t>)</w:t>
      </w:r>
      <w:bookmarkEnd w:id="1"/>
      <w:r w:rsidRPr="000E021D">
        <w:rPr>
          <w:rFonts w:ascii="Times New Roman" w:hAnsi="Times New Roman" w:cs="Times New Roman"/>
          <w:szCs w:val="28"/>
        </w:rPr>
        <w:t xml:space="preserve"> бере участь у розчищені та розмінуванні земельних ділянок (переважно сільськогосподарського призначення). </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Консультативна група з питань трасту та гірничодобувної промисловості (MAG) бере участь у роботі щодо  знешкодження наземних мін та боєприпасів, які не розірвалися, що є необхідним кроком перед поверненням населення та реалізацією будь яких заходів, у тому числі  з відновлення ґрунтів.</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З вітчизняних організацій </w:t>
      </w:r>
      <w:r w:rsidR="00432191" w:rsidRPr="000E021D">
        <w:rPr>
          <w:rFonts w:ascii="Times New Roman" w:hAnsi="Times New Roman" w:cs="Times New Roman"/>
          <w:szCs w:val="28"/>
        </w:rPr>
        <w:t>–</w:t>
      </w:r>
      <w:r w:rsidRPr="000E021D">
        <w:rPr>
          <w:rFonts w:ascii="Times New Roman" w:hAnsi="Times New Roman" w:cs="Times New Roman"/>
          <w:szCs w:val="28"/>
        </w:rPr>
        <w:t xml:space="preserve"> Природоохоронні агентства України та науково-дослідні інститути, такі як Український Гідрометеорологічний інститут можуть відігравати ключову роль  в оцінці шкоди ґрунту та розробці заходів з відновлення.</w:t>
      </w:r>
    </w:p>
    <w:p w:rsidR="000E3C8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Реалізація заходів  з розмінування потребуватиме залучення значних обсягів фінансування. Так за даними Міжнародної організації з гуманітарного розмінування (</w:t>
      </w:r>
      <w:r w:rsidRPr="000E021D">
        <w:rPr>
          <w:rFonts w:ascii="Times New Roman" w:hAnsi="Times New Roman" w:cs="Times New Roman"/>
          <w:szCs w:val="28"/>
          <w:lang w:val="en-US"/>
        </w:rPr>
        <w:t>THE</w:t>
      </w:r>
      <w:r w:rsidRPr="000E021D">
        <w:rPr>
          <w:rFonts w:ascii="Times New Roman" w:hAnsi="Times New Roman" w:cs="Times New Roman"/>
          <w:szCs w:val="28"/>
        </w:rPr>
        <w:t xml:space="preserve"> HALO </w:t>
      </w:r>
      <w:r w:rsidRPr="000E021D">
        <w:rPr>
          <w:rFonts w:ascii="Times New Roman" w:hAnsi="Times New Roman" w:cs="Times New Roman"/>
          <w:szCs w:val="28"/>
          <w:lang w:val="en-US"/>
        </w:rPr>
        <w:t>TRUST</w:t>
      </w:r>
      <w:r w:rsidRPr="000E021D">
        <w:rPr>
          <w:rFonts w:ascii="Times New Roman" w:hAnsi="Times New Roman" w:cs="Times New Roman"/>
          <w:szCs w:val="28"/>
        </w:rPr>
        <w:t xml:space="preserve"> </w:t>
      </w:r>
      <w:r w:rsidRPr="000E021D">
        <w:rPr>
          <w:rFonts w:ascii="Times New Roman" w:hAnsi="Times New Roman" w:cs="Times New Roman"/>
          <w:szCs w:val="28"/>
          <w:lang w:val="en-US"/>
        </w:rPr>
        <w:t>UKRAINE</w:t>
      </w:r>
      <w:r w:rsidRPr="000E021D">
        <w:rPr>
          <w:rFonts w:ascii="Times New Roman" w:hAnsi="Times New Roman" w:cs="Times New Roman"/>
          <w:szCs w:val="28"/>
        </w:rPr>
        <w:t xml:space="preserve">) розмінування 1 квадратного метра сільськогосподарської землі вартує близько 8 гривень. </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Крім того, за даними інституту </w:t>
      </w:r>
      <w:r w:rsidRPr="000E021D">
        <w:rPr>
          <w:rFonts w:ascii="Times New Roman" w:hAnsi="Times New Roman" w:cs="Times New Roman"/>
          <w:szCs w:val="28"/>
          <w:lang w:val="en-US"/>
        </w:rPr>
        <w:t>KSE</w:t>
      </w:r>
      <w:r w:rsidRPr="000E021D">
        <w:rPr>
          <w:rFonts w:ascii="Times New Roman" w:hAnsi="Times New Roman" w:cs="Times New Roman"/>
          <w:szCs w:val="28"/>
        </w:rPr>
        <w:t xml:space="preserve">, в Україні розмінування земельних ділянок без розчищення в </w:t>
      </w:r>
      <w:r w:rsidR="009526BD" w:rsidRPr="000E021D">
        <w:rPr>
          <w:rFonts w:ascii="Times New Roman" w:hAnsi="Times New Roman" w:cs="Times New Roman"/>
          <w:szCs w:val="28"/>
        </w:rPr>
        <w:t xml:space="preserve">середньому вартує 120,0 тис. </w:t>
      </w:r>
      <w:proofErr w:type="spellStart"/>
      <w:r w:rsidR="009526BD" w:rsidRPr="000E021D">
        <w:rPr>
          <w:rFonts w:ascii="Times New Roman" w:hAnsi="Times New Roman" w:cs="Times New Roman"/>
          <w:szCs w:val="28"/>
        </w:rPr>
        <w:t>грн</w:t>
      </w:r>
      <w:proofErr w:type="spellEnd"/>
      <w:r w:rsidRPr="000E021D">
        <w:rPr>
          <w:rFonts w:ascii="Times New Roman" w:hAnsi="Times New Roman" w:cs="Times New Roman"/>
          <w:szCs w:val="28"/>
        </w:rPr>
        <w:t xml:space="preserve"> за 1 га, а з розчищенням, в залежності від ступеню забруднення  -  1200, тис.</w:t>
      </w:r>
      <w:r w:rsidR="009526BD" w:rsidRPr="000E021D">
        <w:rPr>
          <w:rFonts w:ascii="Times New Roman" w:hAnsi="Times New Roman" w:cs="Times New Roman"/>
          <w:szCs w:val="28"/>
        </w:rPr>
        <w:t xml:space="preserve"> </w:t>
      </w:r>
      <w:proofErr w:type="spellStart"/>
      <w:r w:rsidRPr="000E021D">
        <w:rPr>
          <w:rFonts w:ascii="Times New Roman" w:hAnsi="Times New Roman" w:cs="Times New Roman"/>
          <w:szCs w:val="28"/>
        </w:rPr>
        <w:t>грн</w:t>
      </w:r>
      <w:proofErr w:type="spellEnd"/>
      <w:r w:rsidRPr="000E021D">
        <w:rPr>
          <w:rFonts w:ascii="Times New Roman" w:hAnsi="Times New Roman" w:cs="Times New Roman"/>
          <w:szCs w:val="28"/>
        </w:rPr>
        <w:t xml:space="preserve"> за 1 га.</w:t>
      </w:r>
    </w:p>
    <w:p w:rsidR="00C61F79" w:rsidRPr="000E021D" w:rsidRDefault="00C61F79" w:rsidP="00432191">
      <w:pPr>
        <w:pStyle w:val="Default"/>
        <w:ind w:firstLine="567"/>
        <w:jc w:val="both"/>
        <w:rPr>
          <w:rFonts w:ascii="Times New Roman" w:hAnsi="Times New Roman" w:cs="Times New Roman"/>
          <w:szCs w:val="28"/>
        </w:rPr>
      </w:pPr>
      <w:r w:rsidRPr="000E021D">
        <w:rPr>
          <w:rFonts w:ascii="Times New Roman" w:hAnsi="Times New Roman" w:cs="Times New Roman"/>
          <w:szCs w:val="28"/>
        </w:rPr>
        <w:t>Враховуючи наведене, заходи з розмінування та відновлення якості земель планується реалізувати в дек</w:t>
      </w:r>
      <w:r w:rsidR="00B73808">
        <w:rPr>
          <w:rFonts w:ascii="Times New Roman" w:hAnsi="Times New Roman" w:cs="Times New Roman"/>
          <w:szCs w:val="28"/>
        </w:rPr>
        <w:t xml:space="preserve">ілька етапів, в залежності від зацікавленості та </w:t>
      </w:r>
      <w:proofErr w:type="spellStart"/>
      <w:r w:rsidR="00B73808">
        <w:rPr>
          <w:rFonts w:ascii="Times New Roman" w:hAnsi="Times New Roman" w:cs="Times New Roman"/>
          <w:szCs w:val="28"/>
        </w:rPr>
        <w:t>залучен</w:t>
      </w:r>
      <w:r w:rsidRPr="000E021D">
        <w:rPr>
          <w:rFonts w:ascii="Times New Roman" w:hAnsi="Times New Roman" w:cs="Times New Roman"/>
          <w:szCs w:val="28"/>
        </w:rPr>
        <w:t>ості</w:t>
      </w:r>
      <w:proofErr w:type="spellEnd"/>
      <w:r w:rsidRPr="000E021D">
        <w:rPr>
          <w:rFonts w:ascii="Times New Roman" w:hAnsi="Times New Roman" w:cs="Times New Roman"/>
          <w:szCs w:val="28"/>
        </w:rPr>
        <w:t xml:space="preserve"> в процес землекористувачів.</w:t>
      </w:r>
    </w:p>
    <w:p w:rsidR="00C61F79" w:rsidRPr="000E021D" w:rsidRDefault="00C61F79" w:rsidP="000E021D">
      <w:pPr>
        <w:pStyle w:val="Default"/>
        <w:ind w:firstLine="567"/>
        <w:jc w:val="both"/>
        <w:rPr>
          <w:rFonts w:ascii="Times New Roman" w:hAnsi="Times New Roman" w:cs="Times New Roman"/>
          <w:szCs w:val="28"/>
        </w:rPr>
      </w:pPr>
      <w:r w:rsidRPr="000E021D">
        <w:rPr>
          <w:rFonts w:ascii="Times New Roman" w:hAnsi="Times New Roman" w:cs="Times New Roman"/>
          <w:szCs w:val="28"/>
        </w:rPr>
        <w:t xml:space="preserve">Фінансування  розмінування, технічної експертизи, розроблення і реалізацію заходів з відновлення  якісних характеристик та родючості земель  планується здійснити за рахунок державного та місцевого бюджету, коштів вітчизняних благодійних організацій і фондів та інших джерел не заборонених законодавством.  </w:t>
      </w:r>
    </w:p>
    <w:p w:rsidR="00C61F79" w:rsidRPr="000E021D" w:rsidRDefault="00C61F79" w:rsidP="000E021D">
      <w:pPr>
        <w:pStyle w:val="aa"/>
        <w:spacing w:after="0" w:line="240" w:lineRule="auto"/>
        <w:ind w:left="0" w:firstLine="720"/>
        <w:jc w:val="center"/>
        <w:rPr>
          <w:rFonts w:ascii="Times New Roman" w:hAnsi="Times New Roman" w:cs="Times New Roman"/>
          <w:b/>
          <w:i/>
          <w:sz w:val="24"/>
          <w:szCs w:val="28"/>
        </w:rPr>
      </w:pPr>
      <w:r w:rsidRPr="000E021D">
        <w:rPr>
          <w:rFonts w:ascii="Times New Roman" w:hAnsi="Times New Roman" w:cs="Times New Roman"/>
          <w:b/>
          <w:i/>
          <w:sz w:val="24"/>
          <w:szCs w:val="28"/>
        </w:rPr>
        <w:t>2.3 Стан навколишнього природного середовища громади</w:t>
      </w:r>
    </w:p>
    <w:p w:rsidR="00094CA1" w:rsidRPr="000E021D" w:rsidRDefault="00C61F79" w:rsidP="007629DA">
      <w:pPr>
        <w:pStyle w:val="aa"/>
        <w:spacing w:after="0" w:line="240" w:lineRule="auto"/>
        <w:ind w:left="0" w:firstLine="567"/>
        <w:jc w:val="both"/>
        <w:rPr>
          <w:rFonts w:ascii="Times New Roman" w:eastAsia="Times New Roman" w:hAnsi="Times New Roman" w:cs="Times New Roman"/>
          <w:sz w:val="24"/>
          <w:szCs w:val="28"/>
          <w:lang w:eastAsia="zh-CN"/>
        </w:rPr>
      </w:pPr>
      <w:r w:rsidRPr="000E021D">
        <w:rPr>
          <w:rFonts w:ascii="Times New Roman" w:hAnsi="Times New Roman" w:cs="Times New Roman"/>
          <w:sz w:val="24"/>
          <w:szCs w:val="28"/>
        </w:rPr>
        <w:t xml:space="preserve">Бойові дії зробили територію фактично непридатною для нормального екологічного моніторингу. З 24 лютого 2022 року на території громади тривали активні </w:t>
      </w:r>
      <w:r w:rsidR="001C6560" w:rsidRPr="000E021D">
        <w:rPr>
          <w:rFonts w:ascii="Times New Roman" w:hAnsi="Times New Roman" w:cs="Times New Roman"/>
          <w:sz w:val="24"/>
          <w:szCs w:val="28"/>
        </w:rPr>
        <w:t xml:space="preserve"> </w:t>
      </w:r>
      <w:r w:rsidRPr="000E021D">
        <w:rPr>
          <w:rFonts w:ascii="Times New Roman" w:hAnsi="Times New Roman" w:cs="Times New Roman"/>
          <w:sz w:val="24"/>
          <w:szCs w:val="28"/>
        </w:rPr>
        <w:t xml:space="preserve">бойові </w:t>
      </w:r>
      <w:r w:rsidR="001C6560" w:rsidRPr="000E021D">
        <w:rPr>
          <w:rFonts w:ascii="Times New Roman" w:hAnsi="Times New Roman" w:cs="Times New Roman"/>
          <w:sz w:val="24"/>
          <w:szCs w:val="28"/>
        </w:rPr>
        <w:t xml:space="preserve"> </w:t>
      </w:r>
      <w:r w:rsidRPr="000E021D">
        <w:rPr>
          <w:rFonts w:ascii="Times New Roman" w:hAnsi="Times New Roman" w:cs="Times New Roman"/>
          <w:sz w:val="24"/>
          <w:szCs w:val="28"/>
        </w:rPr>
        <w:t xml:space="preserve">дії, з </w:t>
      </w:r>
      <w:r w:rsidR="006E0F66">
        <w:rPr>
          <w:rFonts w:ascii="Times New Roman" w:hAnsi="Times New Roman" w:cs="Times New Roman"/>
          <w:sz w:val="24"/>
          <w:szCs w:val="28"/>
        </w:rPr>
        <w:t>26 лютого 2022 року</w:t>
      </w:r>
      <w:r w:rsidRPr="000E021D">
        <w:rPr>
          <w:rFonts w:ascii="Times New Roman" w:hAnsi="Times New Roman" w:cs="Times New Roman"/>
          <w:sz w:val="24"/>
          <w:szCs w:val="28"/>
        </w:rPr>
        <w:t xml:space="preserve"> </w:t>
      </w:r>
      <w:r w:rsidRPr="000E021D">
        <w:rPr>
          <w:rFonts w:ascii="Times New Roman" w:eastAsia="Times New Roman" w:hAnsi="Times New Roman" w:cs="Times New Roman"/>
          <w:sz w:val="24"/>
          <w:szCs w:val="28"/>
          <w:lang w:eastAsia="zh-CN"/>
        </w:rPr>
        <w:t xml:space="preserve">згідно </w:t>
      </w:r>
      <w:r w:rsidR="001C6560" w:rsidRPr="000E021D">
        <w:rPr>
          <w:rFonts w:ascii="Times New Roman" w:eastAsia="Times New Roman" w:hAnsi="Times New Roman" w:cs="Times New Roman"/>
          <w:sz w:val="24"/>
          <w:szCs w:val="28"/>
          <w:lang w:eastAsia="zh-CN"/>
        </w:rPr>
        <w:t xml:space="preserve"> </w:t>
      </w:r>
      <w:r w:rsidRPr="000E021D">
        <w:rPr>
          <w:rFonts w:ascii="Times New Roman" w:eastAsia="Times New Roman" w:hAnsi="Times New Roman" w:cs="Times New Roman"/>
          <w:sz w:val="24"/>
          <w:szCs w:val="28"/>
          <w:lang w:eastAsia="zh-CN"/>
        </w:rPr>
        <w:t xml:space="preserve">з Переліком територій, на яких </w:t>
      </w:r>
      <w:r w:rsidR="006E0F66" w:rsidRPr="006E0F66">
        <w:rPr>
          <w:rFonts w:ascii="Times New Roman" w:eastAsia="Times New Roman" w:hAnsi="Times New Roman" w:cs="Times New Roman"/>
          <w:sz w:val="24"/>
          <w:szCs w:val="24"/>
          <w:lang w:eastAsia="zh-CN"/>
        </w:rPr>
        <w:t xml:space="preserve">ведуться (велися) бойові дії або </w:t>
      </w:r>
    </w:p>
    <w:p w:rsidR="00C61F79" w:rsidRPr="006E0F66" w:rsidRDefault="006E0F66" w:rsidP="00094CA1">
      <w:pPr>
        <w:pStyle w:val="aa"/>
        <w:spacing w:after="0" w:line="240" w:lineRule="auto"/>
        <w:ind w:left="0"/>
        <w:jc w:val="both"/>
        <w:rPr>
          <w:rFonts w:ascii="Times New Roman" w:eastAsia="Times New Roman" w:hAnsi="Times New Roman" w:cs="Times New Roman"/>
          <w:sz w:val="24"/>
          <w:szCs w:val="24"/>
          <w:lang w:eastAsia="zh-CN"/>
        </w:rPr>
      </w:pPr>
      <w:r w:rsidRPr="006E0F66">
        <w:rPr>
          <w:rFonts w:ascii="Times New Roman" w:eastAsia="Times New Roman" w:hAnsi="Times New Roman" w:cs="Times New Roman"/>
          <w:sz w:val="24"/>
          <w:szCs w:val="24"/>
          <w:lang w:eastAsia="zh-CN"/>
        </w:rPr>
        <w:t xml:space="preserve">тимчасово </w:t>
      </w:r>
      <w:r w:rsidR="00C61F79" w:rsidRPr="006E0F66">
        <w:rPr>
          <w:rFonts w:ascii="Times New Roman" w:eastAsia="Times New Roman" w:hAnsi="Times New Roman" w:cs="Times New Roman"/>
          <w:sz w:val="24"/>
          <w:szCs w:val="24"/>
          <w:lang w:eastAsia="zh-CN"/>
        </w:rPr>
        <w:t>окупованих Російською Федерацією, затвердженим наказом Міністерства з питань реінтеграції тимчасово окупованих територій України 28 лютого 2025</w:t>
      </w:r>
      <w:r w:rsidR="00094CA1" w:rsidRPr="006E0F66">
        <w:rPr>
          <w:rFonts w:ascii="Times New Roman" w:eastAsia="Times New Roman" w:hAnsi="Times New Roman" w:cs="Times New Roman"/>
          <w:sz w:val="24"/>
          <w:szCs w:val="24"/>
          <w:lang w:eastAsia="zh-CN"/>
        </w:rPr>
        <w:t> року №</w:t>
      </w:r>
      <w:r w:rsidR="00C61F79" w:rsidRPr="006E0F66">
        <w:rPr>
          <w:rFonts w:ascii="Times New Roman" w:eastAsia="Times New Roman" w:hAnsi="Times New Roman" w:cs="Times New Roman"/>
          <w:sz w:val="24"/>
          <w:szCs w:val="24"/>
          <w:lang w:eastAsia="zh-CN"/>
        </w:rPr>
        <w:t xml:space="preserve">376 (зі змінами), громада відноситься до територій тимчасової окупації. </w:t>
      </w:r>
    </w:p>
    <w:p w:rsidR="00C61F79" w:rsidRPr="006E0F66" w:rsidRDefault="00C61F79" w:rsidP="007629DA">
      <w:pPr>
        <w:pStyle w:val="aa"/>
        <w:spacing w:after="0" w:line="240" w:lineRule="auto"/>
        <w:ind w:left="0" w:firstLine="567"/>
        <w:jc w:val="both"/>
        <w:rPr>
          <w:rFonts w:ascii="Times New Roman" w:hAnsi="Times New Roman" w:cs="Times New Roman"/>
          <w:sz w:val="24"/>
          <w:szCs w:val="28"/>
        </w:rPr>
      </w:pPr>
      <w:r w:rsidRPr="006E0F66">
        <w:rPr>
          <w:rFonts w:ascii="Times New Roman" w:eastAsia="Times New Roman" w:hAnsi="Times New Roman" w:cs="Times New Roman"/>
          <w:sz w:val="24"/>
          <w:szCs w:val="28"/>
          <w:lang w:eastAsia="zh-CN"/>
        </w:rPr>
        <w:t xml:space="preserve">Оцінити стан навколишнього середовища немає можливості через активні бойові дії та окупацію громади, </w:t>
      </w:r>
      <w:r w:rsidRPr="006E0F66">
        <w:rPr>
          <w:rFonts w:ascii="Times New Roman" w:hAnsi="Times New Roman" w:cs="Times New Roman"/>
          <w:sz w:val="24"/>
          <w:szCs w:val="28"/>
        </w:rPr>
        <w:t xml:space="preserve">у прифронтових громадах Донеччини системні спостереження майже зупинені. Мережа громадських станцій якості повітря у області наразі не працює. Це означає велику невизначеність щодо фактичних рівнів забруднення повітря під час обстрілів і пожеж. </w:t>
      </w:r>
    </w:p>
    <w:p w:rsidR="00C61F79" w:rsidRPr="006E0F66" w:rsidRDefault="00C61F79" w:rsidP="001C6560">
      <w:pPr>
        <w:pStyle w:val="aa"/>
        <w:spacing w:after="0" w:line="240" w:lineRule="auto"/>
        <w:ind w:left="0" w:firstLine="567"/>
        <w:jc w:val="both"/>
        <w:rPr>
          <w:rFonts w:ascii="Times New Roman" w:hAnsi="Times New Roman" w:cs="Times New Roman"/>
          <w:sz w:val="24"/>
          <w:szCs w:val="28"/>
        </w:rPr>
      </w:pPr>
      <w:r w:rsidRPr="006E0F66">
        <w:rPr>
          <w:rFonts w:ascii="Times New Roman" w:hAnsi="Times New Roman" w:cs="Times New Roman"/>
          <w:sz w:val="24"/>
          <w:szCs w:val="28"/>
        </w:rPr>
        <w:t>Обстріли, детонації, пожежі на відкритій місцевості, знищення будівель (у т.ч. з азбестовмісними матеріалами) та військова техніка є джерелами пилу, оксидів азоту та сірки, важких металів і токсичних сполук. Впливи локально дуже високі під час інтенсивних боїв, але через брак даних</w:t>
      </w:r>
      <w:r w:rsidR="001C6560" w:rsidRPr="006E0F66">
        <w:rPr>
          <w:rFonts w:ascii="Times New Roman" w:hAnsi="Times New Roman" w:cs="Times New Roman"/>
          <w:sz w:val="24"/>
          <w:szCs w:val="28"/>
        </w:rPr>
        <w:t xml:space="preserve"> їх складно кількісно оцінити. </w:t>
      </w:r>
      <w:r w:rsidRPr="006E0F66">
        <w:rPr>
          <w:rFonts w:ascii="Times New Roman" w:hAnsi="Times New Roman" w:cs="Times New Roman"/>
          <w:sz w:val="24"/>
          <w:szCs w:val="28"/>
        </w:rPr>
        <w:t xml:space="preserve">Тривалі бої в громаді призвели до </w:t>
      </w:r>
      <w:r w:rsidR="00924116">
        <w:rPr>
          <w:rFonts w:ascii="Times New Roman" w:hAnsi="Times New Roman" w:cs="Times New Roman"/>
          <w:sz w:val="24"/>
          <w:szCs w:val="28"/>
        </w:rPr>
        <w:t xml:space="preserve"> </w:t>
      </w:r>
      <w:r w:rsidRPr="006E0F66">
        <w:rPr>
          <w:rFonts w:ascii="Times New Roman" w:hAnsi="Times New Roman" w:cs="Times New Roman"/>
          <w:sz w:val="24"/>
          <w:szCs w:val="28"/>
        </w:rPr>
        <w:t xml:space="preserve">масового утворення будівельних відходів, уламків боєприпасів, забруднення ґрунтів паливно-мастильними матеріалами, важкими металами, вибуховими речовинами. Очищення ускладнене тимчасовою окупацією громади та мінною небезпекою. </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Вогневий вплив і мінування призводять до знищення рослинності, пожеж та фрагментації природних оселищ у громаді. Роботи з догляду за лісом і природоохоронні заходи не здійснюються. </w:t>
      </w:r>
    </w:p>
    <w:p w:rsidR="009C62D2" w:rsidRDefault="009C62D2" w:rsidP="007629DA">
      <w:pPr>
        <w:pStyle w:val="aa"/>
        <w:spacing w:after="0" w:line="240" w:lineRule="auto"/>
        <w:ind w:left="0" w:firstLine="567"/>
        <w:jc w:val="both"/>
        <w:rPr>
          <w:rFonts w:ascii="Times New Roman" w:hAnsi="Times New Roman" w:cs="Times New Roman"/>
          <w:sz w:val="24"/>
          <w:szCs w:val="28"/>
        </w:rPr>
      </w:pPr>
    </w:p>
    <w:p w:rsidR="009C62D2" w:rsidRDefault="009C62D2" w:rsidP="009C62D2">
      <w:pPr>
        <w:pStyle w:val="aa"/>
        <w:spacing w:after="0" w:line="240" w:lineRule="auto"/>
        <w:ind w:left="0" w:firstLine="567"/>
        <w:jc w:val="center"/>
        <w:rPr>
          <w:rFonts w:ascii="Times New Roman" w:hAnsi="Times New Roman" w:cs="Times New Roman"/>
          <w:sz w:val="24"/>
          <w:szCs w:val="28"/>
        </w:rPr>
      </w:pPr>
      <w:r>
        <w:rPr>
          <w:rFonts w:ascii="Times New Roman" w:hAnsi="Times New Roman" w:cs="Times New Roman"/>
          <w:sz w:val="24"/>
          <w:szCs w:val="28"/>
        </w:rPr>
        <w:lastRenderedPageBreak/>
        <w:t>8</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Враховуючи, що територія громади знаходиться в межах Донецького кряжа, поряд розташовано </w:t>
      </w:r>
      <w:r w:rsidR="00924116">
        <w:rPr>
          <w:rFonts w:ascii="Times New Roman" w:hAnsi="Times New Roman" w:cs="Times New Roman"/>
          <w:sz w:val="24"/>
          <w:szCs w:val="28"/>
        </w:rPr>
        <w:t>кар’єри</w:t>
      </w:r>
      <w:r w:rsidRPr="00924116">
        <w:rPr>
          <w:rFonts w:ascii="Times New Roman" w:hAnsi="Times New Roman" w:cs="Times New Roman"/>
          <w:sz w:val="24"/>
          <w:szCs w:val="28"/>
        </w:rPr>
        <w:t xml:space="preserve"> де порушено водовідливання, що призвело до затоплення </w:t>
      </w:r>
      <w:r w:rsidR="00924116">
        <w:rPr>
          <w:rFonts w:ascii="Times New Roman" w:hAnsi="Times New Roman" w:cs="Times New Roman"/>
          <w:sz w:val="24"/>
          <w:szCs w:val="28"/>
        </w:rPr>
        <w:t>виробіток</w:t>
      </w:r>
      <w:r w:rsidRPr="00924116">
        <w:rPr>
          <w:rFonts w:ascii="Times New Roman" w:hAnsi="Times New Roman" w:cs="Times New Roman"/>
          <w:sz w:val="24"/>
          <w:szCs w:val="28"/>
        </w:rPr>
        <w:t>, створюються ризики засолення та забруднення підземних і поверхневих вод важкими металами.</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Міжнародні та національні огляди фіксують системні воєнні </w:t>
      </w:r>
      <w:proofErr w:type="spellStart"/>
      <w:r w:rsidRPr="00924116">
        <w:rPr>
          <w:rFonts w:ascii="Times New Roman" w:hAnsi="Times New Roman" w:cs="Times New Roman"/>
          <w:sz w:val="24"/>
          <w:szCs w:val="28"/>
        </w:rPr>
        <w:t>екозбитки</w:t>
      </w:r>
      <w:proofErr w:type="spellEnd"/>
      <w:r w:rsidRPr="00924116">
        <w:rPr>
          <w:rFonts w:ascii="Times New Roman" w:hAnsi="Times New Roman" w:cs="Times New Roman"/>
          <w:sz w:val="24"/>
          <w:szCs w:val="28"/>
        </w:rPr>
        <w:t xml:space="preserve"> в Україні: пошкодження водної інфраструктури, забруднення ґрунтів та повітря, масштабні відходи руйнувань. Для Донеччини ці ризики — найвищі через близькість фронту. </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Враховуючи вищенаведене, будь-які </w:t>
      </w:r>
      <w:proofErr w:type="spellStart"/>
      <w:r w:rsidRPr="00924116">
        <w:rPr>
          <w:rFonts w:ascii="Times New Roman" w:hAnsi="Times New Roman" w:cs="Times New Roman"/>
          <w:sz w:val="24"/>
          <w:szCs w:val="28"/>
        </w:rPr>
        <w:t>екомоніторингові</w:t>
      </w:r>
      <w:proofErr w:type="spellEnd"/>
      <w:r w:rsidRPr="00924116">
        <w:rPr>
          <w:rFonts w:ascii="Times New Roman" w:hAnsi="Times New Roman" w:cs="Times New Roman"/>
          <w:sz w:val="24"/>
          <w:szCs w:val="28"/>
        </w:rPr>
        <w:t xml:space="preserve"> та відновні роботи можливі лише після обстеження та розмінування ділянок.</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Відновлення водопостачання громади на перших етапах можливе через тимчасові альтернативи водопостачання (буртові свердловини з контролем якості, мобільні станції фільтрації), захист від аварійного скиду забруднювачів. </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Однією з першочергових дій після розмінування території є  створення плану безпечного демонтажу та вивезення будівельних відходів та азбесту, також розробка тимчасових карт складання даних відходів поза водоохоронними зонами, контроль пилу. </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Необхідне оснащення громади переносною станцією якості повітря та мобільною лабораторією якості води на відносно безпечних </w:t>
      </w:r>
      <w:proofErr w:type="spellStart"/>
      <w:r w:rsidRPr="00924116">
        <w:rPr>
          <w:rFonts w:ascii="Times New Roman" w:hAnsi="Times New Roman" w:cs="Times New Roman"/>
          <w:sz w:val="24"/>
          <w:szCs w:val="28"/>
        </w:rPr>
        <w:t>локаціях</w:t>
      </w:r>
      <w:proofErr w:type="spellEnd"/>
      <w:r w:rsidRPr="00924116">
        <w:rPr>
          <w:rFonts w:ascii="Times New Roman" w:hAnsi="Times New Roman" w:cs="Times New Roman"/>
          <w:sz w:val="24"/>
          <w:szCs w:val="28"/>
        </w:rPr>
        <w:t xml:space="preserve"> громади.</w:t>
      </w:r>
    </w:p>
    <w:p w:rsidR="00C61F79" w:rsidRPr="00924116" w:rsidRDefault="00C61F79" w:rsidP="007629DA">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 xml:space="preserve">Також треба проведення </w:t>
      </w:r>
      <w:proofErr w:type="spellStart"/>
      <w:r w:rsidRPr="00924116">
        <w:rPr>
          <w:rFonts w:ascii="Times New Roman" w:hAnsi="Times New Roman" w:cs="Times New Roman"/>
          <w:sz w:val="24"/>
          <w:szCs w:val="28"/>
        </w:rPr>
        <w:t>скринінгу</w:t>
      </w:r>
      <w:proofErr w:type="spellEnd"/>
      <w:r w:rsidRPr="00924116">
        <w:rPr>
          <w:rFonts w:ascii="Times New Roman" w:hAnsi="Times New Roman" w:cs="Times New Roman"/>
          <w:sz w:val="24"/>
          <w:szCs w:val="28"/>
        </w:rPr>
        <w:t xml:space="preserve"> ґрунту на важкі метали та нафтопродукти на місцях тривалих позиційних боїв і вздовж доріг важкої техніки. Виявлені  зони з перевищеннями  показників підлягають рекультивації. </w:t>
      </w:r>
    </w:p>
    <w:p w:rsidR="00094CA1" w:rsidRPr="001C6560" w:rsidRDefault="00C61F79" w:rsidP="001C6560">
      <w:pPr>
        <w:pStyle w:val="aa"/>
        <w:spacing w:after="0" w:line="240" w:lineRule="auto"/>
        <w:ind w:left="0" w:firstLine="567"/>
        <w:jc w:val="both"/>
        <w:rPr>
          <w:rFonts w:ascii="Times New Roman" w:hAnsi="Times New Roman" w:cs="Times New Roman"/>
          <w:sz w:val="28"/>
          <w:szCs w:val="28"/>
        </w:rPr>
      </w:pPr>
      <w:r w:rsidRPr="00924116">
        <w:rPr>
          <w:rFonts w:ascii="Times New Roman" w:hAnsi="Times New Roman" w:cs="Times New Roman"/>
          <w:sz w:val="24"/>
          <w:szCs w:val="28"/>
        </w:rPr>
        <w:t xml:space="preserve">Після розмінування необхідне відновлення степових ділянок і лісосмуг, </w:t>
      </w:r>
      <w:proofErr w:type="spellStart"/>
      <w:r w:rsidRPr="00924116">
        <w:rPr>
          <w:rFonts w:ascii="Times New Roman" w:hAnsi="Times New Roman" w:cs="Times New Roman"/>
          <w:sz w:val="24"/>
          <w:szCs w:val="28"/>
        </w:rPr>
        <w:t>біотехнічні</w:t>
      </w:r>
      <w:proofErr w:type="spellEnd"/>
      <w:r w:rsidRPr="00924116">
        <w:rPr>
          <w:rFonts w:ascii="Times New Roman" w:hAnsi="Times New Roman" w:cs="Times New Roman"/>
          <w:sz w:val="24"/>
          <w:szCs w:val="28"/>
        </w:rPr>
        <w:t xml:space="preserve"> заходи проти ерозії та пилових бур</w:t>
      </w:r>
      <w:r w:rsidRPr="0092316B">
        <w:rPr>
          <w:rFonts w:ascii="Times New Roman" w:hAnsi="Times New Roman" w:cs="Times New Roman"/>
          <w:sz w:val="28"/>
          <w:szCs w:val="28"/>
        </w:rPr>
        <w:t xml:space="preserve">. </w:t>
      </w:r>
    </w:p>
    <w:p w:rsidR="00C61F79" w:rsidRPr="00924116" w:rsidRDefault="00924116" w:rsidP="00924116">
      <w:pPr>
        <w:pStyle w:val="aa"/>
        <w:numPr>
          <w:ilvl w:val="1"/>
          <w:numId w:val="3"/>
        </w:numPr>
        <w:tabs>
          <w:tab w:val="left" w:pos="567"/>
        </w:tabs>
        <w:spacing w:after="0" w:line="240" w:lineRule="auto"/>
        <w:jc w:val="center"/>
        <w:rPr>
          <w:rFonts w:ascii="Times New Roman" w:hAnsi="Times New Roman" w:cs="Times New Roman"/>
          <w:b/>
          <w:i/>
          <w:sz w:val="24"/>
          <w:szCs w:val="28"/>
        </w:rPr>
      </w:pPr>
      <w:r w:rsidRPr="00924116">
        <w:rPr>
          <w:rFonts w:ascii="Times New Roman" w:hAnsi="Times New Roman" w:cs="Times New Roman"/>
          <w:sz w:val="24"/>
          <w:szCs w:val="28"/>
        </w:rPr>
        <w:t xml:space="preserve"> </w:t>
      </w:r>
      <w:r w:rsidR="00C61F79" w:rsidRPr="00924116">
        <w:rPr>
          <w:rFonts w:ascii="Times New Roman" w:hAnsi="Times New Roman" w:cs="Times New Roman"/>
          <w:b/>
          <w:i/>
          <w:sz w:val="24"/>
          <w:szCs w:val="28"/>
        </w:rPr>
        <w:t>Характеристика населення та трудових ресурсів</w:t>
      </w:r>
    </w:p>
    <w:p w:rsidR="001C6560" w:rsidRDefault="00C61F79" w:rsidP="001C6560">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Чисельність населення громади до повномасштабного в</w:t>
      </w:r>
      <w:r w:rsidR="001C6560" w:rsidRPr="00924116">
        <w:rPr>
          <w:rFonts w:ascii="Times New Roman" w:hAnsi="Times New Roman" w:cs="Times New Roman"/>
          <w:sz w:val="24"/>
          <w:szCs w:val="28"/>
        </w:rPr>
        <w:t xml:space="preserve">торгнення становила </w:t>
      </w:r>
      <w:r w:rsidR="00924116" w:rsidRPr="00924116">
        <w:rPr>
          <w:rFonts w:ascii="Times New Roman" w:hAnsi="Times New Roman" w:cs="Times New Roman"/>
          <w:sz w:val="24"/>
          <w:szCs w:val="28"/>
        </w:rPr>
        <w:t>1</w:t>
      </w:r>
      <w:r w:rsidR="00A77FEB">
        <w:rPr>
          <w:rFonts w:ascii="Times New Roman" w:hAnsi="Times New Roman" w:cs="Times New Roman"/>
          <w:sz w:val="24"/>
          <w:szCs w:val="28"/>
        </w:rPr>
        <w:t xml:space="preserve">1628 </w:t>
      </w:r>
      <w:r w:rsidR="00924116" w:rsidRPr="00924116">
        <w:rPr>
          <w:rFonts w:ascii="Times New Roman" w:hAnsi="Times New Roman" w:cs="Times New Roman"/>
          <w:sz w:val="24"/>
          <w:szCs w:val="28"/>
        </w:rPr>
        <w:t xml:space="preserve">осіб, в тому числі </w:t>
      </w:r>
      <w:r w:rsidR="00924116">
        <w:rPr>
          <w:rFonts w:ascii="Times New Roman" w:hAnsi="Times New Roman" w:cs="Times New Roman"/>
          <w:sz w:val="24"/>
          <w:szCs w:val="28"/>
        </w:rPr>
        <w:t>1</w:t>
      </w:r>
      <w:r w:rsidR="00924116" w:rsidRPr="00924116">
        <w:rPr>
          <w:rFonts w:ascii="Times New Roman" w:hAnsi="Times New Roman" w:cs="Times New Roman"/>
          <w:sz w:val="24"/>
          <w:szCs w:val="28"/>
        </w:rPr>
        <w:t>425 зареєстрованих внутрішньо переміщених осіб</w:t>
      </w:r>
      <w:r w:rsidR="001C6560" w:rsidRPr="00924116">
        <w:rPr>
          <w:rFonts w:ascii="Times New Roman" w:hAnsi="Times New Roman" w:cs="Times New Roman"/>
          <w:sz w:val="24"/>
          <w:szCs w:val="28"/>
        </w:rPr>
        <w:t>.</w:t>
      </w:r>
    </w:p>
    <w:p w:rsidR="00924116" w:rsidRDefault="00924116" w:rsidP="001C6560">
      <w:pPr>
        <w:pStyle w:val="aa"/>
        <w:spacing w:after="0" w:line="240" w:lineRule="auto"/>
        <w:ind w:left="0" w:firstLine="567"/>
        <w:jc w:val="both"/>
        <w:rPr>
          <w:rFonts w:ascii="Times New Roman" w:hAnsi="Times New Roman" w:cs="Times New Roman"/>
          <w:sz w:val="24"/>
          <w:szCs w:val="28"/>
        </w:rPr>
      </w:pPr>
      <w:r w:rsidRPr="00924116">
        <w:rPr>
          <w:rFonts w:ascii="Times New Roman" w:hAnsi="Times New Roman" w:cs="Times New Roman"/>
          <w:sz w:val="24"/>
          <w:szCs w:val="28"/>
        </w:rPr>
        <w:t>Згідно даних статистики в громаді проживає переважно сільське населення (59,7% від загальної кількості населення), та (40,3%) мешкає у селищах міського типу.</w:t>
      </w:r>
    </w:p>
    <w:p w:rsidR="00A77FEB" w:rsidRPr="00A77FEB" w:rsidRDefault="00A77FEB" w:rsidP="00A77FEB">
      <w:pPr>
        <w:widowControl w:val="0"/>
        <w:autoSpaceDE w:val="0"/>
        <w:autoSpaceDN w:val="0"/>
        <w:spacing w:before="7" w:after="0" w:line="240" w:lineRule="auto"/>
        <w:rPr>
          <w:rFonts w:ascii="Times New Roman" w:eastAsia="Times New Roman" w:hAnsi="Times New Roman" w:cs="Times New Roman"/>
          <w:sz w:val="6"/>
          <w:szCs w:val="28"/>
        </w:rPr>
      </w:pPr>
    </w:p>
    <w:p w:rsidR="00A77FEB" w:rsidRPr="00A77FEB" w:rsidRDefault="00A77FEB" w:rsidP="00A77FEB">
      <w:pPr>
        <w:widowControl w:val="0"/>
        <w:autoSpaceDE w:val="0"/>
        <w:autoSpaceDN w:val="0"/>
        <w:spacing w:before="9" w:after="0" w:line="240" w:lineRule="auto"/>
        <w:rPr>
          <w:rFonts w:ascii="Times New Roman" w:eastAsia="Times New Roman" w:hAnsi="Times New Roman" w:cs="Times New Roman"/>
          <w:sz w:val="7"/>
          <w:szCs w:val="28"/>
        </w:rPr>
      </w:pPr>
    </w:p>
    <w:tbl>
      <w:tblPr>
        <w:tblStyle w:val="TableNormal"/>
        <w:tblW w:w="0" w:type="auto"/>
        <w:tblInd w:w="207" w:type="dxa"/>
        <w:tblLayout w:type="fixed"/>
        <w:tblLook w:val="01E0" w:firstRow="1" w:lastRow="1" w:firstColumn="1" w:lastColumn="1" w:noHBand="0" w:noVBand="0"/>
      </w:tblPr>
      <w:tblGrid>
        <w:gridCol w:w="6755"/>
        <w:gridCol w:w="2761"/>
      </w:tblGrid>
      <w:tr w:rsidR="00A77FEB" w:rsidRPr="00A77FEB" w:rsidTr="008053AC">
        <w:trPr>
          <w:trHeight w:val="246"/>
        </w:trPr>
        <w:tc>
          <w:tcPr>
            <w:tcW w:w="6755" w:type="dxa"/>
          </w:tcPr>
          <w:p w:rsidR="00A77FEB" w:rsidRPr="00A77FEB" w:rsidRDefault="00A77FEB" w:rsidP="00A77FEB">
            <w:pPr>
              <w:spacing w:line="226" w:lineRule="exact"/>
              <w:ind w:left="50"/>
              <w:rPr>
                <w:rFonts w:ascii="Times New Roman" w:eastAsia="Times New Roman" w:hAnsi="Times New Roman" w:cs="Times New Roman"/>
                <w:sz w:val="24"/>
                <w:lang w:val="uk-UA"/>
              </w:rPr>
            </w:pPr>
            <w:proofErr w:type="spellStart"/>
            <w:r w:rsidRPr="00A77FEB">
              <w:rPr>
                <w:rFonts w:ascii="Times New Roman" w:eastAsia="Times New Roman" w:hAnsi="Times New Roman" w:cs="Times New Roman"/>
                <w:sz w:val="24"/>
                <w:lang w:val="uk-UA"/>
              </w:rPr>
              <w:t>Мирненська</w:t>
            </w:r>
            <w:proofErr w:type="spellEnd"/>
            <w:r w:rsidRPr="00A77FEB">
              <w:rPr>
                <w:rFonts w:ascii="Times New Roman" w:eastAsia="Times New Roman" w:hAnsi="Times New Roman" w:cs="Times New Roman"/>
                <w:sz w:val="24"/>
                <w:lang w:val="uk-UA"/>
              </w:rPr>
              <w:t xml:space="preserve"> селищна територіальна </w:t>
            </w:r>
            <w:r w:rsidRPr="00A77FEB">
              <w:rPr>
                <w:rFonts w:ascii="Times New Roman" w:eastAsia="Times New Roman" w:hAnsi="Times New Roman" w:cs="Times New Roman"/>
                <w:spacing w:val="-2"/>
                <w:sz w:val="24"/>
                <w:lang w:val="uk-UA"/>
              </w:rPr>
              <w:t>громада</w:t>
            </w:r>
          </w:p>
        </w:tc>
        <w:tc>
          <w:tcPr>
            <w:tcW w:w="2761" w:type="dxa"/>
          </w:tcPr>
          <w:p w:rsidR="00A77FEB" w:rsidRPr="00A77FEB" w:rsidRDefault="00A77FEB" w:rsidP="00A77FEB">
            <w:pPr>
              <w:spacing w:line="226"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2"/>
                <w:sz w:val="24"/>
                <w:lang w:val="uk-UA"/>
              </w:rPr>
              <w:t>11628</w:t>
            </w:r>
          </w:p>
        </w:tc>
      </w:tr>
      <w:tr w:rsidR="00A77FEB" w:rsidRPr="00A77FEB" w:rsidTr="008053AC">
        <w:trPr>
          <w:trHeight w:val="226"/>
        </w:trPr>
        <w:tc>
          <w:tcPr>
            <w:tcW w:w="6755" w:type="dxa"/>
          </w:tcPr>
          <w:p w:rsidR="00A77FEB" w:rsidRPr="00A77FEB" w:rsidRDefault="00A77FEB" w:rsidP="00A77FEB">
            <w:pPr>
              <w:spacing w:line="207" w:lineRule="exact"/>
              <w:ind w:left="50"/>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Міське </w:t>
            </w:r>
            <w:r w:rsidRPr="00A77FEB">
              <w:rPr>
                <w:rFonts w:ascii="Times New Roman" w:eastAsia="Times New Roman" w:hAnsi="Times New Roman" w:cs="Times New Roman"/>
                <w:spacing w:val="-2"/>
                <w:sz w:val="24"/>
                <w:lang w:val="uk-UA"/>
              </w:rPr>
              <w:t>населення</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4"/>
                <w:sz w:val="24"/>
                <w:lang w:val="uk-UA"/>
              </w:rPr>
              <w:t>4159</w:t>
            </w:r>
          </w:p>
        </w:tc>
      </w:tr>
      <w:tr w:rsidR="00A77FEB" w:rsidRPr="00A77FEB" w:rsidTr="008053AC">
        <w:trPr>
          <w:trHeight w:val="226"/>
        </w:trPr>
        <w:tc>
          <w:tcPr>
            <w:tcW w:w="6755" w:type="dxa"/>
          </w:tcPr>
          <w:p w:rsidR="00A77FEB" w:rsidRPr="00A77FEB" w:rsidRDefault="00B73808" w:rsidP="00B73808">
            <w:pPr>
              <w:spacing w:line="207" w:lineRule="exact"/>
              <w:ind w:left="230"/>
              <w:rPr>
                <w:rFonts w:ascii="Times New Roman" w:eastAsia="Times New Roman" w:hAnsi="Times New Roman" w:cs="Times New Roman"/>
                <w:sz w:val="24"/>
                <w:lang w:val="uk-UA"/>
              </w:rPr>
            </w:pPr>
            <w:r>
              <w:rPr>
                <w:rFonts w:ascii="Times New Roman" w:eastAsia="Times New Roman" w:hAnsi="Times New Roman" w:cs="Times New Roman"/>
                <w:sz w:val="24"/>
                <w:lang w:val="uk-UA"/>
              </w:rPr>
              <w:t>с-ще</w:t>
            </w:r>
            <w:r w:rsidR="00A77FEB" w:rsidRPr="00A77FEB">
              <w:rPr>
                <w:rFonts w:ascii="Times New Roman" w:eastAsia="Times New Roman" w:hAnsi="Times New Roman" w:cs="Times New Roman"/>
                <w:sz w:val="24"/>
                <w:lang w:val="uk-UA"/>
              </w:rPr>
              <w:t xml:space="preserve"> </w:t>
            </w:r>
            <w:r w:rsidR="00A77FEB" w:rsidRPr="00A77FEB">
              <w:rPr>
                <w:rFonts w:ascii="Times New Roman" w:eastAsia="Times New Roman" w:hAnsi="Times New Roman" w:cs="Times New Roman"/>
                <w:spacing w:val="-2"/>
                <w:sz w:val="24"/>
                <w:lang w:val="uk-UA"/>
              </w:rPr>
              <w:t>Мирне</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4"/>
                <w:sz w:val="24"/>
                <w:lang w:val="uk-UA"/>
              </w:rPr>
              <w:t>1631</w:t>
            </w:r>
          </w:p>
        </w:tc>
      </w:tr>
      <w:tr w:rsidR="00A77FEB" w:rsidRPr="00A77FEB" w:rsidTr="008053AC">
        <w:trPr>
          <w:trHeight w:val="226"/>
        </w:trPr>
        <w:tc>
          <w:tcPr>
            <w:tcW w:w="6755" w:type="dxa"/>
          </w:tcPr>
          <w:p w:rsidR="00A77FEB" w:rsidRPr="00A77FEB" w:rsidRDefault="00B73808" w:rsidP="00A77FEB">
            <w:pPr>
              <w:spacing w:line="207" w:lineRule="exact"/>
              <w:ind w:left="230"/>
              <w:rPr>
                <w:rFonts w:ascii="Times New Roman" w:eastAsia="Times New Roman" w:hAnsi="Times New Roman" w:cs="Times New Roman"/>
                <w:sz w:val="24"/>
                <w:lang w:val="uk-UA"/>
              </w:rPr>
            </w:pPr>
            <w:r>
              <w:rPr>
                <w:rFonts w:ascii="Times New Roman" w:eastAsia="Times New Roman" w:hAnsi="Times New Roman" w:cs="Times New Roman"/>
                <w:sz w:val="24"/>
                <w:lang w:val="uk-UA"/>
              </w:rPr>
              <w:t>с-ще</w:t>
            </w:r>
            <w:r w:rsidR="00A77FEB" w:rsidRPr="00A77FEB">
              <w:rPr>
                <w:rFonts w:ascii="Times New Roman" w:eastAsia="Times New Roman" w:hAnsi="Times New Roman" w:cs="Times New Roman"/>
                <w:sz w:val="24"/>
                <w:lang w:val="uk-UA"/>
              </w:rPr>
              <w:t xml:space="preserve"> </w:t>
            </w:r>
            <w:proofErr w:type="spellStart"/>
            <w:r w:rsidR="00A77FEB" w:rsidRPr="00A77FEB">
              <w:rPr>
                <w:rFonts w:ascii="Times New Roman" w:eastAsia="Times New Roman" w:hAnsi="Times New Roman" w:cs="Times New Roman"/>
                <w:spacing w:val="-2"/>
                <w:sz w:val="24"/>
                <w:lang w:val="uk-UA"/>
              </w:rPr>
              <w:t>Андріївка</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4"/>
                <w:sz w:val="24"/>
                <w:lang w:val="uk-UA"/>
              </w:rPr>
              <w:t>2528</w:t>
            </w:r>
          </w:p>
        </w:tc>
      </w:tr>
      <w:tr w:rsidR="00A77FEB" w:rsidRPr="00A77FEB" w:rsidTr="008053AC">
        <w:trPr>
          <w:trHeight w:val="226"/>
        </w:trPr>
        <w:tc>
          <w:tcPr>
            <w:tcW w:w="6755" w:type="dxa"/>
          </w:tcPr>
          <w:p w:rsidR="00A77FEB" w:rsidRPr="00A77FEB" w:rsidRDefault="00A77FEB" w:rsidP="00A77FEB">
            <w:pPr>
              <w:spacing w:line="207" w:lineRule="exact"/>
              <w:ind w:left="50"/>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Сільське </w:t>
            </w:r>
            <w:r w:rsidRPr="00A77FEB">
              <w:rPr>
                <w:rFonts w:ascii="Times New Roman" w:eastAsia="Times New Roman" w:hAnsi="Times New Roman" w:cs="Times New Roman"/>
                <w:spacing w:val="-2"/>
                <w:sz w:val="24"/>
                <w:lang w:val="uk-UA"/>
              </w:rPr>
              <w:t>населення</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4"/>
                <w:sz w:val="24"/>
                <w:lang w:val="uk-UA"/>
              </w:rPr>
              <w:t>7469</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r w:rsidRPr="00A77FEB">
              <w:rPr>
                <w:rFonts w:ascii="Times New Roman" w:eastAsia="Times New Roman" w:hAnsi="Times New Roman" w:cs="Times New Roman"/>
                <w:spacing w:val="-2"/>
                <w:sz w:val="24"/>
                <w:lang w:val="uk-UA"/>
              </w:rPr>
              <w:t>Гранітне</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4"/>
                <w:sz w:val="24"/>
                <w:lang w:val="uk-UA"/>
              </w:rPr>
              <w:t>2732</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r w:rsidRPr="00A77FEB">
              <w:rPr>
                <w:rFonts w:ascii="Times New Roman" w:eastAsia="Times New Roman" w:hAnsi="Times New Roman" w:cs="Times New Roman"/>
                <w:spacing w:val="-2"/>
                <w:sz w:val="24"/>
                <w:lang w:val="uk-UA"/>
              </w:rPr>
              <w:t>Запорізьке</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64</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r w:rsidRPr="00A77FEB">
              <w:rPr>
                <w:rFonts w:ascii="Times New Roman" w:eastAsia="Times New Roman" w:hAnsi="Times New Roman" w:cs="Times New Roman"/>
                <w:spacing w:val="-2"/>
                <w:sz w:val="24"/>
                <w:lang w:val="uk-UA"/>
              </w:rPr>
              <w:t>Кам'янка</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805</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proofErr w:type="spellStart"/>
            <w:r w:rsidRPr="00A77FEB">
              <w:rPr>
                <w:rFonts w:ascii="Times New Roman" w:eastAsia="Times New Roman" w:hAnsi="Times New Roman" w:cs="Times New Roman"/>
                <w:spacing w:val="-2"/>
                <w:sz w:val="24"/>
                <w:lang w:val="uk-UA"/>
              </w:rPr>
              <w:t>Новогригорівка</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84</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proofErr w:type="spellStart"/>
            <w:r w:rsidRPr="00A77FEB">
              <w:rPr>
                <w:rFonts w:ascii="Times New Roman" w:eastAsia="Times New Roman" w:hAnsi="Times New Roman" w:cs="Times New Roman"/>
                <w:spacing w:val="-2"/>
                <w:sz w:val="24"/>
                <w:lang w:val="uk-UA"/>
              </w:rPr>
              <w:t>Новоселівка</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734</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proofErr w:type="spellStart"/>
            <w:r w:rsidRPr="00A77FEB">
              <w:rPr>
                <w:rFonts w:ascii="Times New Roman" w:eastAsia="Times New Roman" w:hAnsi="Times New Roman" w:cs="Times New Roman"/>
                <w:sz w:val="24"/>
                <w:lang w:val="uk-UA"/>
              </w:rPr>
              <w:t>Новоселівка</w:t>
            </w:r>
            <w:proofErr w:type="spellEnd"/>
            <w:r w:rsidRPr="00A77FEB">
              <w:rPr>
                <w:rFonts w:ascii="Times New Roman" w:eastAsia="Times New Roman" w:hAnsi="Times New Roman" w:cs="Times New Roman"/>
                <w:sz w:val="24"/>
                <w:lang w:val="uk-UA"/>
              </w:rPr>
              <w:t xml:space="preserve"> </w:t>
            </w:r>
            <w:r w:rsidRPr="00A77FEB">
              <w:rPr>
                <w:rFonts w:ascii="Times New Roman" w:eastAsia="Times New Roman" w:hAnsi="Times New Roman" w:cs="Times New Roman"/>
                <w:spacing w:val="-2"/>
                <w:sz w:val="24"/>
                <w:lang w:val="uk-UA"/>
              </w:rPr>
              <w:t>Друга</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334</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proofErr w:type="spellStart"/>
            <w:r w:rsidRPr="00A77FEB">
              <w:rPr>
                <w:rFonts w:ascii="Times New Roman" w:eastAsia="Times New Roman" w:hAnsi="Times New Roman" w:cs="Times New Roman"/>
                <w:spacing w:val="-2"/>
                <w:sz w:val="24"/>
                <w:lang w:val="uk-UA"/>
              </w:rPr>
              <w:t>Старогнатівка</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4"/>
                <w:sz w:val="24"/>
                <w:lang w:val="uk-UA"/>
              </w:rPr>
              <w:t>1552</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proofErr w:type="spellStart"/>
            <w:r w:rsidRPr="00A77FEB">
              <w:rPr>
                <w:rFonts w:ascii="Times New Roman" w:eastAsia="Times New Roman" w:hAnsi="Times New Roman" w:cs="Times New Roman"/>
                <w:spacing w:val="-2"/>
                <w:sz w:val="24"/>
                <w:lang w:val="uk-UA"/>
              </w:rPr>
              <w:t>Старомар'ївка</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231</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 </w:t>
            </w:r>
            <w:proofErr w:type="spellStart"/>
            <w:r w:rsidRPr="00A77FEB">
              <w:rPr>
                <w:rFonts w:ascii="Times New Roman" w:eastAsia="Times New Roman" w:hAnsi="Times New Roman" w:cs="Times New Roman"/>
                <w:spacing w:val="-2"/>
                <w:sz w:val="24"/>
                <w:lang w:val="uk-UA"/>
              </w:rPr>
              <w:t>Степанівка</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270</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с-ще </w:t>
            </w:r>
            <w:proofErr w:type="spellStart"/>
            <w:r w:rsidRPr="00A77FEB">
              <w:rPr>
                <w:rFonts w:ascii="Times New Roman" w:eastAsia="Times New Roman" w:hAnsi="Times New Roman" w:cs="Times New Roman"/>
                <w:spacing w:val="-2"/>
                <w:sz w:val="24"/>
                <w:lang w:val="uk-UA"/>
              </w:rPr>
              <w:t>Бахчовик</w:t>
            </w:r>
            <w:proofErr w:type="spellEnd"/>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404</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с-ще </w:t>
            </w:r>
            <w:r w:rsidRPr="00A77FEB">
              <w:rPr>
                <w:rFonts w:ascii="Times New Roman" w:eastAsia="Times New Roman" w:hAnsi="Times New Roman" w:cs="Times New Roman"/>
                <w:spacing w:val="-2"/>
                <w:sz w:val="24"/>
                <w:lang w:val="uk-UA"/>
              </w:rPr>
              <w:t>Дружне</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69</w:t>
            </w:r>
          </w:p>
        </w:tc>
      </w:tr>
      <w:tr w:rsidR="00A77FEB" w:rsidRPr="00A77FEB" w:rsidTr="008053AC">
        <w:trPr>
          <w:trHeight w:val="226"/>
        </w:trPr>
        <w:tc>
          <w:tcPr>
            <w:tcW w:w="6755" w:type="dxa"/>
          </w:tcPr>
          <w:p w:rsidR="00A77FEB" w:rsidRPr="00A77FEB" w:rsidRDefault="00A77FEB" w:rsidP="00A77FEB">
            <w:pPr>
              <w:spacing w:line="207"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с-ще </w:t>
            </w:r>
            <w:r w:rsidRPr="00A77FEB">
              <w:rPr>
                <w:rFonts w:ascii="Times New Roman" w:eastAsia="Times New Roman" w:hAnsi="Times New Roman" w:cs="Times New Roman"/>
                <w:spacing w:val="-2"/>
                <w:sz w:val="24"/>
                <w:lang w:val="uk-UA"/>
              </w:rPr>
              <w:t>Маловодне</w:t>
            </w:r>
          </w:p>
        </w:tc>
        <w:tc>
          <w:tcPr>
            <w:tcW w:w="2761" w:type="dxa"/>
          </w:tcPr>
          <w:p w:rsidR="00A77FEB" w:rsidRPr="00A77FEB" w:rsidRDefault="00A77FEB" w:rsidP="00A77FEB">
            <w:pPr>
              <w:spacing w:line="207"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72</w:t>
            </w:r>
          </w:p>
        </w:tc>
      </w:tr>
      <w:tr w:rsidR="00A77FEB" w:rsidRPr="00A77FEB" w:rsidTr="008053AC">
        <w:trPr>
          <w:trHeight w:val="246"/>
        </w:trPr>
        <w:tc>
          <w:tcPr>
            <w:tcW w:w="6755" w:type="dxa"/>
          </w:tcPr>
          <w:p w:rsidR="00A77FEB" w:rsidRPr="00A77FEB" w:rsidRDefault="00A77FEB" w:rsidP="00A77FEB">
            <w:pPr>
              <w:spacing w:line="226" w:lineRule="exact"/>
              <w:ind w:left="191"/>
              <w:rPr>
                <w:rFonts w:ascii="Times New Roman" w:eastAsia="Times New Roman" w:hAnsi="Times New Roman" w:cs="Times New Roman"/>
                <w:sz w:val="24"/>
                <w:lang w:val="uk-UA"/>
              </w:rPr>
            </w:pPr>
            <w:r w:rsidRPr="00A77FEB">
              <w:rPr>
                <w:rFonts w:ascii="Times New Roman" w:eastAsia="Times New Roman" w:hAnsi="Times New Roman" w:cs="Times New Roman"/>
                <w:sz w:val="24"/>
                <w:lang w:val="uk-UA"/>
              </w:rPr>
              <w:t xml:space="preserve">с-ще </w:t>
            </w:r>
            <w:proofErr w:type="spellStart"/>
            <w:r w:rsidRPr="00A77FEB">
              <w:rPr>
                <w:rFonts w:ascii="Times New Roman" w:eastAsia="Times New Roman" w:hAnsi="Times New Roman" w:cs="Times New Roman"/>
                <w:spacing w:val="-2"/>
                <w:sz w:val="24"/>
                <w:lang w:val="uk-UA"/>
              </w:rPr>
              <w:t>Обільне</w:t>
            </w:r>
            <w:proofErr w:type="spellEnd"/>
          </w:p>
        </w:tc>
        <w:tc>
          <w:tcPr>
            <w:tcW w:w="2761" w:type="dxa"/>
          </w:tcPr>
          <w:p w:rsidR="00A77FEB" w:rsidRPr="00A77FEB" w:rsidRDefault="00A77FEB" w:rsidP="00A77FEB">
            <w:pPr>
              <w:spacing w:line="226" w:lineRule="exact"/>
              <w:ind w:right="50"/>
              <w:jc w:val="right"/>
              <w:rPr>
                <w:rFonts w:ascii="Times New Roman" w:eastAsia="Times New Roman" w:hAnsi="Times New Roman" w:cs="Times New Roman"/>
                <w:sz w:val="24"/>
                <w:lang w:val="uk-UA"/>
              </w:rPr>
            </w:pPr>
            <w:r w:rsidRPr="00A77FEB">
              <w:rPr>
                <w:rFonts w:ascii="Times New Roman" w:eastAsia="Times New Roman" w:hAnsi="Times New Roman" w:cs="Times New Roman"/>
                <w:spacing w:val="-5"/>
                <w:sz w:val="24"/>
                <w:lang w:val="uk-UA"/>
              </w:rPr>
              <w:t>118</w:t>
            </w:r>
          </w:p>
        </w:tc>
      </w:tr>
    </w:tbl>
    <w:p w:rsidR="00C61F79" w:rsidRDefault="00C61F79" w:rsidP="007629DA">
      <w:pPr>
        <w:pStyle w:val="aa"/>
        <w:spacing w:after="0" w:line="240" w:lineRule="auto"/>
        <w:ind w:left="0" w:firstLine="567"/>
        <w:jc w:val="both"/>
        <w:rPr>
          <w:rFonts w:ascii="Times New Roman" w:hAnsi="Times New Roman" w:cs="Times New Roman"/>
          <w:sz w:val="28"/>
          <w:szCs w:val="28"/>
        </w:rPr>
      </w:pPr>
    </w:p>
    <w:p w:rsidR="00C61F79" w:rsidRPr="00A77FEB" w:rsidRDefault="00C61F79" w:rsidP="001C6560">
      <w:pPr>
        <w:pStyle w:val="aa"/>
        <w:tabs>
          <w:tab w:val="left" w:pos="567"/>
        </w:tabs>
        <w:spacing w:after="0" w:line="240" w:lineRule="auto"/>
        <w:ind w:left="0" w:firstLine="567"/>
        <w:jc w:val="both"/>
        <w:rPr>
          <w:rFonts w:ascii="Times New Roman" w:hAnsi="Times New Roman" w:cs="Times New Roman"/>
          <w:sz w:val="24"/>
          <w:szCs w:val="28"/>
        </w:rPr>
      </w:pPr>
      <w:r w:rsidRPr="00A77FEB">
        <w:rPr>
          <w:rFonts w:ascii="Times New Roman" w:hAnsi="Times New Roman" w:cs="Times New Roman"/>
          <w:sz w:val="24"/>
          <w:szCs w:val="28"/>
        </w:rPr>
        <w:t>У загальній кількості населення громади середній пропорційний показник з</w:t>
      </w:r>
      <w:r w:rsidR="00A77FEB" w:rsidRPr="00A77FEB">
        <w:rPr>
          <w:rFonts w:ascii="Times New Roman" w:hAnsi="Times New Roman" w:cs="Times New Roman"/>
          <w:sz w:val="24"/>
          <w:szCs w:val="28"/>
        </w:rPr>
        <w:t>а статевим розподілом складає 42</w:t>
      </w:r>
      <w:r w:rsidRPr="00A77FEB">
        <w:rPr>
          <w:rFonts w:ascii="Times New Roman" w:hAnsi="Times New Roman" w:cs="Times New Roman"/>
          <w:sz w:val="24"/>
          <w:szCs w:val="28"/>
        </w:rPr>
        <w:t>% чоловіків та 5</w:t>
      </w:r>
      <w:r w:rsidR="00A77FEB" w:rsidRPr="00A77FEB">
        <w:rPr>
          <w:rFonts w:ascii="Times New Roman" w:hAnsi="Times New Roman" w:cs="Times New Roman"/>
          <w:sz w:val="24"/>
          <w:szCs w:val="28"/>
        </w:rPr>
        <w:t>8</w:t>
      </w:r>
      <w:r w:rsidRPr="00A77FEB">
        <w:rPr>
          <w:rFonts w:ascii="Times New Roman" w:hAnsi="Times New Roman" w:cs="Times New Roman"/>
          <w:sz w:val="24"/>
          <w:szCs w:val="28"/>
        </w:rPr>
        <w:t>% жінок.</w:t>
      </w:r>
    </w:p>
    <w:p w:rsidR="00C61F79" w:rsidRPr="00A77FEB" w:rsidRDefault="00C61F79" w:rsidP="001C6560">
      <w:pPr>
        <w:pStyle w:val="aa"/>
        <w:tabs>
          <w:tab w:val="left" w:pos="567"/>
        </w:tabs>
        <w:spacing w:after="0" w:line="240" w:lineRule="auto"/>
        <w:ind w:left="0" w:firstLine="567"/>
        <w:jc w:val="both"/>
        <w:rPr>
          <w:rFonts w:ascii="Times New Roman" w:hAnsi="Times New Roman" w:cs="Times New Roman"/>
          <w:sz w:val="24"/>
          <w:szCs w:val="28"/>
        </w:rPr>
      </w:pPr>
      <w:r w:rsidRPr="00A77FEB">
        <w:rPr>
          <w:rFonts w:ascii="Times New Roman" w:hAnsi="Times New Roman" w:cs="Times New Roman"/>
          <w:sz w:val="24"/>
          <w:szCs w:val="28"/>
        </w:rPr>
        <w:t>Середній вік населення громади на поточний рік складає серед  чоловіків 40 років, серед жінок 65 років.</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Унаслідок тривалих бойових дій на території громади спостерігаються такі негативні демографічні процеси:</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вимушене переміщення населення через бойові дії;</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відтік молоді до інших регіонів України та закордон;</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зменшення природного приросту.</w:t>
      </w:r>
    </w:p>
    <w:p w:rsidR="009C62D2" w:rsidRDefault="009C62D2" w:rsidP="001C6560">
      <w:pPr>
        <w:tabs>
          <w:tab w:val="left" w:pos="567"/>
        </w:tabs>
        <w:spacing w:after="0" w:line="240" w:lineRule="auto"/>
        <w:ind w:firstLine="567"/>
        <w:jc w:val="both"/>
        <w:rPr>
          <w:rFonts w:ascii="Times New Roman" w:hAnsi="Times New Roman" w:cs="Times New Roman"/>
          <w:sz w:val="24"/>
          <w:szCs w:val="28"/>
        </w:rPr>
      </w:pPr>
    </w:p>
    <w:p w:rsidR="009C62D2" w:rsidRDefault="009C62D2" w:rsidP="009C62D2">
      <w:pPr>
        <w:tabs>
          <w:tab w:val="left" w:pos="567"/>
        </w:tabs>
        <w:spacing w:after="0" w:line="240" w:lineRule="auto"/>
        <w:ind w:firstLine="567"/>
        <w:jc w:val="center"/>
        <w:rPr>
          <w:rFonts w:ascii="Times New Roman" w:hAnsi="Times New Roman" w:cs="Times New Roman"/>
          <w:sz w:val="24"/>
          <w:szCs w:val="28"/>
        </w:rPr>
      </w:pPr>
      <w:r>
        <w:rPr>
          <w:rFonts w:ascii="Times New Roman" w:hAnsi="Times New Roman" w:cs="Times New Roman"/>
          <w:sz w:val="24"/>
          <w:szCs w:val="28"/>
        </w:rPr>
        <w:lastRenderedPageBreak/>
        <w:t>9</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До початку повномасштабних військових дій основними секторами зайнятості населення громади були:</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промисловість (</w:t>
      </w:r>
      <w:r w:rsidR="00A77FEB">
        <w:rPr>
          <w:rFonts w:ascii="Times New Roman" w:hAnsi="Times New Roman" w:cs="Times New Roman"/>
          <w:sz w:val="24"/>
          <w:szCs w:val="28"/>
        </w:rPr>
        <w:t>кар’єри, видобуток корисних копалин</w:t>
      </w:r>
      <w:r w:rsidRPr="00A77FEB">
        <w:rPr>
          <w:rFonts w:ascii="Times New Roman" w:hAnsi="Times New Roman" w:cs="Times New Roman"/>
          <w:sz w:val="24"/>
          <w:szCs w:val="28"/>
        </w:rPr>
        <w:t xml:space="preserve">, заводи переробної </w:t>
      </w:r>
      <w:r w:rsidR="00A77FEB">
        <w:rPr>
          <w:rFonts w:ascii="Times New Roman" w:hAnsi="Times New Roman" w:cs="Times New Roman"/>
          <w:sz w:val="24"/>
          <w:szCs w:val="28"/>
        </w:rPr>
        <w:t xml:space="preserve"> </w:t>
      </w:r>
      <w:r w:rsidRPr="00A77FEB">
        <w:rPr>
          <w:rFonts w:ascii="Times New Roman" w:hAnsi="Times New Roman" w:cs="Times New Roman"/>
          <w:sz w:val="24"/>
          <w:szCs w:val="28"/>
        </w:rPr>
        <w:t xml:space="preserve"> промисловості);</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сільське гос</w:t>
      </w:r>
      <w:r w:rsidR="00A77FEB">
        <w:rPr>
          <w:rFonts w:ascii="Times New Roman" w:hAnsi="Times New Roman" w:cs="Times New Roman"/>
          <w:sz w:val="24"/>
          <w:szCs w:val="28"/>
        </w:rPr>
        <w:t>подарство (вирощування зернових</w:t>
      </w:r>
      <w:r w:rsidRPr="00A77FEB">
        <w:rPr>
          <w:rFonts w:ascii="Times New Roman" w:hAnsi="Times New Roman" w:cs="Times New Roman"/>
          <w:sz w:val="24"/>
          <w:szCs w:val="28"/>
        </w:rPr>
        <w:t xml:space="preserve"> культур</w:t>
      </w:r>
      <w:r w:rsidR="00A77FEB">
        <w:rPr>
          <w:rFonts w:ascii="Times New Roman" w:hAnsi="Times New Roman" w:cs="Times New Roman"/>
          <w:sz w:val="24"/>
          <w:szCs w:val="28"/>
        </w:rPr>
        <w:t xml:space="preserve">, лісогосподарство </w:t>
      </w:r>
      <w:r w:rsidRPr="00A77FEB">
        <w:rPr>
          <w:rFonts w:ascii="Times New Roman" w:hAnsi="Times New Roman" w:cs="Times New Roman"/>
          <w:sz w:val="24"/>
          <w:szCs w:val="28"/>
        </w:rPr>
        <w:t>);</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освіта, медицина, культура;</w:t>
      </w:r>
    </w:p>
    <w:p w:rsidR="00C61F79" w:rsidRPr="00A77FEB" w:rsidRDefault="00C61F79"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сфера послуг (торгівля, транспорт, адміністративні  та побутові послуги).</w:t>
      </w:r>
    </w:p>
    <w:p w:rsidR="00C61F79" w:rsidRPr="00A77FEB" w:rsidRDefault="001C6560" w:rsidP="001C6560">
      <w:pPr>
        <w:pStyle w:val="aa"/>
        <w:tabs>
          <w:tab w:val="left" w:pos="567"/>
        </w:tabs>
        <w:spacing w:after="0" w:line="240" w:lineRule="auto"/>
        <w:ind w:left="0" w:firstLine="349"/>
        <w:jc w:val="both"/>
        <w:rPr>
          <w:rFonts w:ascii="Times New Roman" w:hAnsi="Times New Roman" w:cs="Times New Roman"/>
          <w:sz w:val="24"/>
          <w:szCs w:val="28"/>
        </w:rPr>
      </w:pPr>
      <w:r w:rsidRPr="00A77FEB">
        <w:rPr>
          <w:rFonts w:ascii="Times New Roman" w:hAnsi="Times New Roman" w:cs="Times New Roman"/>
          <w:sz w:val="24"/>
          <w:szCs w:val="28"/>
        </w:rPr>
        <w:t xml:space="preserve">   </w:t>
      </w:r>
      <w:r w:rsidR="00C61F79" w:rsidRPr="00A77FEB">
        <w:rPr>
          <w:rFonts w:ascii="Times New Roman" w:hAnsi="Times New Roman" w:cs="Times New Roman"/>
          <w:sz w:val="24"/>
          <w:szCs w:val="28"/>
        </w:rPr>
        <w:t xml:space="preserve">У контексті поточної </w:t>
      </w:r>
      <w:proofErr w:type="spellStart"/>
      <w:r w:rsidR="00C61F79" w:rsidRPr="00A77FEB">
        <w:rPr>
          <w:rFonts w:ascii="Times New Roman" w:hAnsi="Times New Roman" w:cs="Times New Roman"/>
          <w:sz w:val="24"/>
          <w:szCs w:val="28"/>
        </w:rPr>
        <w:t>безпекової</w:t>
      </w:r>
      <w:proofErr w:type="spellEnd"/>
      <w:r w:rsidR="00C61F79" w:rsidRPr="00A77FEB">
        <w:rPr>
          <w:rFonts w:ascii="Times New Roman" w:hAnsi="Times New Roman" w:cs="Times New Roman"/>
          <w:sz w:val="24"/>
          <w:szCs w:val="28"/>
        </w:rPr>
        <w:t xml:space="preserve"> ситуації на території громади, ключовими викликами для місцевого ринку праці залишаються:</w:t>
      </w:r>
    </w:p>
    <w:p w:rsidR="00C61F79" w:rsidRPr="00A77FEB" w:rsidRDefault="001C6560"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т</w:t>
      </w:r>
      <w:r w:rsidR="00C61F79" w:rsidRPr="00A77FEB">
        <w:rPr>
          <w:rFonts w:ascii="Times New Roman" w:hAnsi="Times New Roman" w:cs="Times New Roman"/>
          <w:sz w:val="24"/>
          <w:szCs w:val="28"/>
        </w:rPr>
        <w:t>имчасова окупація населених пунктів, що суттєво обмежує можливості для розвитку підприємництва, зокрема малого та середнього бізнесу;</w:t>
      </w:r>
    </w:p>
    <w:p w:rsidR="00C61F79" w:rsidRPr="00A77FEB" w:rsidRDefault="001C6560" w:rsidP="001C6560">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з</w:t>
      </w:r>
      <w:r w:rsidR="00C61F79" w:rsidRPr="00A77FEB">
        <w:rPr>
          <w:rFonts w:ascii="Times New Roman" w:hAnsi="Times New Roman" w:cs="Times New Roman"/>
          <w:sz w:val="24"/>
          <w:szCs w:val="28"/>
        </w:rPr>
        <w:t>начні руйнування виробничих потужностей та критичної інфраструктури, що призвели до скорочення робочих місць і зниження економічної активності;</w:t>
      </w:r>
    </w:p>
    <w:p w:rsidR="00C61F79" w:rsidRPr="00A77FEB" w:rsidRDefault="001C6560" w:rsidP="00A77FEB">
      <w:pPr>
        <w:tabs>
          <w:tab w:val="left" w:pos="567"/>
        </w:tabs>
        <w:spacing w:after="0" w:line="240" w:lineRule="auto"/>
        <w:ind w:firstLine="567"/>
        <w:jc w:val="both"/>
        <w:rPr>
          <w:rFonts w:ascii="Times New Roman" w:hAnsi="Times New Roman" w:cs="Times New Roman"/>
          <w:sz w:val="24"/>
          <w:szCs w:val="28"/>
        </w:rPr>
      </w:pPr>
      <w:r w:rsidRPr="00A77FEB">
        <w:rPr>
          <w:rFonts w:ascii="Times New Roman" w:hAnsi="Times New Roman" w:cs="Times New Roman"/>
          <w:sz w:val="24"/>
          <w:szCs w:val="28"/>
        </w:rPr>
        <w:t>н</w:t>
      </w:r>
      <w:r w:rsidR="00C61F79" w:rsidRPr="00A77FEB">
        <w:rPr>
          <w:rFonts w:ascii="Times New Roman" w:hAnsi="Times New Roman" w:cs="Times New Roman"/>
          <w:sz w:val="24"/>
          <w:szCs w:val="28"/>
        </w:rPr>
        <w:t xml:space="preserve">изький рівень економічної </w:t>
      </w:r>
      <w:proofErr w:type="spellStart"/>
      <w:r w:rsidR="00C61F79" w:rsidRPr="00A77FEB">
        <w:rPr>
          <w:rFonts w:ascii="Times New Roman" w:hAnsi="Times New Roman" w:cs="Times New Roman"/>
          <w:sz w:val="24"/>
          <w:szCs w:val="28"/>
        </w:rPr>
        <w:t>залученості</w:t>
      </w:r>
      <w:proofErr w:type="spellEnd"/>
      <w:r w:rsidR="00C61F79" w:rsidRPr="00A77FEB">
        <w:rPr>
          <w:rFonts w:ascii="Times New Roman" w:hAnsi="Times New Roman" w:cs="Times New Roman"/>
          <w:sz w:val="24"/>
          <w:szCs w:val="28"/>
        </w:rPr>
        <w:t xml:space="preserve"> молоді та жінок, що обумовлює дисбаланс у структурі зайнятості та потре</w:t>
      </w:r>
      <w:r w:rsidR="00A77FEB">
        <w:rPr>
          <w:rFonts w:ascii="Times New Roman" w:hAnsi="Times New Roman" w:cs="Times New Roman"/>
          <w:sz w:val="24"/>
          <w:szCs w:val="28"/>
        </w:rPr>
        <w:t>бує цільових програм підтримки.</w:t>
      </w:r>
    </w:p>
    <w:p w:rsidR="00C61F79" w:rsidRPr="00A77FEB" w:rsidRDefault="001C6560" w:rsidP="009E4AF6">
      <w:pPr>
        <w:pStyle w:val="aa"/>
        <w:numPr>
          <w:ilvl w:val="1"/>
          <w:numId w:val="3"/>
        </w:numPr>
        <w:spacing w:after="0" w:line="240" w:lineRule="auto"/>
        <w:jc w:val="center"/>
        <w:rPr>
          <w:rFonts w:ascii="Times New Roman" w:hAnsi="Times New Roman" w:cs="Times New Roman"/>
          <w:b/>
          <w:i/>
          <w:sz w:val="24"/>
          <w:szCs w:val="28"/>
        </w:rPr>
      </w:pPr>
      <w:r w:rsidRPr="00A77FEB">
        <w:rPr>
          <w:rFonts w:ascii="Times New Roman" w:hAnsi="Times New Roman" w:cs="Times New Roman"/>
          <w:b/>
          <w:i/>
          <w:sz w:val="24"/>
          <w:szCs w:val="28"/>
        </w:rPr>
        <w:t xml:space="preserve"> </w:t>
      </w:r>
      <w:r w:rsidR="00C61F79" w:rsidRPr="00A77FEB">
        <w:rPr>
          <w:rFonts w:ascii="Times New Roman" w:hAnsi="Times New Roman" w:cs="Times New Roman"/>
          <w:b/>
          <w:i/>
          <w:sz w:val="24"/>
          <w:szCs w:val="28"/>
        </w:rPr>
        <w:t>Соціальна інфраструктура</w:t>
      </w:r>
    </w:p>
    <w:p w:rsidR="00C61F79" w:rsidRPr="00A77FEB" w:rsidRDefault="00C61F79" w:rsidP="001C6560">
      <w:pPr>
        <w:spacing w:after="0" w:line="240" w:lineRule="auto"/>
        <w:jc w:val="center"/>
        <w:outlineLvl w:val="1"/>
        <w:rPr>
          <w:rFonts w:ascii="Times New Roman" w:eastAsia="Times New Roman" w:hAnsi="Times New Roman" w:cs="Times New Roman"/>
          <w:b/>
          <w:i/>
          <w:sz w:val="24"/>
          <w:szCs w:val="28"/>
          <w:lang w:eastAsia="ru-RU"/>
        </w:rPr>
      </w:pPr>
      <w:r w:rsidRPr="00A77FEB">
        <w:rPr>
          <w:rFonts w:ascii="Times New Roman" w:eastAsia="Times New Roman" w:hAnsi="Times New Roman" w:cs="Times New Roman"/>
          <w:b/>
          <w:i/>
          <w:sz w:val="24"/>
          <w:szCs w:val="28"/>
          <w:lang w:eastAsia="ru-RU"/>
        </w:rPr>
        <w:t>Освіта</w:t>
      </w:r>
    </w:p>
    <w:p w:rsidR="00B90B70" w:rsidRPr="00B90B70" w:rsidRDefault="00C61F79" w:rsidP="00B90B70">
      <w:pPr>
        <w:spacing w:after="0" w:line="240" w:lineRule="auto"/>
        <w:ind w:firstLine="567"/>
        <w:jc w:val="both"/>
        <w:rPr>
          <w:rFonts w:ascii="Times New Roman" w:hAnsi="Times New Roman" w:cs="Times New Roman"/>
          <w:sz w:val="24"/>
          <w:szCs w:val="28"/>
        </w:rPr>
      </w:pPr>
      <w:r w:rsidRPr="00B90B70">
        <w:rPr>
          <w:rFonts w:ascii="Times New Roman" w:hAnsi="Times New Roman" w:cs="Times New Roman"/>
          <w:sz w:val="24"/>
          <w:szCs w:val="28"/>
        </w:rPr>
        <w:t xml:space="preserve">На момент утворення громади освітня мережа включала </w:t>
      </w:r>
      <w:r w:rsidR="00A77FEB" w:rsidRPr="00B90B70">
        <w:rPr>
          <w:rFonts w:ascii="Times New Roman" w:hAnsi="Times New Roman" w:cs="Times New Roman"/>
          <w:sz w:val="24"/>
          <w:szCs w:val="28"/>
        </w:rPr>
        <w:t>7</w:t>
      </w:r>
      <w:r w:rsidRPr="00B90B70">
        <w:rPr>
          <w:rFonts w:ascii="Times New Roman" w:hAnsi="Times New Roman" w:cs="Times New Roman"/>
          <w:sz w:val="24"/>
          <w:szCs w:val="28"/>
        </w:rPr>
        <w:t xml:space="preserve"> закладів загальної </w:t>
      </w:r>
      <w:r w:rsidR="00E23990" w:rsidRPr="00B90B70">
        <w:rPr>
          <w:rFonts w:ascii="Times New Roman" w:hAnsi="Times New Roman" w:cs="Times New Roman"/>
          <w:sz w:val="24"/>
          <w:szCs w:val="28"/>
        </w:rPr>
        <w:t xml:space="preserve">  </w:t>
      </w:r>
      <w:r w:rsidRPr="00B90B70">
        <w:rPr>
          <w:rFonts w:ascii="Times New Roman" w:hAnsi="Times New Roman" w:cs="Times New Roman"/>
          <w:sz w:val="24"/>
          <w:szCs w:val="28"/>
        </w:rPr>
        <w:t>середньої</w:t>
      </w:r>
      <w:r w:rsidR="00E23990" w:rsidRPr="00B90B70">
        <w:rPr>
          <w:rFonts w:ascii="Times New Roman" w:hAnsi="Times New Roman" w:cs="Times New Roman"/>
          <w:sz w:val="24"/>
          <w:szCs w:val="28"/>
        </w:rPr>
        <w:t xml:space="preserve">  </w:t>
      </w:r>
      <w:r w:rsidRPr="00B90B70">
        <w:rPr>
          <w:rFonts w:ascii="Times New Roman" w:hAnsi="Times New Roman" w:cs="Times New Roman"/>
          <w:sz w:val="24"/>
          <w:szCs w:val="28"/>
        </w:rPr>
        <w:t xml:space="preserve"> освіти,</w:t>
      </w:r>
      <w:r w:rsidR="00E23990" w:rsidRPr="00B90B70">
        <w:rPr>
          <w:rFonts w:ascii="Times New Roman" w:hAnsi="Times New Roman" w:cs="Times New Roman"/>
          <w:sz w:val="24"/>
          <w:szCs w:val="28"/>
        </w:rPr>
        <w:t xml:space="preserve"> </w:t>
      </w:r>
      <w:r w:rsidR="00A77FEB" w:rsidRPr="00B90B70">
        <w:rPr>
          <w:rFonts w:ascii="Times New Roman" w:hAnsi="Times New Roman" w:cs="Times New Roman"/>
          <w:sz w:val="24"/>
          <w:szCs w:val="28"/>
        </w:rPr>
        <w:t xml:space="preserve"> 9</w:t>
      </w:r>
      <w:r w:rsidRPr="00B90B70">
        <w:rPr>
          <w:rFonts w:ascii="Times New Roman" w:hAnsi="Times New Roman" w:cs="Times New Roman"/>
          <w:sz w:val="24"/>
          <w:szCs w:val="28"/>
        </w:rPr>
        <w:t xml:space="preserve"> </w:t>
      </w:r>
      <w:r w:rsidR="00E23990" w:rsidRPr="00B90B70">
        <w:rPr>
          <w:rFonts w:ascii="Times New Roman" w:hAnsi="Times New Roman" w:cs="Times New Roman"/>
          <w:sz w:val="24"/>
          <w:szCs w:val="28"/>
        </w:rPr>
        <w:t xml:space="preserve">  </w:t>
      </w:r>
      <w:r w:rsidRPr="00B90B70">
        <w:rPr>
          <w:rFonts w:ascii="Times New Roman" w:hAnsi="Times New Roman" w:cs="Times New Roman"/>
          <w:sz w:val="24"/>
          <w:szCs w:val="28"/>
        </w:rPr>
        <w:t xml:space="preserve">закладів </w:t>
      </w:r>
      <w:r w:rsidR="00E23990" w:rsidRPr="00B90B70">
        <w:rPr>
          <w:rFonts w:ascii="Times New Roman" w:hAnsi="Times New Roman" w:cs="Times New Roman"/>
          <w:sz w:val="24"/>
          <w:szCs w:val="28"/>
        </w:rPr>
        <w:t xml:space="preserve">  </w:t>
      </w:r>
      <w:r w:rsidRPr="00B90B70">
        <w:rPr>
          <w:rFonts w:ascii="Times New Roman" w:hAnsi="Times New Roman" w:cs="Times New Roman"/>
          <w:sz w:val="24"/>
          <w:szCs w:val="28"/>
        </w:rPr>
        <w:t xml:space="preserve">дошкільної </w:t>
      </w:r>
      <w:r w:rsidR="00E23990" w:rsidRPr="00B90B70">
        <w:rPr>
          <w:rFonts w:ascii="Times New Roman" w:hAnsi="Times New Roman" w:cs="Times New Roman"/>
          <w:sz w:val="24"/>
          <w:szCs w:val="28"/>
        </w:rPr>
        <w:t xml:space="preserve">  </w:t>
      </w:r>
      <w:r w:rsidR="00A77FEB" w:rsidRPr="00B90B70">
        <w:rPr>
          <w:rFonts w:ascii="Times New Roman" w:hAnsi="Times New Roman" w:cs="Times New Roman"/>
          <w:sz w:val="24"/>
          <w:szCs w:val="28"/>
        </w:rPr>
        <w:t>освіти.</w:t>
      </w:r>
    </w:p>
    <w:p w:rsidR="00B90B70" w:rsidRPr="00B90B70" w:rsidRDefault="0065623F"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B90B70">
        <w:rPr>
          <w:rFonts w:ascii="Times New Roman" w:eastAsia="Times New Roman" w:hAnsi="Times New Roman" w:cs="Times New Roman"/>
          <w:sz w:val="24"/>
          <w:szCs w:val="24"/>
        </w:rPr>
        <w:t xml:space="preserve">а момент повномасштабного вторгнення </w:t>
      </w:r>
      <w:r w:rsidR="00B90B70" w:rsidRPr="00B90B70">
        <w:rPr>
          <w:rFonts w:ascii="Times New Roman" w:eastAsia="Times New Roman" w:hAnsi="Times New Roman" w:cs="Times New Roman"/>
          <w:sz w:val="24"/>
          <w:szCs w:val="24"/>
        </w:rPr>
        <w:t xml:space="preserve"> на території громади функціонувало 9 закладів дошкільної освіти, які охоплювали 295 дітей віком від 0 до 6 років:</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Дошкільний навчальний заклад «Сонечко» с. Мирне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селищної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Комунальний заклад «</w:t>
      </w:r>
      <w:proofErr w:type="spellStart"/>
      <w:r w:rsidRPr="00B90B70">
        <w:rPr>
          <w:rFonts w:ascii="Times New Roman" w:eastAsia="Times New Roman" w:hAnsi="Times New Roman" w:cs="Times New Roman"/>
          <w:sz w:val="24"/>
          <w:szCs w:val="24"/>
        </w:rPr>
        <w:t>Бахчовицький</w:t>
      </w:r>
      <w:proofErr w:type="spellEnd"/>
      <w:r w:rsidRPr="00B90B70">
        <w:rPr>
          <w:rFonts w:ascii="Times New Roman" w:eastAsia="Times New Roman" w:hAnsi="Times New Roman" w:cs="Times New Roman"/>
          <w:sz w:val="24"/>
          <w:szCs w:val="24"/>
        </w:rPr>
        <w:t xml:space="preserve"> дошкільний навчальний заклад (дитячий садок) загального типу розвитку «Червона Шапочка» Андріївської селищної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Комунальний заклад «Андріївський дошкільний навчальний заклад (ясла-садок) загального типу розвитку «</w:t>
      </w:r>
      <w:proofErr w:type="spellStart"/>
      <w:r w:rsidRPr="00B90B70">
        <w:rPr>
          <w:rFonts w:ascii="Times New Roman" w:eastAsia="Times New Roman" w:hAnsi="Times New Roman" w:cs="Times New Roman"/>
          <w:sz w:val="24"/>
          <w:szCs w:val="24"/>
        </w:rPr>
        <w:t>Капітошка</w:t>
      </w:r>
      <w:proofErr w:type="spellEnd"/>
      <w:r w:rsidRPr="00B90B70">
        <w:rPr>
          <w:rFonts w:ascii="Times New Roman" w:eastAsia="Times New Roman" w:hAnsi="Times New Roman" w:cs="Times New Roman"/>
          <w:sz w:val="24"/>
          <w:szCs w:val="24"/>
        </w:rPr>
        <w:t>» Андріївської селищної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Старогнатівський</w:t>
      </w:r>
      <w:proofErr w:type="spellEnd"/>
      <w:r w:rsidRPr="00B90B70">
        <w:rPr>
          <w:rFonts w:ascii="Times New Roman" w:eastAsia="Times New Roman" w:hAnsi="Times New Roman" w:cs="Times New Roman"/>
          <w:sz w:val="24"/>
          <w:szCs w:val="24"/>
        </w:rPr>
        <w:t xml:space="preserve"> дошкільний навчальний заклад (ясла-садок) загального типу розвитку «Колобок» </w:t>
      </w:r>
      <w:proofErr w:type="spellStart"/>
      <w:r w:rsidRPr="00B90B70">
        <w:rPr>
          <w:rFonts w:ascii="Times New Roman" w:eastAsia="Times New Roman" w:hAnsi="Times New Roman" w:cs="Times New Roman"/>
          <w:sz w:val="24"/>
          <w:szCs w:val="24"/>
        </w:rPr>
        <w:t>Старогнатівської</w:t>
      </w:r>
      <w:proofErr w:type="spellEnd"/>
      <w:r w:rsidRPr="00B90B70">
        <w:rPr>
          <w:rFonts w:ascii="Times New Roman" w:eastAsia="Times New Roman" w:hAnsi="Times New Roman" w:cs="Times New Roman"/>
          <w:sz w:val="24"/>
          <w:szCs w:val="24"/>
        </w:rPr>
        <w:t xml:space="preserve"> сільської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Комунальний заклад «</w:t>
      </w:r>
      <w:proofErr w:type="spellStart"/>
      <w:r w:rsidRPr="00B90B70">
        <w:rPr>
          <w:rFonts w:ascii="Times New Roman" w:eastAsia="Times New Roman" w:hAnsi="Times New Roman" w:cs="Times New Roman"/>
          <w:sz w:val="24"/>
          <w:szCs w:val="24"/>
        </w:rPr>
        <w:t>Новоселівський</w:t>
      </w:r>
      <w:proofErr w:type="spellEnd"/>
      <w:r w:rsidRPr="00B90B70">
        <w:rPr>
          <w:rFonts w:ascii="Times New Roman" w:eastAsia="Times New Roman" w:hAnsi="Times New Roman" w:cs="Times New Roman"/>
          <w:sz w:val="24"/>
          <w:szCs w:val="24"/>
        </w:rPr>
        <w:t xml:space="preserve"> дошкільний навчальний заклад (дитячий садок) загального типу розвитку «Теремок» </w:t>
      </w:r>
      <w:proofErr w:type="spellStart"/>
      <w:r w:rsidRPr="00B90B70">
        <w:rPr>
          <w:rFonts w:ascii="Times New Roman" w:eastAsia="Times New Roman" w:hAnsi="Times New Roman" w:cs="Times New Roman"/>
          <w:sz w:val="24"/>
          <w:szCs w:val="24"/>
        </w:rPr>
        <w:t>Новоселівської</w:t>
      </w:r>
      <w:proofErr w:type="spellEnd"/>
      <w:r w:rsidRPr="00B90B70">
        <w:rPr>
          <w:rFonts w:ascii="Times New Roman" w:eastAsia="Times New Roman" w:hAnsi="Times New Roman" w:cs="Times New Roman"/>
          <w:sz w:val="24"/>
          <w:szCs w:val="24"/>
        </w:rPr>
        <w:t xml:space="preserve"> сільської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Комунальний заклад «Дошкільний навчальний заклад (дитячий садок) загального типу розвитку «Берізка» </w:t>
      </w:r>
      <w:proofErr w:type="spellStart"/>
      <w:r w:rsidRPr="00B90B70">
        <w:rPr>
          <w:rFonts w:ascii="Times New Roman" w:eastAsia="Times New Roman" w:hAnsi="Times New Roman" w:cs="Times New Roman"/>
          <w:sz w:val="24"/>
          <w:szCs w:val="24"/>
        </w:rPr>
        <w:t>Новоселівської</w:t>
      </w:r>
      <w:proofErr w:type="spellEnd"/>
      <w:r w:rsidRPr="00B90B70">
        <w:rPr>
          <w:rFonts w:ascii="Times New Roman" w:eastAsia="Times New Roman" w:hAnsi="Times New Roman" w:cs="Times New Roman"/>
          <w:sz w:val="24"/>
          <w:szCs w:val="24"/>
        </w:rPr>
        <w:t xml:space="preserve"> сільської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Комунальний заклад «</w:t>
      </w:r>
      <w:proofErr w:type="spellStart"/>
      <w:r w:rsidRPr="00B90B70">
        <w:rPr>
          <w:rFonts w:ascii="Times New Roman" w:eastAsia="Times New Roman" w:hAnsi="Times New Roman" w:cs="Times New Roman"/>
          <w:sz w:val="24"/>
          <w:szCs w:val="24"/>
        </w:rPr>
        <w:t>Степанівський</w:t>
      </w:r>
      <w:proofErr w:type="spellEnd"/>
      <w:r w:rsidRPr="00B90B70">
        <w:rPr>
          <w:rFonts w:ascii="Times New Roman" w:eastAsia="Times New Roman" w:hAnsi="Times New Roman" w:cs="Times New Roman"/>
          <w:sz w:val="24"/>
          <w:szCs w:val="24"/>
        </w:rPr>
        <w:t xml:space="preserve"> дошкільний навчальний заклад (дитячий садок) загального типу розвитку «Веселка» с. </w:t>
      </w:r>
      <w:proofErr w:type="spellStart"/>
      <w:r w:rsidRPr="00B90B70">
        <w:rPr>
          <w:rFonts w:ascii="Times New Roman" w:eastAsia="Times New Roman" w:hAnsi="Times New Roman" w:cs="Times New Roman"/>
          <w:sz w:val="24"/>
          <w:szCs w:val="24"/>
        </w:rPr>
        <w:t>Степанівка</w:t>
      </w:r>
      <w:proofErr w:type="spellEnd"/>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Новоселівської</w:t>
      </w:r>
      <w:proofErr w:type="spellEnd"/>
      <w:r w:rsidRPr="00B90B70">
        <w:rPr>
          <w:rFonts w:ascii="Times New Roman" w:eastAsia="Times New Roman" w:hAnsi="Times New Roman" w:cs="Times New Roman"/>
          <w:sz w:val="24"/>
          <w:szCs w:val="24"/>
        </w:rPr>
        <w:t xml:space="preserve"> сільської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Комунальний заклад «</w:t>
      </w:r>
      <w:proofErr w:type="spellStart"/>
      <w:r w:rsidRPr="00B90B70">
        <w:rPr>
          <w:rFonts w:ascii="Times New Roman" w:eastAsia="Times New Roman" w:hAnsi="Times New Roman" w:cs="Times New Roman"/>
          <w:sz w:val="24"/>
          <w:szCs w:val="24"/>
        </w:rPr>
        <w:t>Кам’янський</w:t>
      </w:r>
      <w:proofErr w:type="spellEnd"/>
      <w:r w:rsidRPr="00B90B70">
        <w:rPr>
          <w:rFonts w:ascii="Times New Roman" w:eastAsia="Times New Roman" w:hAnsi="Times New Roman" w:cs="Times New Roman"/>
          <w:sz w:val="24"/>
          <w:szCs w:val="24"/>
        </w:rPr>
        <w:t xml:space="preserve"> дошкільний навчальний заклад (дитячий садок) загального типу розвитку «Росинка» с. Кам’янка </w:t>
      </w:r>
      <w:proofErr w:type="spellStart"/>
      <w:r w:rsidRPr="00B90B70">
        <w:rPr>
          <w:rFonts w:ascii="Times New Roman" w:eastAsia="Times New Roman" w:hAnsi="Times New Roman" w:cs="Times New Roman"/>
          <w:sz w:val="24"/>
          <w:szCs w:val="24"/>
        </w:rPr>
        <w:t>Новоселівської</w:t>
      </w:r>
      <w:proofErr w:type="spellEnd"/>
      <w:r w:rsidRPr="00B90B70">
        <w:rPr>
          <w:rFonts w:ascii="Times New Roman" w:eastAsia="Times New Roman" w:hAnsi="Times New Roman" w:cs="Times New Roman"/>
          <w:sz w:val="24"/>
          <w:szCs w:val="24"/>
        </w:rPr>
        <w:t xml:space="preserve"> сільської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Комунальний заклад «</w:t>
      </w:r>
      <w:proofErr w:type="spellStart"/>
      <w:r w:rsidRPr="00B90B70">
        <w:rPr>
          <w:rFonts w:ascii="Times New Roman" w:eastAsia="Times New Roman" w:hAnsi="Times New Roman" w:cs="Times New Roman"/>
          <w:sz w:val="24"/>
          <w:szCs w:val="24"/>
        </w:rPr>
        <w:t>Гранітненський</w:t>
      </w:r>
      <w:proofErr w:type="spellEnd"/>
      <w:r w:rsidRPr="00B90B70">
        <w:rPr>
          <w:rFonts w:ascii="Times New Roman" w:eastAsia="Times New Roman" w:hAnsi="Times New Roman" w:cs="Times New Roman"/>
          <w:sz w:val="24"/>
          <w:szCs w:val="24"/>
        </w:rPr>
        <w:t xml:space="preserve"> дошкільний навчальний заклад (ясла-садок) загального типу розвитку «Ромашка» </w:t>
      </w:r>
      <w:proofErr w:type="spellStart"/>
      <w:r w:rsidRPr="00B90B70">
        <w:rPr>
          <w:rFonts w:ascii="Times New Roman" w:eastAsia="Times New Roman" w:hAnsi="Times New Roman" w:cs="Times New Roman"/>
          <w:sz w:val="24"/>
          <w:szCs w:val="24"/>
        </w:rPr>
        <w:t>Гранітненської</w:t>
      </w:r>
      <w:proofErr w:type="spellEnd"/>
      <w:r w:rsidRPr="00B90B70">
        <w:rPr>
          <w:rFonts w:ascii="Times New Roman" w:eastAsia="Times New Roman" w:hAnsi="Times New Roman" w:cs="Times New Roman"/>
          <w:sz w:val="24"/>
          <w:szCs w:val="24"/>
        </w:rPr>
        <w:t xml:space="preserve"> сільської ради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Освітній процес здійснювався у 13 групах (3 ясельні та 10 різновікових), які відвідували 191 вихованець, серед яких були діти внутрішньо переміщених осіб, родин учасників бойових дій, багатодітних сімей, а також діти-сироти та діти з інвалідністю.</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У сфері загальної середньої освіти працювало 7 закладів освіти:</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Андріївський ліцей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селищної військово-цивільної адміністрації Волноваського району Донецької області;</w:t>
      </w:r>
    </w:p>
    <w:p w:rsidR="009C62D2" w:rsidRDefault="009C62D2" w:rsidP="009C62D2">
      <w:pPr>
        <w:widowControl w:val="0"/>
        <w:autoSpaceDE w:val="0"/>
        <w:autoSpaceDN w:val="0"/>
        <w:spacing w:after="0" w:line="240" w:lineRule="auto"/>
        <w:ind w:left="143" w:right="-141" w:firstLine="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Бахчовицька</w:t>
      </w:r>
      <w:proofErr w:type="spellEnd"/>
      <w:r w:rsidRPr="00B90B70">
        <w:rPr>
          <w:rFonts w:ascii="Times New Roman" w:eastAsia="Times New Roman" w:hAnsi="Times New Roman" w:cs="Times New Roman"/>
          <w:sz w:val="24"/>
          <w:szCs w:val="24"/>
        </w:rPr>
        <w:t xml:space="preserve"> загальноосвітня школа І-ІІІ ступенів Волноваської районної ради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Гранітненський</w:t>
      </w:r>
      <w:proofErr w:type="spellEnd"/>
      <w:r w:rsidRPr="00B90B70">
        <w:rPr>
          <w:rFonts w:ascii="Times New Roman" w:eastAsia="Times New Roman" w:hAnsi="Times New Roman" w:cs="Times New Roman"/>
          <w:sz w:val="24"/>
          <w:szCs w:val="24"/>
        </w:rPr>
        <w:t xml:space="preserve"> ліцей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селищної військово-цивільної адміністрації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Кам’янський</w:t>
      </w:r>
      <w:proofErr w:type="spellEnd"/>
      <w:r w:rsidRPr="00B90B70">
        <w:rPr>
          <w:rFonts w:ascii="Times New Roman" w:eastAsia="Times New Roman" w:hAnsi="Times New Roman" w:cs="Times New Roman"/>
          <w:sz w:val="24"/>
          <w:szCs w:val="24"/>
        </w:rPr>
        <w:t xml:space="preserve"> ліцей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селищної військово-цивільної адміністрації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Мирненський</w:t>
      </w:r>
      <w:proofErr w:type="spellEnd"/>
      <w:r w:rsidRPr="00B90B70">
        <w:rPr>
          <w:rFonts w:ascii="Times New Roman" w:eastAsia="Times New Roman" w:hAnsi="Times New Roman" w:cs="Times New Roman"/>
          <w:sz w:val="24"/>
          <w:szCs w:val="24"/>
        </w:rPr>
        <w:t xml:space="preserve"> ліцей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селищної військово-цивільної адміністрації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Новоселівський</w:t>
      </w:r>
      <w:proofErr w:type="spellEnd"/>
      <w:r w:rsidRPr="00B90B70">
        <w:rPr>
          <w:rFonts w:ascii="Times New Roman" w:eastAsia="Times New Roman" w:hAnsi="Times New Roman" w:cs="Times New Roman"/>
          <w:sz w:val="24"/>
          <w:szCs w:val="24"/>
        </w:rPr>
        <w:t xml:space="preserve"> ліцей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селищної військово-цивільної адміністрації Волноваського району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 </w:t>
      </w:r>
      <w:proofErr w:type="spellStart"/>
      <w:r w:rsidRPr="00B90B70">
        <w:rPr>
          <w:rFonts w:ascii="Times New Roman" w:eastAsia="Times New Roman" w:hAnsi="Times New Roman" w:cs="Times New Roman"/>
          <w:sz w:val="24"/>
          <w:szCs w:val="24"/>
        </w:rPr>
        <w:t>Старогнатівська</w:t>
      </w:r>
      <w:proofErr w:type="spellEnd"/>
      <w:r w:rsidRPr="00B90B70">
        <w:rPr>
          <w:rFonts w:ascii="Times New Roman" w:eastAsia="Times New Roman" w:hAnsi="Times New Roman" w:cs="Times New Roman"/>
          <w:sz w:val="24"/>
          <w:szCs w:val="24"/>
        </w:rPr>
        <w:t xml:space="preserve"> загальноосвітня школа І-ІІІ ступенів Волноваської районної ради Донецької області.</w:t>
      </w:r>
    </w:p>
    <w:p w:rsidR="00B90B70" w:rsidRP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На </w:t>
      </w:r>
      <w:r w:rsidR="008053AC">
        <w:rPr>
          <w:rFonts w:ascii="Times New Roman" w:eastAsia="Times New Roman" w:hAnsi="Times New Roman" w:cs="Times New Roman"/>
          <w:sz w:val="24"/>
          <w:szCs w:val="24"/>
        </w:rPr>
        <w:t>початок</w:t>
      </w:r>
      <w:r w:rsidRPr="00B90B70">
        <w:rPr>
          <w:rFonts w:ascii="Times New Roman" w:eastAsia="Times New Roman" w:hAnsi="Times New Roman" w:cs="Times New Roman"/>
          <w:sz w:val="24"/>
          <w:szCs w:val="24"/>
        </w:rPr>
        <w:t xml:space="preserve"> 2022 року в цих закладах навчалися 856 учнів. Загалом у закладах освіти </w:t>
      </w:r>
      <w:proofErr w:type="spellStart"/>
      <w:r w:rsidRPr="00B90B70">
        <w:rPr>
          <w:rFonts w:ascii="Times New Roman" w:eastAsia="Times New Roman" w:hAnsi="Times New Roman" w:cs="Times New Roman"/>
          <w:sz w:val="24"/>
          <w:szCs w:val="24"/>
        </w:rPr>
        <w:t>Мирненської</w:t>
      </w:r>
      <w:proofErr w:type="spellEnd"/>
      <w:r w:rsidRPr="00B90B70">
        <w:rPr>
          <w:rFonts w:ascii="Times New Roman" w:eastAsia="Times New Roman" w:hAnsi="Times New Roman" w:cs="Times New Roman"/>
          <w:sz w:val="24"/>
          <w:szCs w:val="24"/>
        </w:rPr>
        <w:t xml:space="preserve"> громади за штатним розписом налічувалося 332,25 штатних одиниці, з них педагогічних працівників — 139,5, працівників дошкільної освіти — 98,25, інших працівників — 94,5.</w:t>
      </w:r>
    </w:p>
    <w:p w:rsidR="00B90B70" w:rsidRDefault="00B90B70" w:rsidP="00B90B70">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B90B70">
        <w:rPr>
          <w:rFonts w:ascii="Times New Roman" w:eastAsia="Times New Roman" w:hAnsi="Times New Roman" w:cs="Times New Roman"/>
          <w:sz w:val="24"/>
          <w:szCs w:val="24"/>
        </w:rPr>
        <w:t xml:space="preserve">У зв’язку з </w:t>
      </w:r>
      <w:r w:rsidR="008053AC">
        <w:rPr>
          <w:rFonts w:ascii="Times New Roman" w:eastAsia="Times New Roman" w:hAnsi="Times New Roman" w:cs="Times New Roman"/>
          <w:sz w:val="24"/>
          <w:szCs w:val="24"/>
        </w:rPr>
        <w:t xml:space="preserve">тимчасовою </w:t>
      </w:r>
      <w:r w:rsidRPr="00B90B70">
        <w:rPr>
          <w:rFonts w:ascii="Times New Roman" w:eastAsia="Times New Roman" w:hAnsi="Times New Roman" w:cs="Times New Roman"/>
          <w:sz w:val="24"/>
          <w:szCs w:val="24"/>
        </w:rPr>
        <w:t>окупацією території громади освітній процес призупинено</w:t>
      </w:r>
      <w:r w:rsidR="008053AC">
        <w:rPr>
          <w:rFonts w:ascii="Times New Roman" w:eastAsia="Times New Roman" w:hAnsi="Times New Roman" w:cs="Times New Roman"/>
          <w:sz w:val="24"/>
          <w:szCs w:val="24"/>
        </w:rPr>
        <w:t xml:space="preserve"> з 21.02.2022 року</w:t>
      </w:r>
      <w:r w:rsidRPr="00B90B70">
        <w:rPr>
          <w:rFonts w:ascii="Times New Roman" w:eastAsia="Times New Roman" w:hAnsi="Times New Roman" w:cs="Times New Roman"/>
          <w:sz w:val="24"/>
          <w:szCs w:val="24"/>
        </w:rPr>
        <w:t xml:space="preserve">, контингент учнів відсутній. </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З урахуванням того, що більшість учнів і педагогічних працівників перебувають у різних регіонах України та за кордоном, створення окремих освітніх </w:t>
      </w:r>
      <w:proofErr w:type="spellStart"/>
      <w:r w:rsidRPr="00E628EE">
        <w:rPr>
          <w:rFonts w:ascii="Times New Roman" w:eastAsia="Times New Roman" w:hAnsi="Times New Roman" w:cs="Times New Roman"/>
          <w:sz w:val="24"/>
          <w:szCs w:val="24"/>
        </w:rPr>
        <w:t>локацій</w:t>
      </w:r>
      <w:proofErr w:type="spellEnd"/>
      <w:r w:rsidRPr="00E628EE">
        <w:rPr>
          <w:rFonts w:ascii="Times New Roman" w:eastAsia="Times New Roman" w:hAnsi="Times New Roman" w:cs="Times New Roman"/>
          <w:sz w:val="24"/>
          <w:szCs w:val="24"/>
        </w:rPr>
        <w:t xml:space="preserve"> поза межами області визнано недоцільним.</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Разом із тим, у 2025 році працівники відділу освіти </w:t>
      </w:r>
      <w:proofErr w:type="spellStart"/>
      <w:r w:rsidRPr="00E628EE">
        <w:rPr>
          <w:rFonts w:ascii="Times New Roman" w:eastAsia="Times New Roman" w:hAnsi="Times New Roman" w:cs="Times New Roman"/>
          <w:sz w:val="24"/>
          <w:szCs w:val="24"/>
        </w:rPr>
        <w:t>Мирненської</w:t>
      </w:r>
      <w:proofErr w:type="spellEnd"/>
      <w:r w:rsidRPr="00E628EE">
        <w:rPr>
          <w:rFonts w:ascii="Times New Roman" w:eastAsia="Times New Roman" w:hAnsi="Times New Roman" w:cs="Times New Roman"/>
          <w:sz w:val="24"/>
          <w:szCs w:val="24"/>
        </w:rPr>
        <w:t xml:space="preserve"> селищної військової адміністрації розпочали проведення освітніх, культурно-просвітницьких та виховних заходів у Центрі підтримки внутрішньо переміщених осіб «Мирне серце Донеччини», що функціонує у м. П’ятихатки </w:t>
      </w:r>
      <w:proofErr w:type="spellStart"/>
      <w:r w:rsidRPr="00E628EE">
        <w:rPr>
          <w:rFonts w:ascii="Times New Roman" w:eastAsia="Times New Roman" w:hAnsi="Times New Roman" w:cs="Times New Roman"/>
          <w:sz w:val="24"/>
          <w:szCs w:val="24"/>
        </w:rPr>
        <w:t>Кам’янського</w:t>
      </w:r>
      <w:proofErr w:type="spellEnd"/>
      <w:r w:rsidRPr="00E628EE">
        <w:rPr>
          <w:rFonts w:ascii="Times New Roman" w:eastAsia="Times New Roman" w:hAnsi="Times New Roman" w:cs="Times New Roman"/>
          <w:sz w:val="24"/>
          <w:szCs w:val="24"/>
        </w:rPr>
        <w:t xml:space="preserve"> району Дніпропетровської області.</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На базі Центру проводяться інтерактивні заняття з дітьми, зустрічі з педагогами й батьками, психологічні тренінги, майстер-класи, тематичні лекції, патріотичні ініціативи, присвячені українській історії, мові, культурі та безпеці. Освітяни громади долучаються до організації благодійних, волонтерських і виховних акцій, спрямованих на підтримку дітей і сімей, які вимушено покинули тимчасово окуповану територію.</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Такі заходи стали продовженням місії освітян </w:t>
      </w:r>
      <w:proofErr w:type="spellStart"/>
      <w:r w:rsidRPr="00E628EE">
        <w:rPr>
          <w:rFonts w:ascii="Times New Roman" w:eastAsia="Times New Roman" w:hAnsi="Times New Roman" w:cs="Times New Roman"/>
          <w:sz w:val="24"/>
          <w:szCs w:val="24"/>
        </w:rPr>
        <w:t>Мирненської</w:t>
      </w:r>
      <w:proofErr w:type="spellEnd"/>
      <w:r w:rsidRPr="00E628EE">
        <w:rPr>
          <w:rFonts w:ascii="Times New Roman" w:eastAsia="Times New Roman" w:hAnsi="Times New Roman" w:cs="Times New Roman"/>
          <w:sz w:val="24"/>
          <w:szCs w:val="24"/>
        </w:rPr>
        <w:t xml:space="preserve"> громади — зберігати освітній простір, українські традиції та цінності навіть у період війни, підтримуючи моральний дух і розвиток дітей незалежно від місця їхнього перебування.</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Попри призупинення освітнього процесу в закладах освіти </w:t>
      </w:r>
      <w:proofErr w:type="spellStart"/>
      <w:r w:rsidRPr="00E628EE">
        <w:rPr>
          <w:rFonts w:ascii="Times New Roman" w:eastAsia="Times New Roman" w:hAnsi="Times New Roman" w:cs="Times New Roman"/>
          <w:sz w:val="24"/>
          <w:szCs w:val="24"/>
        </w:rPr>
        <w:t>Мирненської</w:t>
      </w:r>
      <w:proofErr w:type="spellEnd"/>
      <w:r w:rsidRPr="00E628EE">
        <w:rPr>
          <w:rFonts w:ascii="Times New Roman" w:eastAsia="Times New Roman" w:hAnsi="Times New Roman" w:cs="Times New Roman"/>
          <w:sz w:val="24"/>
          <w:szCs w:val="24"/>
        </w:rPr>
        <w:t xml:space="preserve"> селищн</w:t>
      </w:r>
      <w:r w:rsidR="0065623F">
        <w:rPr>
          <w:rFonts w:ascii="Times New Roman" w:eastAsia="Times New Roman" w:hAnsi="Times New Roman" w:cs="Times New Roman"/>
          <w:sz w:val="24"/>
          <w:szCs w:val="24"/>
        </w:rPr>
        <w:t>ої військової адміністрації з 21</w:t>
      </w:r>
      <w:r w:rsidRPr="00E628EE">
        <w:rPr>
          <w:rFonts w:ascii="Times New Roman" w:eastAsia="Times New Roman" w:hAnsi="Times New Roman" w:cs="Times New Roman"/>
          <w:sz w:val="24"/>
          <w:szCs w:val="24"/>
        </w:rPr>
        <w:t xml:space="preserve"> лютого 2022 року, у громаді системно організовується виховна робота та національно-патріотичне виховання дітей і молоді, які тимчасово виїхали з тимчасово окупованої території та перебувають у різних регіонах України. Основні зусилля спрямовані на формування національної ідентичності, громадянської свідомості та загальнолюдських цінностей, розвиток моральної, правової, художньо-естетичної, екологічної та превентивної культури. Значна увага приділяється збереженню української мови як духовного стрижня нації, національних традицій і культурної спадщини.</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У 2025 році громада активно долучалася до всеукраїнських та регіональних ініціатив патріотичного спрямування. Щоденно в освітньому середовищі відзначалася загальнонаціональна хвилина мовчання на вшанування пам’яті полеглих Захисників і Захисниць України. Організовано виготовлення оберегів для військових, участь у Всеукраїнському </w:t>
      </w:r>
      <w:proofErr w:type="spellStart"/>
      <w:r w:rsidRPr="00E628EE">
        <w:rPr>
          <w:rFonts w:ascii="Times New Roman" w:eastAsia="Times New Roman" w:hAnsi="Times New Roman" w:cs="Times New Roman"/>
          <w:sz w:val="24"/>
          <w:szCs w:val="24"/>
        </w:rPr>
        <w:t>радіодиктанті</w:t>
      </w:r>
      <w:proofErr w:type="spellEnd"/>
      <w:r w:rsidRPr="00E628EE">
        <w:rPr>
          <w:rFonts w:ascii="Times New Roman" w:eastAsia="Times New Roman" w:hAnsi="Times New Roman" w:cs="Times New Roman"/>
          <w:sz w:val="24"/>
          <w:szCs w:val="24"/>
        </w:rPr>
        <w:t xml:space="preserve"> національної єдності та диктанті до Дня української писемності, дистанційному творчому змаганні «Мовні перегони», обласному </w:t>
      </w:r>
      <w:proofErr w:type="spellStart"/>
      <w:r w:rsidRPr="00E628EE">
        <w:rPr>
          <w:rFonts w:ascii="Times New Roman" w:eastAsia="Times New Roman" w:hAnsi="Times New Roman" w:cs="Times New Roman"/>
          <w:sz w:val="24"/>
          <w:szCs w:val="24"/>
        </w:rPr>
        <w:t>флешмобі</w:t>
      </w:r>
      <w:proofErr w:type="spellEnd"/>
      <w:r w:rsidRPr="00E628EE">
        <w:rPr>
          <w:rFonts w:ascii="Times New Roman" w:eastAsia="Times New Roman" w:hAnsi="Times New Roman" w:cs="Times New Roman"/>
          <w:sz w:val="24"/>
          <w:szCs w:val="24"/>
        </w:rPr>
        <w:t xml:space="preserve"> «Словничок Донеччини», а також упроваджено рубрику «Українське слово тижня».</w:t>
      </w:r>
    </w:p>
    <w:p w:rsidR="009C62D2"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Окрему увагу приділено збереженню історичної пам’яті та розвитку громадянської свідомості через культурно-освітні ініціативи. Громада долучилася до вшанування пам’яті на Алеї Героїв у місті Дніпро в межах </w:t>
      </w:r>
      <w:proofErr w:type="spellStart"/>
      <w:r w:rsidRPr="00E628EE">
        <w:rPr>
          <w:rFonts w:ascii="Times New Roman" w:eastAsia="Times New Roman" w:hAnsi="Times New Roman" w:cs="Times New Roman"/>
          <w:sz w:val="24"/>
          <w:szCs w:val="24"/>
        </w:rPr>
        <w:t>проєкту</w:t>
      </w:r>
      <w:proofErr w:type="spellEnd"/>
      <w:r w:rsidRPr="00E628EE">
        <w:rPr>
          <w:rFonts w:ascii="Times New Roman" w:eastAsia="Times New Roman" w:hAnsi="Times New Roman" w:cs="Times New Roman"/>
          <w:sz w:val="24"/>
          <w:szCs w:val="24"/>
        </w:rPr>
        <w:t xml:space="preserve"> «Історії Героїв», до </w:t>
      </w:r>
      <w:proofErr w:type="spellStart"/>
      <w:r w:rsidRPr="00E628EE">
        <w:rPr>
          <w:rFonts w:ascii="Times New Roman" w:eastAsia="Times New Roman" w:hAnsi="Times New Roman" w:cs="Times New Roman"/>
          <w:sz w:val="24"/>
          <w:szCs w:val="24"/>
        </w:rPr>
        <w:t>онлайн-зустрічей</w:t>
      </w:r>
      <w:proofErr w:type="spellEnd"/>
      <w:r w:rsidRPr="00E628EE">
        <w:rPr>
          <w:rFonts w:ascii="Times New Roman" w:eastAsia="Times New Roman" w:hAnsi="Times New Roman" w:cs="Times New Roman"/>
          <w:sz w:val="24"/>
          <w:szCs w:val="24"/>
        </w:rPr>
        <w:t xml:space="preserve"> з культурологічною спільнотою Маріупольського державного університету, ініціатив </w:t>
      </w:r>
      <w:proofErr w:type="spellStart"/>
      <w:r w:rsidRPr="00E628EE">
        <w:rPr>
          <w:rFonts w:ascii="Times New Roman" w:eastAsia="Times New Roman" w:hAnsi="Times New Roman" w:cs="Times New Roman"/>
          <w:sz w:val="24"/>
          <w:szCs w:val="24"/>
        </w:rPr>
        <w:t>проєкту</w:t>
      </w:r>
      <w:proofErr w:type="spellEnd"/>
      <w:r w:rsidRPr="00E628EE">
        <w:rPr>
          <w:rFonts w:ascii="Times New Roman" w:eastAsia="Times New Roman" w:hAnsi="Times New Roman" w:cs="Times New Roman"/>
          <w:sz w:val="24"/>
          <w:szCs w:val="24"/>
        </w:rPr>
        <w:t xml:space="preserve"> DECIDE «Освіта у нових громадах від А до Я», а також до засідань Координаційного центру </w:t>
      </w:r>
    </w:p>
    <w:p w:rsidR="009C62D2" w:rsidRDefault="009C62D2" w:rsidP="009C62D2">
      <w:pPr>
        <w:widowControl w:val="0"/>
        <w:autoSpaceDE w:val="0"/>
        <w:autoSpaceDN w:val="0"/>
        <w:spacing w:after="0" w:line="240" w:lineRule="auto"/>
        <w:ind w:left="143" w:right="-141" w:firstLine="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підтримки цивільного населення при Волноваській РВА. Важливим кроком стало створення Електронної Книги пам’яті Захисників і Захисниць </w:t>
      </w:r>
      <w:proofErr w:type="spellStart"/>
      <w:r w:rsidRPr="00E628EE">
        <w:rPr>
          <w:rFonts w:ascii="Times New Roman" w:eastAsia="Times New Roman" w:hAnsi="Times New Roman" w:cs="Times New Roman"/>
          <w:sz w:val="24"/>
          <w:szCs w:val="24"/>
        </w:rPr>
        <w:t>Мирненської</w:t>
      </w:r>
      <w:proofErr w:type="spellEnd"/>
      <w:r w:rsidRPr="00E628EE">
        <w:rPr>
          <w:rFonts w:ascii="Times New Roman" w:eastAsia="Times New Roman" w:hAnsi="Times New Roman" w:cs="Times New Roman"/>
          <w:sz w:val="24"/>
          <w:szCs w:val="24"/>
        </w:rPr>
        <w:t xml:space="preserve"> громади та передача військовим необхідних матеріалів і засобів підтримки.</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Серед ключових культурно-освітніх подій — участь у Психологічній майстерні «Український одяг від XVI і до ХХ століття», культурних понеділках </w:t>
      </w:r>
      <w:proofErr w:type="spellStart"/>
      <w:r w:rsidRPr="00E628EE">
        <w:rPr>
          <w:rFonts w:ascii="Times New Roman" w:eastAsia="Times New Roman" w:hAnsi="Times New Roman" w:cs="Times New Roman"/>
          <w:sz w:val="24"/>
          <w:szCs w:val="24"/>
        </w:rPr>
        <w:t>Мирненського</w:t>
      </w:r>
      <w:proofErr w:type="spellEnd"/>
      <w:r w:rsidRPr="00E628EE">
        <w:rPr>
          <w:rFonts w:ascii="Times New Roman" w:eastAsia="Times New Roman" w:hAnsi="Times New Roman" w:cs="Times New Roman"/>
          <w:sz w:val="24"/>
          <w:szCs w:val="24"/>
        </w:rPr>
        <w:t xml:space="preserve"> міського будинку культури, науково-практичній конференції «Безпечний контент у цифровому світі», майстер-класі з виготовлення «Камінців турботи». До переліку нематеріальної культурної спадщини внесено приготування </w:t>
      </w:r>
      <w:proofErr w:type="spellStart"/>
      <w:r w:rsidRPr="00E628EE">
        <w:rPr>
          <w:rFonts w:ascii="Times New Roman" w:eastAsia="Times New Roman" w:hAnsi="Times New Roman" w:cs="Times New Roman"/>
          <w:sz w:val="24"/>
          <w:szCs w:val="24"/>
        </w:rPr>
        <w:t>веретеняних</w:t>
      </w:r>
      <w:proofErr w:type="spellEnd"/>
      <w:r w:rsidRPr="00E628EE">
        <w:rPr>
          <w:rFonts w:ascii="Times New Roman" w:eastAsia="Times New Roman" w:hAnsi="Times New Roman" w:cs="Times New Roman"/>
          <w:sz w:val="24"/>
          <w:szCs w:val="24"/>
        </w:rPr>
        <w:t xml:space="preserve"> солодощів «</w:t>
      </w:r>
      <w:proofErr w:type="spellStart"/>
      <w:r w:rsidRPr="00E628EE">
        <w:rPr>
          <w:rFonts w:ascii="Times New Roman" w:eastAsia="Times New Roman" w:hAnsi="Times New Roman" w:cs="Times New Roman"/>
          <w:sz w:val="24"/>
          <w:szCs w:val="24"/>
        </w:rPr>
        <w:t>Урчух-татлиси</w:t>
      </w:r>
      <w:proofErr w:type="spellEnd"/>
      <w:r w:rsidRPr="00E628EE">
        <w:rPr>
          <w:rFonts w:ascii="Times New Roman" w:eastAsia="Times New Roman" w:hAnsi="Times New Roman" w:cs="Times New Roman"/>
          <w:sz w:val="24"/>
          <w:szCs w:val="24"/>
        </w:rPr>
        <w:t xml:space="preserve">» — елемент традиційної кухні </w:t>
      </w:r>
      <w:proofErr w:type="spellStart"/>
      <w:r w:rsidRPr="00E628EE">
        <w:rPr>
          <w:rFonts w:ascii="Times New Roman" w:eastAsia="Times New Roman" w:hAnsi="Times New Roman" w:cs="Times New Roman"/>
          <w:sz w:val="24"/>
          <w:szCs w:val="24"/>
        </w:rPr>
        <w:t>надазовських</w:t>
      </w:r>
      <w:proofErr w:type="spellEnd"/>
      <w:r w:rsidRPr="00E628EE">
        <w:rPr>
          <w:rFonts w:ascii="Times New Roman" w:eastAsia="Times New Roman" w:hAnsi="Times New Roman" w:cs="Times New Roman"/>
          <w:sz w:val="24"/>
          <w:szCs w:val="24"/>
        </w:rPr>
        <w:t xml:space="preserve"> греків. Також відбулася участь у ІІІ Конгресі жінок Донеччини, майстер-класі з відродження традиції створення воскового віночка, всеукраїнському тренінгу «Формування національної ідентичності», екскурсії до </w:t>
      </w:r>
      <w:proofErr w:type="spellStart"/>
      <w:r w:rsidRPr="00E628EE">
        <w:rPr>
          <w:rFonts w:ascii="Times New Roman" w:eastAsia="Times New Roman" w:hAnsi="Times New Roman" w:cs="Times New Roman"/>
          <w:sz w:val="24"/>
          <w:szCs w:val="24"/>
        </w:rPr>
        <w:t>Жовтоводського</w:t>
      </w:r>
      <w:proofErr w:type="spellEnd"/>
      <w:r w:rsidRPr="00E628EE">
        <w:rPr>
          <w:rFonts w:ascii="Times New Roman" w:eastAsia="Times New Roman" w:hAnsi="Times New Roman" w:cs="Times New Roman"/>
          <w:sz w:val="24"/>
          <w:szCs w:val="24"/>
        </w:rPr>
        <w:t xml:space="preserve"> історичного музею, конкурсах малюнків і нараді з питань ветеранської політики на території області.</w:t>
      </w:r>
    </w:p>
    <w:p w:rsidR="00E628EE" w:rsidRPr="00E628EE" w:rsidRDefault="00E628EE" w:rsidP="00E628EE">
      <w:pPr>
        <w:widowControl w:val="0"/>
        <w:autoSpaceDE w:val="0"/>
        <w:autoSpaceDN w:val="0"/>
        <w:spacing w:after="0" w:line="240" w:lineRule="auto"/>
        <w:ind w:left="143" w:right="-141" w:firstLine="566"/>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 xml:space="preserve">Важливу роль у збереженні освітнього та культурного середовища громади продовжує відігравати платформа  — Центр підтримки ВПО </w:t>
      </w:r>
      <w:proofErr w:type="spellStart"/>
      <w:r w:rsidRPr="00E628EE">
        <w:rPr>
          <w:rFonts w:ascii="Times New Roman" w:eastAsia="Times New Roman" w:hAnsi="Times New Roman" w:cs="Times New Roman"/>
          <w:sz w:val="24"/>
          <w:szCs w:val="24"/>
        </w:rPr>
        <w:t>Мирненської</w:t>
      </w:r>
      <w:proofErr w:type="spellEnd"/>
      <w:r w:rsidRPr="00E628EE">
        <w:rPr>
          <w:rFonts w:ascii="Times New Roman" w:eastAsia="Times New Roman" w:hAnsi="Times New Roman" w:cs="Times New Roman"/>
          <w:sz w:val="24"/>
          <w:szCs w:val="24"/>
        </w:rPr>
        <w:t xml:space="preserve"> ВА «Мирне серце Донеччини» у місті П’ятихатки Дніпропетровської області. На його базі реалізуються програми неформальної освіти для дітей, молоді та дорослих (мистецькі студії, мовна підготовка, </w:t>
      </w:r>
      <w:proofErr w:type="spellStart"/>
      <w:r w:rsidRPr="00E628EE">
        <w:rPr>
          <w:rFonts w:ascii="Times New Roman" w:eastAsia="Times New Roman" w:hAnsi="Times New Roman" w:cs="Times New Roman"/>
          <w:sz w:val="24"/>
          <w:szCs w:val="24"/>
        </w:rPr>
        <w:t>медіа-</w:t>
      </w:r>
      <w:proofErr w:type="spellEnd"/>
      <w:r w:rsidRPr="00E628EE">
        <w:rPr>
          <w:rFonts w:ascii="Times New Roman" w:eastAsia="Times New Roman" w:hAnsi="Times New Roman" w:cs="Times New Roman"/>
          <w:sz w:val="24"/>
          <w:szCs w:val="24"/>
        </w:rPr>
        <w:t xml:space="preserve"> та фінансова грамотність, цифрові навички), а також проводяться зустрічі, тренінги та заходи психологічної підтримки у співпраці з міжнародними організаціями. Для педагогічних працівників забезпечено підвищення кваліфікації та участь у фахових заходах.</w:t>
      </w:r>
    </w:p>
    <w:p w:rsidR="00E86003" w:rsidRDefault="00E628EE" w:rsidP="00E628EE">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sz w:val="24"/>
          <w:szCs w:val="24"/>
        </w:rPr>
      </w:pPr>
      <w:r w:rsidRPr="00E628EE">
        <w:rPr>
          <w:rFonts w:ascii="Times New Roman" w:eastAsia="Times New Roman" w:hAnsi="Times New Roman" w:cs="Times New Roman"/>
          <w:sz w:val="24"/>
          <w:szCs w:val="24"/>
        </w:rPr>
        <w:tab/>
      </w:r>
      <w:r w:rsidRPr="00E628EE">
        <w:rPr>
          <w:rFonts w:ascii="Times New Roman" w:eastAsia="Times New Roman" w:hAnsi="Times New Roman" w:cs="Times New Roman"/>
          <w:sz w:val="24"/>
          <w:szCs w:val="24"/>
        </w:rPr>
        <w:tab/>
        <w:t xml:space="preserve">Реалізація зазначених ініціатив сприяє збереженню та розвитку освітнього потенціалу громади, зміцненню національної єдності, формуванню громадянської свідомості та психологічної стійкості дітей і молоді, а також створює підґрунтя для відновлення повноцінного освітнього процесу після </w:t>
      </w:r>
      <w:proofErr w:type="spellStart"/>
      <w:r w:rsidRPr="00E628EE">
        <w:rPr>
          <w:rFonts w:ascii="Times New Roman" w:eastAsia="Times New Roman" w:hAnsi="Times New Roman" w:cs="Times New Roman"/>
          <w:sz w:val="24"/>
          <w:szCs w:val="24"/>
        </w:rPr>
        <w:t>деокупації</w:t>
      </w:r>
      <w:proofErr w:type="spellEnd"/>
      <w:r w:rsidRPr="00E628EE">
        <w:rPr>
          <w:rFonts w:ascii="Times New Roman" w:eastAsia="Times New Roman" w:hAnsi="Times New Roman" w:cs="Times New Roman"/>
          <w:sz w:val="24"/>
          <w:szCs w:val="24"/>
        </w:rPr>
        <w:t xml:space="preserve"> території </w:t>
      </w:r>
      <w:proofErr w:type="spellStart"/>
      <w:r w:rsidRPr="00E628EE">
        <w:rPr>
          <w:rFonts w:ascii="Times New Roman" w:eastAsia="Times New Roman" w:hAnsi="Times New Roman" w:cs="Times New Roman"/>
          <w:sz w:val="24"/>
          <w:szCs w:val="24"/>
        </w:rPr>
        <w:t>Мирненської</w:t>
      </w:r>
      <w:proofErr w:type="spellEnd"/>
      <w:r w:rsidRPr="00E628EE">
        <w:rPr>
          <w:rFonts w:ascii="Times New Roman" w:eastAsia="Times New Roman" w:hAnsi="Times New Roman" w:cs="Times New Roman"/>
          <w:sz w:val="24"/>
          <w:szCs w:val="24"/>
        </w:rPr>
        <w:t xml:space="preserve"> громади.</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center"/>
        <w:rPr>
          <w:rFonts w:ascii="Times New Roman" w:eastAsia="Times New Roman" w:hAnsi="Times New Roman" w:cs="Times New Roman"/>
          <w:b/>
          <w:i/>
          <w:color w:val="000000"/>
          <w:position w:val="-1"/>
          <w:sz w:val="24"/>
          <w:szCs w:val="24"/>
        </w:rPr>
      </w:pPr>
      <w:r w:rsidRPr="00E86003">
        <w:rPr>
          <w:rFonts w:ascii="Times New Roman" w:eastAsia="Times New Roman" w:hAnsi="Times New Roman" w:cs="Times New Roman"/>
          <w:b/>
          <w:i/>
          <w:color w:val="000000"/>
          <w:position w:val="-1"/>
          <w:sz w:val="24"/>
          <w:szCs w:val="24"/>
        </w:rPr>
        <w:t>Домашнє насильство та насильство за ознакою статі.</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 xml:space="preserve">            </w:t>
      </w:r>
      <w:proofErr w:type="spellStart"/>
      <w:r w:rsidRPr="00E86003">
        <w:rPr>
          <w:rFonts w:ascii="Times New Roman" w:eastAsia="Times New Roman" w:hAnsi="Times New Roman" w:cs="Times New Roman"/>
          <w:color w:val="000000"/>
          <w:position w:val="-1"/>
          <w:sz w:val="24"/>
          <w:szCs w:val="24"/>
        </w:rPr>
        <w:t>Мирненська</w:t>
      </w:r>
      <w:proofErr w:type="spellEnd"/>
      <w:r w:rsidRPr="00E86003">
        <w:rPr>
          <w:rFonts w:ascii="Times New Roman" w:eastAsia="Times New Roman" w:hAnsi="Times New Roman" w:cs="Times New Roman"/>
          <w:color w:val="000000"/>
          <w:position w:val="-1"/>
          <w:sz w:val="24"/>
          <w:szCs w:val="24"/>
        </w:rPr>
        <w:t xml:space="preserve"> селищна територіальна громада послідовно реалізує заходи з протидії домашньому насильству та насильству за ознакою статі, незважаючи на складні умови воєнного часу та тимчасову окупацію частини території. В умовах збройної агресії Російської Федерації зростає ризик прихованих випадків домашнього насильства, ускладнюється доступ постраждалих до допомоги та можливості реагування відповідальних служб. Попри це, громада активно зміцнює міжвідомчу взаємодію у сфері протидії насильству, координуючи дії відділу освіти, соціальних служб, медичних працівників та правоохоронних органів у межах наявних ресурсів.</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position w:val="-1"/>
          <w:sz w:val="24"/>
          <w:szCs w:val="24"/>
        </w:rPr>
        <w:tab/>
      </w:r>
      <w:r w:rsidRPr="00E86003">
        <w:rPr>
          <w:rFonts w:ascii="Times New Roman" w:eastAsia="Times New Roman" w:hAnsi="Times New Roman" w:cs="Times New Roman"/>
          <w:color w:val="000000"/>
          <w:position w:val="-1"/>
          <w:sz w:val="24"/>
          <w:szCs w:val="24"/>
        </w:rPr>
        <w:t xml:space="preserve">Визначено відповідальних осіб за реалізацію заходів у цій сфері, а також за забезпечення рівних прав і можливостей жінок і чоловіків. З урахуванням </w:t>
      </w:r>
      <w:proofErr w:type="spellStart"/>
      <w:r w:rsidRPr="00E86003">
        <w:rPr>
          <w:rFonts w:ascii="Times New Roman" w:eastAsia="Times New Roman" w:hAnsi="Times New Roman" w:cs="Times New Roman"/>
          <w:color w:val="000000"/>
          <w:position w:val="-1"/>
          <w:sz w:val="24"/>
          <w:szCs w:val="24"/>
        </w:rPr>
        <w:t>безпекових</w:t>
      </w:r>
      <w:proofErr w:type="spellEnd"/>
      <w:r w:rsidRPr="00E86003">
        <w:rPr>
          <w:rFonts w:ascii="Times New Roman" w:eastAsia="Times New Roman" w:hAnsi="Times New Roman" w:cs="Times New Roman"/>
          <w:color w:val="000000"/>
          <w:position w:val="-1"/>
          <w:sz w:val="24"/>
          <w:szCs w:val="24"/>
        </w:rPr>
        <w:t xml:space="preserve"> обмежень інформаційно-просвітницька робота проводиться дистанційно, у тому числі через офіційні сторінки </w:t>
      </w:r>
      <w:proofErr w:type="spellStart"/>
      <w:r w:rsidRPr="00E86003">
        <w:rPr>
          <w:rFonts w:ascii="Times New Roman" w:eastAsia="Times New Roman" w:hAnsi="Times New Roman" w:cs="Times New Roman"/>
          <w:color w:val="000000"/>
          <w:position w:val="-1"/>
          <w:sz w:val="24"/>
          <w:szCs w:val="24"/>
        </w:rPr>
        <w:t>Мирненської</w:t>
      </w:r>
      <w:proofErr w:type="spellEnd"/>
      <w:r w:rsidRPr="00E86003">
        <w:rPr>
          <w:rFonts w:ascii="Times New Roman" w:eastAsia="Times New Roman" w:hAnsi="Times New Roman" w:cs="Times New Roman"/>
          <w:color w:val="000000"/>
          <w:position w:val="-1"/>
          <w:sz w:val="24"/>
          <w:szCs w:val="24"/>
        </w:rPr>
        <w:t xml:space="preserve"> селищної військової адміністрації у </w:t>
      </w:r>
      <w:proofErr w:type="spellStart"/>
      <w:r w:rsidRPr="00E86003">
        <w:rPr>
          <w:rFonts w:ascii="Times New Roman" w:eastAsia="Times New Roman" w:hAnsi="Times New Roman" w:cs="Times New Roman"/>
          <w:color w:val="000000"/>
          <w:position w:val="-1"/>
          <w:sz w:val="24"/>
          <w:szCs w:val="24"/>
        </w:rPr>
        <w:t>Facebook</w:t>
      </w:r>
      <w:proofErr w:type="spellEnd"/>
      <w:r w:rsidRPr="00E86003">
        <w:rPr>
          <w:rFonts w:ascii="Times New Roman" w:eastAsia="Times New Roman" w:hAnsi="Times New Roman" w:cs="Times New Roman"/>
          <w:color w:val="000000"/>
          <w:position w:val="-1"/>
          <w:sz w:val="24"/>
          <w:szCs w:val="24"/>
        </w:rPr>
        <w:t xml:space="preserve">, </w:t>
      </w:r>
      <w:proofErr w:type="spellStart"/>
      <w:r w:rsidRPr="00E86003">
        <w:rPr>
          <w:rFonts w:ascii="Times New Roman" w:eastAsia="Times New Roman" w:hAnsi="Times New Roman" w:cs="Times New Roman"/>
          <w:color w:val="000000"/>
          <w:position w:val="-1"/>
          <w:sz w:val="24"/>
          <w:szCs w:val="24"/>
        </w:rPr>
        <w:t>Viber</w:t>
      </w:r>
      <w:proofErr w:type="spellEnd"/>
      <w:r w:rsidRPr="00E86003">
        <w:rPr>
          <w:rFonts w:ascii="Times New Roman" w:eastAsia="Times New Roman" w:hAnsi="Times New Roman" w:cs="Times New Roman"/>
          <w:color w:val="000000"/>
          <w:position w:val="-1"/>
          <w:sz w:val="24"/>
          <w:szCs w:val="24"/>
        </w:rPr>
        <w:t xml:space="preserve">, </w:t>
      </w:r>
      <w:proofErr w:type="spellStart"/>
      <w:r w:rsidRPr="00E86003">
        <w:rPr>
          <w:rFonts w:ascii="Times New Roman" w:eastAsia="Times New Roman" w:hAnsi="Times New Roman" w:cs="Times New Roman"/>
          <w:color w:val="000000"/>
          <w:position w:val="-1"/>
          <w:sz w:val="24"/>
          <w:szCs w:val="24"/>
        </w:rPr>
        <w:t>Instagram</w:t>
      </w:r>
      <w:proofErr w:type="spellEnd"/>
      <w:r w:rsidRPr="00E86003">
        <w:rPr>
          <w:rFonts w:ascii="Times New Roman" w:eastAsia="Times New Roman" w:hAnsi="Times New Roman" w:cs="Times New Roman"/>
          <w:color w:val="000000"/>
          <w:position w:val="-1"/>
          <w:sz w:val="24"/>
          <w:szCs w:val="24"/>
        </w:rPr>
        <w:t xml:space="preserve"> та на сайті громади. Матеріали спрямовані на інформування про ознаки насильства, алгоритм звернення по допомогу, національні гарячі лінії та доступні сервіси підтримк</w:t>
      </w:r>
      <w:r w:rsidR="009C62D2">
        <w:rPr>
          <w:rFonts w:ascii="Times New Roman" w:eastAsia="Times New Roman" w:hAnsi="Times New Roman" w:cs="Times New Roman"/>
          <w:color w:val="000000"/>
          <w:position w:val="-1"/>
          <w:sz w:val="24"/>
          <w:szCs w:val="24"/>
        </w:rPr>
        <w:t>и</w:t>
      </w:r>
      <w:r w:rsidRPr="00E86003">
        <w:rPr>
          <w:rFonts w:ascii="Times New Roman" w:eastAsia="Times New Roman" w:hAnsi="Times New Roman" w:cs="Times New Roman"/>
          <w:color w:val="000000"/>
          <w:position w:val="-1"/>
          <w:sz w:val="24"/>
          <w:szCs w:val="24"/>
        </w:rPr>
        <w:t>.</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position w:val="-1"/>
          <w:sz w:val="24"/>
          <w:szCs w:val="24"/>
        </w:rPr>
        <w:tab/>
      </w:r>
      <w:r w:rsidRPr="00E86003">
        <w:rPr>
          <w:rFonts w:ascii="Times New Roman" w:eastAsia="Times New Roman" w:hAnsi="Times New Roman" w:cs="Times New Roman"/>
          <w:color w:val="000000"/>
          <w:position w:val="-1"/>
          <w:sz w:val="24"/>
          <w:szCs w:val="24"/>
        </w:rPr>
        <w:t xml:space="preserve">Пріоритетним напрямом залишається робота з дітьми та молоддю: формування культури ненасильницької поведінки, толерантності, поваги до прав людини, а також національно-патріотичне виховання як важлива складова стійкості громади в умовах війни та підготовки до відновлення після </w:t>
      </w:r>
      <w:proofErr w:type="spellStart"/>
      <w:r w:rsidRPr="00E86003">
        <w:rPr>
          <w:rFonts w:ascii="Times New Roman" w:eastAsia="Times New Roman" w:hAnsi="Times New Roman" w:cs="Times New Roman"/>
          <w:color w:val="000000"/>
          <w:position w:val="-1"/>
          <w:sz w:val="24"/>
          <w:szCs w:val="24"/>
        </w:rPr>
        <w:t>деокупації</w:t>
      </w:r>
      <w:proofErr w:type="spellEnd"/>
      <w:r w:rsidRPr="00E86003">
        <w:rPr>
          <w:rFonts w:ascii="Times New Roman" w:eastAsia="Times New Roman" w:hAnsi="Times New Roman" w:cs="Times New Roman"/>
          <w:color w:val="000000"/>
          <w:position w:val="-1"/>
          <w:sz w:val="24"/>
          <w:szCs w:val="24"/>
        </w:rPr>
        <w:t>. Після повернення контролю України над територією громади буде посилено психологічну підтримку дітей і молоді, які пережили воєнні події та вимушене переміщення.</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position w:val="-1"/>
          <w:sz w:val="24"/>
          <w:szCs w:val="24"/>
        </w:rPr>
        <w:tab/>
      </w:r>
      <w:r w:rsidRPr="00E86003">
        <w:rPr>
          <w:rFonts w:ascii="Times New Roman" w:eastAsia="Times New Roman" w:hAnsi="Times New Roman" w:cs="Times New Roman"/>
          <w:color w:val="000000"/>
          <w:position w:val="-1"/>
          <w:sz w:val="24"/>
          <w:szCs w:val="24"/>
        </w:rPr>
        <w:t>Окрему увагу приділено підтримці багатодітних сімей і родин, що опинились у складних життєвих обставинах. Ведеться постійне оновлення інформації про такі сім’ї, які перебувають поза межами громади, їм надається консультативна та гуманітарна підтримка у співпраці з благодійними та державними програмами. Особливою формою турботи є забезпечення дітей подарунками та матеріальною допомогою до важливих свят, що підтримує зв’язок родин з громадою та підсилює відчуття належності.</w:t>
      </w:r>
    </w:p>
    <w:p w:rsidR="009C62D2"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position w:val="-1"/>
          <w:sz w:val="24"/>
          <w:szCs w:val="24"/>
        </w:rPr>
        <w:tab/>
      </w:r>
      <w:r w:rsidRPr="00E86003">
        <w:rPr>
          <w:rFonts w:ascii="Times New Roman" w:eastAsia="Times New Roman" w:hAnsi="Times New Roman" w:cs="Times New Roman"/>
          <w:color w:val="000000"/>
          <w:position w:val="-1"/>
          <w:sz w:val="24"/>
          <w:szCs w:val="24"/>
        </w:rPr>
        <w:t xml:space="preserve">Після </w:t>
      </w:r>
      <w:proofErr w:type="spellStart"/>
      <w:r w:rsidRPr="00E86003">
        <w:rPr>
          <w:rFonts w:ascii="Times New Roman" w:eastAsia="Times New Roman" w:hAnsi="Times New Roman" w:cs="Times New Roman"/>
          <w:color w:val="000000"/>
          <w:position w:val="-1"/>
          <w:sz w:val="24"/>
          <w:szCs w:val="24"/>
        </w:rPr>
        <w:t>деокупації</w:t>
      </w:r>
      <w:proofErr w:type="spellEnd"/>
      <w:r w:rsidRPr="00E86003">
        <w:rPr>
          <w:rFonts w:ascii="Times New Roman" w:eastAsia="Times New Roman" w:hAnsi="Times New Roman" w:cs="Times New Roman"/>
          <w:color w:val="000000"/>
          <w:position w:val="-1"/>
          <w:sz w:val="24"/>
          <w:szCs w:val="24"/>
        </w:rPr>
        <w:t xml:space="preserve"> території громади планується посилення психологічної підтримки </w:t>
      </w:r>
    </w:p>
    <w:p w:rsidR="009C62D2" w:rsidRDefault="009C62D2" w:rsidP="009C62D2">
      <w:pPr>
        <w:widowControl w:val="0"/>
        <w:pBdr>
          <w:top w:val="nil"/>
          <w:left w:val="nil"/>
          <w:bottom w:val="nil"/>
          <w:right w:val="nil"/>
          <w:between w:val="nil"/>
        </w:pBdr>
        <w:autoSpaceDE w:val="0"/>
        <w:autoSpaceDN w:val="0"/>
        <w:spacing w:after="0" w:line="240" w:lineRule="auto"/>
        <w:ind w:left="1" w:hanging="3"/>
        <w:jc w:val="center"/>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lastRenderedPageBreak/>
        <w:t>12</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sidRPr="00E86003">
        <w:rPr>
          <w:rFonts w:ascii="Times New Roman" w:eastAsia="Times New Roman" w:hAnsi="Times New Roman" w:cs="Times New Roman"/>
          <w:color w:val="000000"/>
          <w:position w:val="-1"/>
          <w:sz w:val="24"/>
          <w:szCs w:val="24"/>
        </w:rPr>
        <w:t>дітей і молоді, які пережили воєнні події та вимушене переміщення. Також триває підтримка багатодітних родин та сімей, що опинилися у складних життєвих обставинах. Такі сім’ї отримують консультативну й гуманітарну допомогу у співпраці з благодійними та державними програмами. Важливою формою підтримки є надання подарунків та матеріальної допомоги дітям до свят, що зміцнює зв’язок родин з громадою.</w:t>
      </w:r>
    </w:p>
    <w:p w:rsidR="00C61F79" w:rsidRPr="00E628EE"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position w:val="-1"/>
          <w:sz w:val="24"/>
          <w:szCs w:val="24"/>
        </w:rPr>
        <w:tab/>
      </w:r>
      <w:proofErr w:type="spellStart"/>
      <w:r w:rsidRPr="00E86003">
        <w:rPr>
          <w:rFonts w:ascii="Times New Roman" w:eastAsia="Times New Roman" w:hAnsi="Times New Roman" w:cs="Times New Roman"/>
          <w:color w:val="000000"/>
          <w:position w:val="-1"/>
          <w:sz w:val="24"/>
          <w:szCs w:val="24"/>
        </w:rPr>
        <w:t>Мирненська</w:t>
      </w:r>
      <w:proofErr w:type="spellEnd"/>
      <w:r w:rsidRPr="00E86003">
        <w:rPr>
          <w:rFonts w:ascii="Times New Roman" w:eastAsia="Times New Roman" w:hAnsi="Times New Roman" w:cs="Times New Roman"/>
          <w:color w:val="000000"/>
          <w:position w:val="-1"/>
          <w:sz w:val="24"/>
          <w:szCs w:val="24"/>
        </w:rPr>
        <w:t xml:space="preserve"> громада залишається відданою принципам захисту прав людини та нульової толерантності до насильства, активно залучаючись до партнерських ініціатив на регіональному та національному рівнях.</w:t>
      </w:r>
      <w:r w:rsidR="00E628EE" w:rsidRPr="00E628EE">
        <w:rPr>
          <w:rFonts w:ascii="Times New Roman" w:eastAsia="Times New Roman" w:hAnsi="Times New Roman" w:cs="Times New Roman"/>
          <w:color w:val="000000"/>
          <w:position w:val="-1"/>
          <w:sz w:val="24"/>
          <w:szCs w:val="24"/>
        </w:rPr>
        <w:t xml:space="preserve">          </w:t>
      </w:r>
    </w:p>
    <w:p w:rsidR="00C61F79" w:rsidRPr="00E628EE" w:rsidRDefault="00C61F79" w:rsidP="002C6102">
      <w:pPr>
        <w:spacing w:after="0" w:line="240" w:lineRule="auto"/>
        <w:jc w:val="center"/>
        <w:outlineLvl w:val="1"/>
        <w:rPr>
          <w:rFonts w:ascii="Times New Roman" w:eastAsia="Times New Roman" w:hAnsi="Times New Roman" w:cs="Times New Roman"/>
          <w:b/>
          <w:bCs/>
          <w:i/>
          <w:sz w:val="24"/>
          <w:szCs w:val="28"/>
          <w:lang w:eastAsia="ru-RU"/>
        </w:rPr>
      </w:pPr>
      <w:r w:rsidRPr="00E628EE">
        <w:rPr>
          <w:rFonts w:ascii="Times New Roman" w:eastAsia="Times New Roman" w:hAnsi="Times New Roman" w:cs="Times New Roman"/>
          <w:b/>
          <w:bCs/>
          <w:i/>
          <w:sz w:val="24"/>
          <w:szCs w:val="28"/>
          <w:lang w:eastAsia="ru-RU"/>
        </w:rPr>
        <w:t>Культура</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Базову мережу закладів культури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територіальної громади складають 17 установ культурної галузі, в тому числі: 7 закладів клубного типу і 10 бібліотечних закладів. </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Заклади клубного типу</w:t>
      </w:r>
      <w:r w:rsidRPr="00E628EE">
        <w:rPr>
          <w:rFonts w:ascii="Calibri" w:eastAsia="Calibri" w:hAnsi="Calibri" w:cs="Calibri"/>
          <w:lang w:val="uk" w:eastAsia="uk-UA"/>
        </w:rPr>
        <w:t xml:space="preserve"> </w:t>
      </w:r>
      <w:r w:rsidRPr="00E628EE">
        <w:rPr>
          <w:rFonts w:ascii="Times New Roman" w:eastAsia="Times New Roman" w:hAnsi="Times New Roman" w:cs="Times New Roman"/>
          <w:sz w:val="24"/>
          <w:szCs w:val="24"/>
          <w:lang w:val="uk" w:eastAsia="uk-UA"/>
        </w:rPr>
        <w:t xml:space="preserve">базової мережі закладів культури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територіальної громади, з них 4 </w:t>
      </w:r>
      <w:proofErr w:type="spellStart"/>
      <w:r w:rsidRPr="00E628EE">
        <w:rPr>
          <w:rFonts w:ascii="Times New Roman" w:eastAsia="Times New Roman" w:hAnsi="Times New Roman" w:cs="Times New Roman"/>
          <w:sz w:val="24"/>
          <w:szCs w:val="24"/>
          <w:lang w:val="uk" w:eastAsia="uk-UA"/>
        </w:rPr>
        <w:t>будинка</w:t>
      </w:r>
      <w:proofErr w:type="spellEnd"/>
      <w:r w:rsidRPr="00E628EE">
        <w:rPr>
          <w:rFonts w:ascii="Times New Roman" w:eastAsia="Times New Roman" w:hAnsi="Times New Roman" w:cs="Times New Roman"/>
          <w:sz w:val="24"/>
          <w:szCs w:val="24"/>
          <w:lang w:val="uk" w:eastAsia="uk-UA"/>
        </w:rPr>
        <w:t xml:space="preserve"> культури і 3 сільських клуба :</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Мирненський</w:t>
      </w:r>
      <w:proofErr w:type="spellEnd"/>
      <w:r w:rsidRPr="00E628EE">
        <w:rPr>
          <w:rFonts w:ascii="Times New Roman" w:eastAsia="Times New Roman" w:hAnsi="Times New Roman" w:cs="Times New Roman"/>
          <w:sz w:val="24"/>
          <w:szCs w:val="24"/>
          <w:lang w:val="uk" w:eastAsia="uk-UA"/>
        </w:rPr>
        <w:t xml:space="preserve"> міський будинок культури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Гранітненський</w:t>
      </w:r>
      <w:proofErr w:type="spellEnd"/>
      <w:r w:rsidRPr="00E628EE">
        <w:rPr>
          <w:rFonts w:ascii="Times New Roman" w:eastAsia="Times New Roman" w:hAnsi="Times New Roman" w:cs="Times New Roman"/>
          <w:sz w:val="24"/>
          <w:szCs w:val="24"/>
          <w:lang w:val="uk" w:eastAsia="uk-UA"/>
        </w:rPr>
        <w:t xml:space="preserve"> сільський будинок культури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Кам’янський</w:t>
      </w:r>
      <w:proofErr w:type="spellEnd"/>
      <w:r w:rsidRPr="00E628EE">
        <w:rPr>
          <w:rFonts w:ascii="Times New Roman" w:eastAsia="Times New Roman" w:hAnsi="Times New Roman" w:cs="Times New Roman"/>
          <w:sz w:val="24"/>
          <w:szCs w:val="24"/>
          <w:lang w:val="uk" w:eastAsia="uk-UA"/>
        </w:rPr>
        <w:t xml:space="preserve">  сільський будинок культури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Старогнатівський</w:t>
      </w:r>
      <w:proofErr w:type="spellEnd"/>
      <w:r w:rsidRPr="00E628EE">
        <w:rPr>
          <w:rFonts w:ascii="Times New Roman" w:eastAsia="Times New Roman" w:hAnsi="Times New Roman" w:cs="Times New Roman"/>
          <w:sz w:val="24"/>
          <w:szCs w:val="24"/>
          <w:lang w:val="uk" w:eastAsia="uk-UA"/>
        </w:rPr>
        <w:t xml:space="preserve"> сільський будинок культури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 w:val="left" w:pos="8789"/>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Бахчовицький</w:t>
      </w:r>
      <w:proofErr w:type="spellEnd"/>
      <w:r w:rsidRPr="00E628EE">
        <w:rPr>
          <w:rFonts w:ascii="Times New Roman" w:eastAsia="Times New Roman" w:hAnsi="Times New Roman" w:cs="Times New Roman"/>
          <w:sz w:val="24"/>
          <w:szCs w:val="24"/>
          <w:lang w:val="uk" w:eastAsia="uk-UA"/>
        </w:rPr>
        <w:t xml:space="preserve">  сільський клуб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 w:val="left" w:pos="8789"/>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Новоселівський</w:t>
      </w:r>
      <w:proofErr w:type="spellEnd"/>
      <w:r w:rsidRPr="00E628EE">
        <w:rPr>
          <w:rFonts w:ascii="Times New Roman" w:eastAsia="Times New Roman" w:hAnsi="Times New Roman" w:cs="Times New Roman"/>
          <w:sz w:val="24"/>
          <w:szCs w:val="24"/>
          <w:lang w:val="uk" w:eastAsia="uk-UA"/>
        </w:rPr>
        <w:t xml:space="preserve">-1 сільський клуб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 w:val="left" w:pos="8789"/>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Степанівський</w:t>
      </w:r>
      <w:proofErr w:type="spellEnd"/>
      <w:r w:rsidRPr="00E628EE">
        <w:rPr>
          <w:rFonts w:ascii="Times New Roman" w:eastAsia="Times New Roman" w:hAnsi="Times New Roman" w:cs="Times New Roman"/>
          <w:sz w:val="24"/>
          <w:szCs w:val="24"/>
          <w:lang w:val="uk" w:eastAsia="uk-UA"/>
        </w:rPr>
        <w:t xml:space="preserve"> сільський клуб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 w:val="left" w:pos="8789"/>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Бібліотечні заклади</w:t>
      </w:r>
      <w:r w:rsidRPr="00E628EE">
        <w:rPr>
          <w:rFonts w:ascii="Calibri" w:eastAsia="Calibri" w:hAnsi="Calibri" w:cs="Calibri"/>
          <w:lang w:val="uk" w:eastAsia="uk-UA"/>
        </w:rPr>
        <w:t xml:space="preserve"> </w:t>
      </w:r>
      <w:r w:rsidRPr="00E628EE">
        <w:rPr>
          <w:rFonts w:ascii="Times New Roman" w:eastAsia="Times New Roman" w:hAnsi="Times New Roman" w:cs="Times New Roman"/>
          <w:sz w:val="24"/>
          <w:szCs w:val="24"/>
          <w:lang w:val="uk" w:eastAsia="uk-UA"/>
        </w:rPr>
        <w:t xml:space="preserve">базової мережі закладів культури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територіальної громади, з них 3 селищних бібліотеки та 7 сільських бібліотек:</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Мирненська</w:t>
      </w:r>
      <w:proofErr w:type="spellEnd"/>
      <w:r w:rsidRPr="00E628EE">
        <w:rPr>
          <w:rFonts w:ascii="Times New Roman" w:eastAsia="Times New Roman" w:hAnsi="Times New Roman" w:cs="Times New Roman"/>
          <w:sz w:val="24"/>
          <w:szCs w:val="24"/>
          <w:lang w:val="uk" w:eastAsia="uk-UA"/>
        </w:rPr>
        <w:t xml:space="preserve"> селищна бібліотека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Андріївська  селищна бібліотека для дорослих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Андріївська  селищна бібліотека для дітей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Гранітненська</w:t>
      </w:r>
      <w:proofErr w:type="spellEnd"/>
      <w:r w:rsidRPr="00E628EE">
        <w:rPr>
          <w:rFonts w:ascii="Times New Roman" w:eastAsia="Times New Roman" w:hAnsi="Times New Roman" w:cs="Times New Roman"/>
          <w:sz w:val="24"/>
          <w:szCs w:val="24"/>
          <w:lang w:val="uk" w:eastAsia="uk-UA"/>
        </w:rPr>
        <w:t xml:space="preserve"> сільська  бібліотека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Старогнатівська</w:t>
      </w:r>
      <w:proofErr w:type="spellEnd"/>
      <w:r w:rsidRPr="00E628EE">
        <w:rPr>
          <w:rFonts w:ascii="Times New Roman" w:eastAsia="Times New Roman" w:hAnsi="Times New Roman" w:cs="Times New Roman"/>
          <w:sz w:val="24"/>
          <w:szCs w:val="24"/>
          <w:lang w:val="uk" w:eastAsia="uk-UA"/>
        </w:rPr>
        <w:t xml:space="preserve"> сільська бібліотека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Новоселівська</w:t>
      </w:r>
      <w:proofErr w:type="spellEnd"/>
      <w:r w:rsidRPr="00E628EE">
        <w:rPr>
          <w:rFonts w:ascii="Times New Roman" w:eastAsia="Times New Roman" w:hAnsi="Times New Roman" w:cs="Times New Roman"/>
          <w:sz w:val="24"/>
          <w:szCs w:val="24"/>
          <w:lang w:val="uk" w:eastAsia="uk-UA"/>
        </w:rPr>
        <w:t xml:space="preserve">  сільська  бібліотека №1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Новоселівська</w:t>
      </w:r>
      <w:proofErr w:type="spellEnd"/>
      <w:r w:rsidRPr="00E628EE">
        <w:rPr>
          <w:rFonts w:ascii="Times New Roman" w:eastAsia="Times New Roman" w:hAnsi="Times New Roman" w:cs="Times New Roman"/>
          <w:sz w:val="24"/>
          <w:szCs w:val="24"/>
          <w:lang w:val="uk" w:eastAsia="uk-UA"/>
        </w:rPr>
        <w:t xml:space="preserve">  сільська  бібліотека №2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Кам’янська</w:t>
      </w:r>
      <w:proofErr w:type="spellEnd"/>
      <w:r w:rsidRPr="00E628EE">
        <w:rPr>
          <w:rFonts w:ascii="Times New Roman" w:eastAsia="Times New Roman" w:hAnsi="Times New Roman" w:cs="Times New Roman"/>
          <w:sz w:val="24"/>
          <w:szCs w:val="24"/>
          <w:lang w:val="uk" w:eastAsia="uk-UA"/>
        </w:rPr>
        <w:t xml:space="preserve"> сільська  бібліотека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Бахчовицька</w:t>
      </w:r>
      <w:proofErr w:type="spellEnd"/>
      <w:r w:rsidRPr="00E628EE">
        <w:rPr>
          <w:rFonts w:ascii="Times New Roman" w:eastAsia="Times New Roman" w:hAnsi="Times New Roman" w:cs="Times New Roman"/>
          <w:sz w:val="24"/>
          <w:szCs w:val="24"/>
          <w:lang w:val="uk" w:eastAsia="uk-UA"/>
        </w:rPr>
        <w:t xml:space="preserve">  сільська  бібліотека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w:t>
      </w:r>
      <w:proofErr w:type="spellStart"/>
      <w:r w:rsidRPr="00E628EE">
        <w:rPr>
          <w:rFonts w:ascii="Times New Roman" w:eastAsia="Times New Roman" w:hAnsi="Times New Roman" w:cs="Times New Roman"/>
          <w:sz w:val="24"/>
          <w:szCs w:val="24"/>
          <w:lang w:val="uk" w:eastAsia="uk-UA"/>
        </w:rPr>
        <w:t>Степанівська</w:t>
      </w:r>
      <w:proofErr w:type="spellEnd"/>
      <w:r w:rsidRPr="00E628EE">
        <w:rPr>
          <w:rFonts w:ascii="Times New Roman" w:eastAsia="Times New Roman" w:hAnsi="Times New Roman" w:cs="Times New Roman"/>
          <w:sz w:val="24"/>
          <w:szCs w:val="24"/>
          <w:lang w:val="uk" w:eastAsia="uk-UA"/>
        </w:rPr>
        <w:t xml:space="preserve"> сільська  бібліотека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військової адміністрації.</w:t>
      </w:r>
    </w:p>
    <w:p w:rsidR="009C62D2"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Аналіз соціокультурної ситуації в громаді свідчить, що,  не зважаючи на складні економічні умови з якими стикнулася громада в процесі свого формування, вдалося зберегти мережу закладів культури, кадровий потенціал галузі, забезпечити підтримку </w:t>
      </w:r>
    </w:p>
    <w:p w:rsidR="009C62D2" w:rsidRDefault="009C62D2" w:rsidP="009C62D2">
      <w:pPr>
        <w:widowControl w:val="0"/>
        <w:tabs>
          <w:tab w:val="left" w:pos="1120"/>
        </w:tabs>
        <w:spacing w:after="0" w:line="240" w:lineRule="auto"/>
        <w:ind w:left="143" w:right="1" w:firstLine="566"/>
        <w:jc w:val="center"/>
        <w:rPr>
          <w:rFonts w:ascii="Times New Roman" w:eastAsia="Times New Roman" w:hAnsi="Times New Roman" w:cs="Times New Roman"/>
          <w:sz w:val="24"/>
          <w:szCs w:val="24"/>
          <w:lang w:val="uk" w:eastAsia="uk-UA"/>
        </w:rPr>
      </w:pPr>
      <w:r>
        <w:rPr>
          <w:rFonts w:ascii="Times New Roman" w:eastAsia="Times New Roman" w:hAnsi="Times New Roman" w:cs="Times New Roman"/>
          <w:sz w:val="24"/>
          <w:szCs w:val="24"/>
          <w:lang w:val="uk" w:eastAsia="uk-UA"/>
        </w:rPr>
        <w:lastRenderedPageBreak/>
        <w:t>13</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аматорського мистецтва, художньої творчості.  Робота закладів культури громади спрямовувалась на адаптацію сфери культури до нових соціально-економічних умов.</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  Незважаючи на тимчасову окупацію громади, відсутність закладів, що відновили свою діяльність на контрольованій урядом території у 2022 році.  У 2023 році було відновлено роботу </w:t>
      </w:r>
      <w:proofErr w:type="spellStart"/>
      <w:r w:rsidRPr="00E628EE">
        <w:rPr>
          <w:rFonts w:ascii="Times New Roman" w:eastAsia="Times New Roman" w:hAnsi="Times New Roman" w:cs="Times New Roman"/>
          <w:sz w:val="24"/>
          <w:szCs w:val="24"/>
          <w:lang w:val="uk" w:eastAsia="uk-UA"/>
        </w:rPr>
        <w:t>Гранітненської</w:t>
      </w:r>
      <w:proofErr w:type="spellEnd"/>
      <w:r w:rsidRPr="00E628EE">
        <w:rPr>
          <w:rFonts w:ascii="Times New Roman" w:eastAsia="Times New Roman" w:hAnsi="Times New Roman" w:cs="Times New Roman"/>
          <w:sz w:val="24"/>
          <w:szCs w:val="24"/>
          <w:lang w:val="uk" w:eastAsia="uk-UA"/>
        </w:rPr>
        <w:t xml:space="preserve"> сільської бібліотеки Відділу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ВЦА за дистанційною формою роботи. У 2024 році за дистанційною формою частково відновили роботу 2 клубних заклади.  </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Аналіз проведення культурно-мистецьких заходів упродовж трьох років діяльності в умовах воєнного стану свідчить про те, що спостерігається поступове зростання кількості проведених заходів, розширення формату взаємодії з аудиторією та посилення їх ролі  як інструменту підтримки й згуртованості населення.</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У 2023 році відділом культури, молоді та спорту </w:t>
      </w:r>
      <w:proofErr w:type="spellStart"/>
      <w:r w:rsidRPr="00E628EE">
        <w:rPr>
          <w:rFonts w:ascii="Times New Roman" w:eastAsia="Times New Roman" w:hAnsi="Times New Roman" w:cs="Times New Roman"/>
          <w:sz w:val="24"/>
          <w:szCs w:val="24"/>
          <w:lang w:val="uk" w:eastAsia="uk-UA"/>
        </w:rPr>
        <w:t>Мирненської</w:t>
      </w:r>
      <w:proofErr w:type="spellEnd"/>
      <w:r w:rsidRPr="00E628EE">
        <w:rPr>
          <w:rFonts w:ascii="Times New Roman" w:eastAsia="Times New Roman" w:hAnsi="Times New Roman" w:cs="Times New Roman"/>
          <w:sz w:val="24"/>
          <w:szCs w:val="24"/>
          <w:lang w:val="uk" w:eastAsia="uk-UA"/>
        </w:rPr>
        <w:t xml:space="preserve"> селищної військово-цивільної адміністрації, а також </w:t>
      </w:r>
      <w:proofErr w:type="spellStart"/>
      <w:r w:rsidRPr="00E628EE">
        <w:rPr>
          <w:rFonts w:ascii="Times New Roman" w:eastAsia="Times New Roman" w:hAnsi="Times New Roman" w:cs="Times New Roman"/>
          <w:sz w:val="24"/>
          <w:szCs w:val="24"/>
          <w:lang w:val="uk" w:eastAsia="uk-UA"/>
        </w:rPr>
        <w:t>Гранітненською</w:t>
      </w:r>
      <w:proofErr w:type="spellEnd"/>
      <w:r w:rsidRPr="00E628EE">
        <w:rPr>
          <w:rFonts w:ascii="Times New Roman" w:eastAsia="Times New Roman" w:hAnsi="Times New Roman" w:cs="Times New Roman"/>
          <w:sz w:val="24"/>
          <w:szCs w:val="24"/>
          <w:lang w:val="uk" w:eastAsia="uk-UA"/>
        </w:rPr>
        <w:t xml:space="preserve"> сільською бібліотекою було проведено 36 культурно-мистецьких заходів, які загалом відвідало 913 осіб, більшість з них відбулася у </w:t>
      </w:r>
      <w:proofErr w:type="spellStart"/>
      <w:r w:rsidRPr="00E628EE">
        <w:rPr>
          <w:rFonts w:ascii="Times New Roman" w:eastAsia="Times New Roman" w:hAnsi="Times New Roman" w:cs="Times New Roman"/>
          <w:sz w:val="24"/>
          <w:szCs w:val="24"/>
          <w:lang w:val="uk" w:eastAsia="uk-UA"/>
        </w:rPr>
        <w:t>онлайн-режимі</w:t>
      </w:r>
      <w:proofErr w:type="spellEnd"/>
      <w:r w:rsidRPr="00E628EE">
        <w:rPr>
          <w:rFonts w:ascii="Times New Roman" w:eastAsia="Times New Roman" w:hAnsi="Times New Roman" w:cs="Times New Roman"/>
          <w:sz w:val="24"/>
          <w:szCs w:val="24"/>
          <w:lang w:val="uk" w:eastAsia="uk-UA"/>
        </w:rPr>
        <w:t>.  У 2024 році загальна кількість проведених заходів склала 204 заходи, які відвідало 7576 відвідувачів,.</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Закладами культури спільно з відділом культури, молоді та спорту згідно плану роботи на 2024 рік проводилися культурно-мистецькі заходи, благодійні акції, відвідувалися семінари, тренінги, лекції. В межах наявного кадрового потенціалу та можливостей дистанційної роботи виконувалися заплановані завдання, а також велася інша поточна діяльність.</w:t>
      </w:r>
      <w:r w:rsidRPr="00E628EE">
        <w:rPr>
          <w:rFonts w:ascii="Calibri" w:eastAsia="Calibri" w:hAnsi="Calibri" w:cs="Calibri"/>
          <w:lang w:val="uk" w:eastAsia="uk-UA"/>
        </w:rPr>
        <w:t xml:space="preserve"> </w:t>
      </w:r>
      <w:r w:rsidRPr="00E628EE">
        <w:rPr>
          <w:rFonts w:ascii="Times New Roman" w:eastAsia="Times New Roman" w:hAnsi="Times New Roman" w:cs="Times New Roman"/>
          <w:sz w:val="24"/>
          <w:szCs w:val="24"/>
          <w:lang w:val="uk" w:eastAsia="uk-UA"/>
        </w:rPr>
        <w:t>Значну увагу приділено розвитку інформаційної присутності у соціальних мережах та популяризації культурного продукту в цифровому середовищі. Тематичний акцент у діяльності було зроблено на національно-патріотичному вихованні, сприянні функціонуванню української мови як державної в усіх сферах суспільного життя, відродженні та збереженні локальної  ідентичності, підтримки ментального здоров’я населення в умовах тривалої військової агресії.</w:t>
      </w:r>
    </w:p>
    <w:p w:rsidR="00E628EE" w:rsidRPr="00E628EE" w:rsidRDefault="00E628EE" w:rsidP="00E628EE">
      <w:pPr>
        <w:widowControl w:val="0"/>
        <w:tabs>
          <w:tab w:val="left" w:pos="1120"/>
        </w:tabs>
        <w:spacing w:after="0" w:line="240" w:lineRule="auto"/>
        <w:ind w:left="143" w:right="1" w:firstLine="566"/>
        <w:jc w:val="both"/>
        <w:rPr>
          <w:rFonts w:ascii="Times New Roman" w:eastAsia="Times New Roman" w:hAnsi="Times New Roman" w:cs="Times New Roman"/>
          <w:sz w:val="24"/>
          <w:szCs w:val="24"/>
          <w:lang w:val="uk" w:eastAsia="uk-UA"/>
        </w:rPr>
      </w:pPr>
      <w:r w:rsidRPr="00E628EE">
        <w:rPr>
          <w:rFonts w:ascii="Times New Roman" w:eastAsia="Times New Roman" w:hAnsi="Times New Roman" w:cs="Times New Roman"/>
          <w:sz w:val="24"/>
          <w:szCs w:val="24"/>
          <w:lang w:val="uk" w:eastAsia="uk-UA"/>
        </w:rPr>
        <w:t xml:space="preserve">За </w:t>
      </w:r>
      <w:r w:rsidR="00731AFC">
        <w:rPr>
          <w:rFonts w:ascii="Times New Roman" w:eastAsia="Times New Roman" w:hAnsi="Times New Roman" w:cs="Times New Roman"/>
          <w:sz w:val="24"/>
          <w:szCs w:val="24"/>
          <w:lang w:val="uk" w:eastAsia="uk-UA"/>
        </w:rPr>
        <w:t xml:space="preserve"> </w:t>
      </w:r>
      <w:r w:rsidRPr="00E628EE">
        <w:rPr>
          <w:rFonts w:ascii="Times New Roman" w:eastAsia="Times New Roman" w:hAnsi="Times New Roman" w:cs="Times New Roman"/>
          <w:sz w:val="24"/>
          <w:szCs w:val="24"/>
          <w:lang w:val="uk" w:eastAsia="uk-UA"/>
        </w:rPr>
        <w:t xml:space="preserve"> 2025 р</w:t>
      </w:r>
      <w:r w:rsidR="00731AFC">
        <w:rPr>
          <w:rFonts w:ascii="Times New Roman" w:eastAsia="Times New Roman" w:hAnsi="Times New Roman" w:cs="Times New Roman"/>
          <w:sz w:val="24"/>
          <w:szCs w:val="24"/>
          <w:lang w:val="uk" w:eastAsia="uk-UA"/>
        </w:rPr>
        <w:t>ік</w:t>
      </w:r>
      <w:r w:rsidRPr="00E628EE">
        <w:rPr>
          <w:rFonts w:ascii="Times New Roman" w:eastAsia="Times New Roman" w:hAnsi="Times New Roman" w:cs="Times New Roman"/>
          <w:sz w:val="24"/>
          <w:szCs w:val="24"/>
          <w:lang w:val="uk" w:eastAsia="uk-UA"/>
        </w:rPr>
        <w:t xml:space="preserve"> закладами культури спільно з відділом культури, молоді та спорту проведено 94 культурно-мистецьких заходи, на яких були присутні 1197 відвідувачів. Спостерігається зменшення показника у порівнянні з показником кількості проведених заходів за 2024 рік у зв’язку із зміною формату взаємодії з відвідувачами, при цьому акцент зроблено на підвищення підготовки та якості проведених заходів.</w:t>
      </w:r>
    </w:p>
    <w:p w:rsidR="002C6102" w:rsidRPr="00E86003" w:rsidRDefault="00E86003" w:rsidP="002C6102">
      <w:pPr>
        <w:pStyle w:val="aa"/>
        <w:spacing w:after="0" w:line="240" w:lineRule="auto"/>
        <w:ind w:left="-142" w:firstLine="709"/>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Молодіжна політика</w:t>
      </w:r>
    </w:p>
    <w:p w:rsidR="00E86003" w:rsidRPr="00E86003" w:rsidRDefault="00E86003" w:rsidP="00E86003">
      <w:pPr>
        <w:widowControl w:val="0"/>
        <w:pBdr>
          <w:top w:val="nil"/>
          <w:left w:val="nil"/>
          <w:bottom w:val="nil"/>
          <w:right w:val="nil"/>
          <w:between w:val="nil"/>
        </w:pBdr>
        <w:autoSpaceDE w:val="0"/>
        <w:autoSpaceDN w:val="0"/>
        <w:spacing w:after="0" w:line="240" w:lineRule="auto"/>
        <w:ind w:left="1" w:hanging="3"/>
        <w:jc w:val="both"/>
        <w:rPr>
          <w:rFonts w:ascii="Times New Roman" w:eastAsia="Times New Roman" w:hAnsi="Times New Roman" w:cs="Times New Roman"/>
          <w:color w:val="000000"/>
          <w:sz w:val="24"/>
          <w:szCs w:val="24"/>
          <w:lang w:val="uk" w:eastAsia="uk-UA"/>
        </w:rPr>
      </w:pPr>
      <w:r>
        <w:rPr>
          <w:rFonts w:ascii="Times New Roman" w:eastAsia="Times New Roman" w:hAnsi="Times New Roman" w:cs="Times New Roman"/>
          <w:color w:val="000000"/>
          <w:sz w:val="24"/>
          <w:szCs w:val="24"/>
          <w:lang w:val="uk" w:eastAsia="uk-UA"/>
        </w:rPr>
        <w:tab/>
        <w:t xml:space="preserve">            </w:t>
      </w:r>
      <w:r w:rsidRPr="00E86003">
        <w:rPr>
          <w:rFonts w:ascii="Times New Roman" w:eastAsia="Times New Roman" w:hAnsi="Times New Roman" w:cs="Times New Roman"/>
          <w:color w:val="000000"/>
          <w:sz w:val="24"/>
          <w:szCs w:val="24"/>
          <w:lang w:val="uk" w:eastAsia="uk-UA"/>
        </w:rPr>
        <w:t>Поточний стан реалізації молодіжної політики</w:t>
      </w:r>
      <w:r w:rsidRPr="00E86003">
        <w:rPr>
          <w:rFonts w:ascii="Times New Roman" w:eastAsia="Times New Roman" w:hAnsi="Times New Roman" w:cs="Times New Roman"/>
          <w:b/>
          <w:color w:val="000000"/>
          <w:sz w:val="24"/>
          <w:szCs w:val="24"/>
          <w:lang w:val="uk" w:eastAsia="uk-UA"/>
        </w:rPr>
        <w:t xml:space="preserve"> </w:t>
      </w:r>
      <w:r w:rsidRPr="00E86003">
        <w:rPr>
          <w:rFonts w:ascii="Times New Roman" w:eastAsia="Times New Roman" w:hAnsi="Times New Roman" w:cs="Times New Roman"/>
          <w:color w:val="000000"/>
          <w:sz w:val="24"/>
          <w:szCs w:val="24"/>
          <w:lang w:val="uk" w:eastAsia="uk-UA"/>
        </w:rPr>
        <w:t xml:space="preserve"> в </w:t>
      </w:r>
      <w:proofErr w:type="spellStart"/>
      <w:r w:rsidRPr="00E86003">
        <w:rPr>
          <w:rFonts w:ascii="Times New Roman" w:eastAsia="Times New Roman" w:hAnsi="Times New Roman" w:cs="Times New Roman"/>
          <w:color w:val="000000"/>
          <w:sz w:val="24"/>
          <w:szCs w:val="24"/>
          <w:lang w:val="uk" w:eastAsia="uk-UA"/>
        </w:rPr>
        <w:t>Мирненській</w:t>
      </w:r>
      <w:proofErr w:type="spellEnd"/>
      <w:r w:rsidRPr="00E86003">
        <w:rPr>
          <w:rFonts w:ascii="Times New Roman" w:eastAsia="Times New Roman" w:hAnsi="Times New Roman" w:cs="Times New Roman"/>
          <w:color w:val="000000"/>
          <w:sz w:val="24"/>
          <w:szCs w:val="24"/>
          <w:lang w:val="uk" w:eastAsia="uk-UA"/>
        </w:rPr>
        <w:t xml:space="preserve"> селищній територіальній громаді характеризується незавершеністю процесів створення організаційної моделі діяльності в цьому напрямку та перебуванням її на </w:t>
      </w:r>
      <w:r w:rsidRPr="00E86003">
        <w:rPr>
          <w:rFonts w:ascii="Times New Roman" w:eastAsia="Times New Roman" w:hAnsi="Times New Roman" w:cs="Times New Roman"/>
          <w:color w:val="000000"/>
          <w:sz w:val="24"/>
          <w:szCs w:val="24"/>
          <w:lang w:eastAsia="uk-UA"/>
        </w:rPr>
        <w:t>стадії</w:t>
      </w:r>
      <w:r w:rsidRPr="00E86003">
        <w:rPr>
          <w:rFonts w:ascii="Times New Roman" w:eastAsia="Times New Roman" w:hAnsi="Times New Roman" w:cs="Times New Roman"/>
          <w:color w:val="000000"/>
          <w:sz w:val="24"/>
          <w:szCs w:val="24"/>
          <w:lang w:val="uk" w:eastAsia="uk-UA"/>
        </w:rPr>
        <w:t xml:space="preserve"> становлення та формування. Утворившись в результаті реалізації реформи децентралізації та адміністративно-територіального устрою у 2021 році, </w:t>
      </w:r>
      <w:proofErr w:type="spellStart"/>
      <w:r w:rsidRPr="00E86003">
        <w:rPr>
          <w:rFonts w:ascii="Times New Roman" w:eastAsia="Times New Roman" w:hAnsi="Times New Roman" w:cs="Times New Roman"/>
          <w:color w:val="000000"/>
          <w:sz w:val="24"/>
          <w:szCs w:val="24"/>
          <w:lang w:val="uk" w:eastAsia="uk-UA"/>
        </w:rPr>
        <w:t>Мирненська</w:t>
      </w:r>
      <w:proofErr w:type="spellEnd"/>
      <w:r w:rsidRPr="00E86003">
        <w:rPr>
          <w:rFonts w:ascii="Times New Roman" w:eastAsia="Times New Roman" w:hAnsi="Times New Roman" w:cs="Times New Roman"/>
          <w:color w:val="000000"/>
          <w:sz w:val="24"/>
          <w:szCs w:val="24"/>
          <w:lang w:val="uk" w:eastAsia="uk-UA"/>
        </w:rPr>
        <w:t xml:space="preserve"> селищна територіальна громада знаходилась на етапі </w:t>
      </w:r>
      <w:r w:rsidRPr="00E86003">
        <w:rPr>
          <w:rFonts w:ascii="Times New Roman" w:eastAsia="Times New Roman" w:hAnsi="Times New Roman" w:cs="Times New Roman"/>
          <w:color w:val="000000"/>
          <w:sz w:val="24"/>
          <w:szCs w:val="24"/>
          <w:lang w:eastAsia="uk-UA"/>
        </w:rPr>
        <w:t>організаційного розвитку</w:t>
      </w:r>
      <w:r w:rsidRPr="00E86003">
        <w:rPr>
          <w:rFonts w:ascii="Times New Roman" w:eastAsia="Times New Roman" w:hAnsi="Times New Roman" w:cs="Times New Roman"/>
          <w:color w:val="000000"/>
          <w:sz w:val="24"/>
          <w:szCs w:val="24"/>
          <w:lang w:val="uk" w:eastAsia="uk-UA"/>
        </w:rPr>
        <w:t xml:space="preserve"> та налагодження роботи своєї структури, впровадження механізмів функціонування всіх напрямків соціальної сфери, включаючи молодіжну політику. </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Розташування більшості населених пунктів громади тривалий час, з 2014 року, на лінії бойових дій мало великий негативний вплив на ситуацію в цій сфері. Наслідком стали такі явища, як складна демографічна ситуація, відтік населення з території громади, відтік патріотично налаштованої молоді в інші регіони країни, низький відсоток патріотично налаштованого населення, і що має важливе значення – працівників освіти,</w:t>
      </w:r>
      <w:r w:rsidRPr="00E86003">
        <w:rPr>
          <w:rFonts w:ascii="Calibri" w:eastAsia="Calibri" w:hAnsi="Calibri" w:cs="Calibri"/>
          <w:color w:val="000000"/>
          <w:sz w:val="24"/>
          <w:szCs w:val="24"/>
          <w:lang w:val="uk" w:eastAsia="uk-UA"/>
        </w:rPr>
        <w:t xml:space="preserve"> </w:t>
      </w:r>
      <w:r w:rsidRPr="00E86003">
        <w:rPr>
          <w:rFonts w:ascii="Times New Roman" w:eastAsia="Times New Roman" w:hAnsi="Times New Roman" w:cs="Times New Roman"/>
          <w:color w:val="000000"/>
          <w:sz w:val="24"/>
          <w:szCs w:val="24"/>
          <w:lang w:val="uk" w:eastAsia="uk-UA"/>
        </w:rPr>
        <w:t>пасивність молоді, що залишалась на території громади, низька політична і громадянська активність. Наявність таких проблем потребувало впровадження урівноваженої молодіжної політики, направленої в першу чергу на інтеграцію населення у рамки українського суспільства. Одним з перших завдань було створення в громаді молодіжного центру, розроблена Програма з розвитку молодіжної політики.</w:t>
      </w:r>
    </w:p>
    <w:p w:rsidR="007F09BB"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Повномасштабне вторгнення Російської Федерації на територію України, яке відбулося 24 лютого 2022 року та окупація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селищної територіальної громади 26 </w:t>
      </w:r>
    </w:p>
    <w:p w:rsidR="007F09BB" w:rsidRDefault="007F09BB" w:rsidP="007F09BB">
      <w:pPr>
        <w:pBdr>
          <w:top w:val="nil"/>
          <w:left w:val="nil"/>
          <w:bottom w:val="nil"/>
          <w:right w:val="nil"/>
          <w:between w:val="nil"/>
        </w:pBdr>
        <w:spacing w:after="0" w:line="259" w:lineRule="auto"/>
        <w:ind w:hanging="2"/>
        <w:jc w:val="center"/>
        <w:rPr>
          <w:rFonts w:ascii="Times New Roman" w:eastAsia="Times New Roman" w:hAnsi="Times New Roman" w:cs="Times New Roman"/>
          <w:color w:val="000000"/>
          <w:sz w:val="24"/>
          <w:szCs w:val="24"/>
          <w:lang w:val="uk" w:eastAsia="uk-UA"/>
        </w:rPr>
      </w:pPr>
      <w:r>
        <w:rPr>
          <w:rFonts w:ascii="Times New Roman" w:eastAsia="Times New Roman" w:hAnsi="Times New Roman" w:cs="Times New Roman"/>
          <w:color w:val="000000"/>
          <w:sz w:val="24"/>
          <w:szCs w:val="24"/>
          <w:lang w:val="uk" w:eastAsia="uk-UA"/>
        </w:rPr>
        <w:lastRenderedPageBreak/>
        <w:t>14</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лютого 2022 року, унеможливили реалізацію запланованих завдань та заходів. </w:t>
      </w:r>
      <w:r w:rsidRPr="00E86003">
        <w:rPr>
          <w:rFonts w:ascii="Times New Roman" w:eastAsia="Times New Roman" w:hAnsi="Times New Roman" w:cs="Times New Roman"/>
          <w:sz w:val="24"/>
          <w:szCs w:val="24"/>
          <w:lang w:val="uk" w:eastAsia="uk-UA"/>
        </w:rPr>
        <w:t>Основна частина молоді</w:t>
      </w:r>
      <w:r w:rsidRPr="00E86003">
        <w:rPr>
          <w:rFonts w:ascii="Times New Roman" w:eastAsia="Times New Roman" w:hAnsi="Times New Roman" w:cs="Times New Roman"/>
          <w:color w:val="000000"/>
          <w:sz w:val="24"/>
          <w:szCs w:val="24"/>
          <w:lang w:val="uk" w:eastAsia="uk-UA"/>
        </w:rPr>
        <w:t xml:space="preserve"> залишилася на тимчасово окупованій території, на теперішній час офіційна інформація щодо місць перебування відсутня. Молоді люди, які виїхали з окупації та проживають на підконтрольній уряду території, через</w:t>
      </w:r>
      <w:r w:rsidRPr="00E86003">
        <w:rPr>
          <w:rFonts w:ascii="Calibri" w:eastAsia="Calibri" w:hAnsi="Calibri" w:cs="Calibri"/>
          <w:color w:val="000000"/>
          <w:sz w:val="24"/>
          <w:szCs w:val="24"/>
          <w:lang w:val="uk" w:eastAsia="uk-UA"/>
        </w:rPr>
        <w:t xml:space="preserve"> </w:t>
      </w:r>
      <w:r w:rsidRPr="00E86003">
        <w:rPr>
          <w:rFonts w:ascii="Times New Roman" w:eastAsia="Times New Roman" w:hAnsi="Times New Roman" w:cs="Times New Roman"/>
          <w:color w:val="000000"/>
          <w:sz w:val="24"/>
          <w:szCs w:val="24"/>
          <w:lang w:val="uk" w:eastAsia="uk-UA"/>
        </w:rPr>
        <w:t>відсутність компактного проживання, фізичного простору для спілкування та взаємодії, змушені шукати можливості для саморозвитку за місцем свого перебування, що суттєво зменшує їх залучення в житті громади. Внаслідок вимушеного переселення з окупованої території майже всі залишилися без роботи та житла, що суттєво негативно вплинуло на соціально-економічний стан молоді.</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Аналіз реалізації молодіжної політики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селищної територіальної громади у 2025 році показав, що деякі проблемні питання не були вирішені в повному обсязі. Зокрема, зберігаються складнощі з інтеграцією молоді, яка перемістилась з тимчасово окупованої території </w:t>
      </w:r>
      <w:r w:rsidRPr="00E86003">
        <w:rPr>
          <w:rFonts w:ascii="Times New Roman" w:eastAsia="Times New Roman" w:hAnsi="Times New Roman" w:cs="Times New Roman"/>
          <w:sz w:val="24"/>
          <w:szCs w:val="24"/>
          <w:lang w:val="uk" w:eastAsia="uk-UA"/>
        </w:rPr>
        <w:t>до більш безпечних регіонів України,</w:t>
      </w:r>
      <w:r w:rsidRPr="00E86003">
        <w:rPr>
          <w:rFonts w:ascii="Times New Roman" w:eastAsia="Times New Roman" w:hAnsi="Times New Roman" w:cs="Times New Roman"/>
          <w:color w:val="000000"/>
          <w:sz w:val="24"/>
          <w:szCs w:val="24"/>
          <w:lang w:val="uk" w:eastAsia="uk-UA"/>
        </w:rPr>
        <w:t xml:space="preserve"> в соціокультурний простір громади, що підтверджується низькою активністю, відсутністю позитивної тенденції щодо збільшення кількості молоді, що бере участь у громадському житті громади. </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На вирішення цих питань упродовж 2025 року Відділом культури, молоді та спорту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селищної військової адміністрації  було організовано та проведено 50 заходів для та за участі молоді, загалом до заходів було залучено 403 особи.        </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У квітні 2025 року ініціативна група молоді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селищної територіальної громади успішно захистила молодіжний </w:t>
      </w:r>
      <w:proofErr w:type="spellStart"/>
      <w:r w:rsidRPr="00E86003">
        <w:rPr>
          <w:rFonts w:ascii="Times New Roman" w:eastAsia="Times New Roman" w:hAnsi="Times New Roman" w:cs="Times New Roman"/>
          <w:color w:val="000000"/>
          <w:sz w:val="24"/>
          <w:szCs w:val="24"/>
          <w:lang w:val="uk" w:eastAsia="uk-UA"/>
        </w:rPr>
        <w:t>проєкт</w:t>
      </w:r>
      <w:proofErr w:type="spellEnd"/>
      <w:r w:rsidRPr="00E86003">
        <w:rPr>
          <w:rFonts w:ascii="Times New Roman" w:eastAsia="Times New Roman" w:hAnsi="Times New Roman" w:cs="Times New Roman"/>
          <w:color w:val="000000"/>
          <w:sz w:val="24"/>
          <w:szCs w:val="24"/>
          <w:lang w:val="uk" w:eastAsia="uk-UA"/>
        </w:rPr>
        <w:t xml:space="preserve"> та отримала </w:t>
      </w:r>
      <w:proofErr w:type="spellStart"/>
      <w:r w:rsidRPr="00E86003">
        <w:rPr>
          <w:rFonts w:ascii="Times New Roman" w:eastAsia="Times New Roman" w:hAnsi="Times New Roman" w:cs="Times New Roman"/>
          <w:color w:val="000000"/>
          <w:sz w:val="24"/>
          <w:szCs w:val="24"/>
          <w:lang w:val="uk" w:eastAsia="uk-UA"/>
        </w:rPr>
        <w:t>мінігрант</w:t>
      </w:r>
      <w:proofErr w:type="spellEnd"/>
      <w:r w:rsidRPr="00E86003">
        <w:rPr>
          <w:rFonts w:ascii="Times New Roman" w:eastAsia="Times New Roman" w:hAnsi="Times New Roman" w:cs="Times New Roman"/>
          <w:color w:val="000000"/>
          <w:sz w:val="24"/>
          <w:szCs w:val="24"/>
          <w:lang w:val="uk" w:eastAsia="uk-UA"/>
        </w:rPr>
        <w:t xml:space="preserve"> у розмірі 40 тис. </w:t>
      </w:r>
      <w:proofErr w:type="spellStart"/>
      <w:r w:rsidRPr="00E86003">
        <w:rPr>
          <w:rFonts w:ascii="Times New Roman" w:eastAsia="Times New Roman" w:hAnsi="Times New Roman" w:cs="Times New Roman"/>
          <w:color w:val="000000"/>
          <w:sz w:val="24"/>
          <w:szCs w:val="24"/>
          <w:lang w:val="uk" w:eastAsia="uk-UA"/>
        </w:rPr>
        <w:t>грн</w:t>
      </w:r>
      <w:proofErr w:type="spellEnd"/>
      <w:r w:rsidRPr="00E86003">
        <w:rPr>
          <w:rFonts w:ascii="Times New Roman" w:eastAsia="Times New Roman" w:hAnsi="Times New Roman" w:cs="Times New Roman"/>
          <w:color w:val="000000"/>
          <w:sz w:val="24"/>
          <w:szCs w:val="24"/>
          <w:lang w:val="uk" w:eastAsia="uk-UA"/>
        </w:rPr>
        <w:t xml:space="preserve"> на реалізацію ініціативи «</w:t>
      </w:r>
      <w:proofErr w:type="spellStart"/>
      <w:r w:rsidRPr="00E86003">
        <w:rPr>
          <w:rFonts w:ascii="Times New Roman" w:eastAsia="Times New Roman" w:hAnsi="Times New Roman" w:cs="Times New Roman"/>
          <w:color w:val="000000"/>
          <w:sz w:val="24"/>
          <w:szCs w:val="24"/>
          <w:lang w:val="uk" w:eastAsia="uk-UA"/>
        </w:rPr>
        <w:t>UpMind</w:t>
      </w:r>
      <w:proofErr w:type="spellEnd"/>
      <w:r w:rsidRPr="00E86003">
        <w:rPr>
          <w:rFonts w:ascii="Times New Roman" w:eastAsia="Times New Roman" w:hAnsi="Times New Roman" w:cs="Times New Roman"/>
          <w:color w:val="000000"/>
          <w:sz w:val="24"/>
          <w:szCs w:val="24"/>
          <w:lang w:val="uk" w:eastAsia="uk-UA"/>
        </w:rPr>
        <w:t xml:space="preserve">», метою якої стало покращення психоемоційного стану молоді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громади та Волноваського району.</w:t>
      </w:r>
      <w:r w:rsidR="00731AFC">
        <w:rPr>
          <w:rFonts w:ascii="Times New Roman" w:eastAsia="Times New Roman" w:hAnsi="Times New Roman" w:cs="Times New Roman"/>
          <w:color w:val="000000"/>
          <w:sz w:val="24"/>
          <w:szCs w:val="24"/>
          <w:lang w:val="uk" w:eastAsia="uk-UA"/>
        </w:rPr>
        <w:t xml:space="preserve"> </w:t>
      </w:r>
      <w:r w:rsidRPr="00E86003">
        <w:rPr>
          <w:rFonts w:ascii="Times New Roman" w:eastAsia="Times New Roman" w:hAnsi="Times New Roman" w:cs="Times New Roman"/>
          <w:color w:val="000000"/>
          <w:sz w:val="24"/>
          <w:szCs w:val="24"/>
          <w:lang w:val="uk" w:eastAsia="uk-UA"/>
        </w:rPr>
        <w:t xml:space="preserve">У межах реалізації </w:t>
      </w:r>
      <w:proofErr w:type="spellStart"/>
      <w:r w:rsidRPr="00E86003">
        <w:rPr>
          <w:rFonts w:ascii="Times New Roman" w:eastAsia="Times New Roman" w:hAnsi="Times New Roman" w:cs="Times New Roman"/>
          <w:color w:val="000000"/>
          <w:sz w:val="24"/>
          <w:szCs w:val="24"/>
          <w:lang w:val="uk" w:eastAsia="uk-UA"/>
        </w:rPr>
        <w:t>проєкту</w:t>
      </w:r>
      <w:proofErr w:type="spellEnd"/>
      <w:r w:rsidRPr="00E86003">
        <w:rPr>
          <w:rFonts w:ascii="Times New Roman" w:eastAsia="Times New Roman" w:hAnsi="Times New Roman" w:cs="Times New Roman"/>
          <w:color w:val="000000"/>
          <w:sz w:val="24"/>
          <w:szCs w:val="24"/>
          <w:lang w:val="uk" w:eastAsia="uk-UA"/>
        </w:rPr>
        <w:t xml:space="preserve"> було придбано: пристрої для професійного запису </w:t>
      </w:r>
      <w:proofErr w:type="spellStart"/>
      <w:r w:rsidRPr="00E86003">
        <w:rPr>
          <w:rFonts w:ascii="Times New Roman" w:eastAsia="Times New Roman" w:hAnsi="Times New Roman" w:cs="Times New Roman"/>
          <w:color w:val="000000"/>
          <w:sz w:val="24"/>
          <w:szCs w:val="24"/>
          <w:lang w:val="uk" w:eastAsia="uk-UA"/>
        </w:rPr>
        <w:t>казкотерапії</w:t>
      </w:r>
      <w:proofErr w:type="spellEnd"/>
      <w:r w:rsidRPr="00E86003">
        <w:rPr>
          <w:rFonts w:ascii="Times New Roman" w:eastAsia="Times New Roman" w:hAnsi="Times New Roman" w:cs="Times New Roman"/>
          <w:color w:val="000000"/>
          <w:sz w:val="24"/>
          <w:szCs w:val="24"/>
          <w:lang w:val="uk" w:eastAsia="uk-UA"/>
        </w:rPr>
        <w:t xml:space="preserve"> (зокрема мікрофон та навушники);матеріали для </w:t>
      </w:r>
      <w:proofErr w:type="spellStart"/>
      <w:r w:rsidRPr="00E86003">
        <w:rPr>
          <w:rFonts w:ascii="Times New Roman" w:eastAsia="Times New Roman" w:hAnsi="Times New Roman" w:cs="Times New Roman"/>
          <w:color w:val="000000"/>
          <w:sz w:val="24"/>
          <w:szCs w:val="24"/>
          <w:lang w:val="uk" w:eastAsia="uk-UA"/>
        </w:rPr>
        <w:t>арттерапії</w:t>
      </w:r>
      <w:proofErr w:type="spellEnd"/>
      <w:r w:rsidRPr="00E86003">
        <w:rPr>
          <w:rFonts w:ascii="Times New Roman" w:eastAsia="Times New Roman" w:hAnsi="Times New Roman" w:cs="Times New Roman"/>
          <w:color w:val="000000"/>
          <w:sz w:val="24"/>
          <w:szCs w:val="24"/>
          <w:lang w:val="uk" w:eastAsia="uk-UA"/>
        </w:rPr>
        <w:t xml:space="preserve"> (фарби, олівці, полотна, мольберти); МАК-картки та інші супровідні засоби.</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Pr>
          <w:rFonts w:ascii="Times New Roman" w:eastAsia="Times New Roman" w:hAnsi="Times New Roman" w:cs="Times New Roman"/>
          <w:color w:val="000000"/>
          <w:sz w:val="24"/>
          <w:szCs w:val="24"/>
          <w:lang w:val="uk" w:eastAsia="uk-UA"/>
        </w:rPr>
        <w:t xml:space="preserve">               </w:t>
      </w:r>
      <w:r w:rsidRPr="00E86003">
        <w:rPr>
          <w:rFonts w:ascii="Times New Roman" w:eastAsia="Times New Roman" w:hAnsi="Times New Roman" w:cs="Times New Roman"/>
          <w:color w:val="000000"/>
          <w:sz w:val="24"/>
          <w:szCs w:val="24"/>
          <w:lang w:val="uk" w:eastAsia="uk-UA"/>
        </w:rPr>
        <w:t xml:space="preserve">Окремо варто відзначити організацію низки зустрічей молоді з представниками громадських ініціатив, зокрема з активними волонтерами та представниками руху «VETERANKA», що сприяло формуванню цінностей громадянського суспільства та зміцненню патріотичного виховання. У серпні 2025 року відбулась зустріч активної молоді громади з керівництвом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селищної військової адміністрації. Результатом зустрічі стало прийняття спільного рішення щодо  створення Молодіжної ради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СВА, яка покликана стати дорадчим органом при адміністрації, що представляє інтереси молоді та сприяє реалізації молодіжн</w:t>
      </w:r>
      <w:r w:rsidR="00731AFC">
        <w:rPr>
          <w:rFonts w:ascii="Times New Roman" w:eastAsia="Times New Roman" w:hAnsi="Times New Roman" w:cs="Times New Roman"/>
          <w:color w:val="000000"/>
          <w:sz w:val="24"/>
          <w:szCs w:val="24"/>
          <w:lang w:val="uk" w:eastAsia="uk-UA"/>
        </w:rPr>
        <w:t xml:space="preserve">ої політики на місцевому рівні. </w:t>
      </w:r>
      <w:r w:rsidRPr="00E86003">
        <w:rPr>
          <w:rFonts w:ascii="Times New Roman" w:eastAsia="Times New Roman" w:hAnsi="Times New Roman" w:cs="Times New Roman"/>
          <w:sz w:val="24"/>
          <w:szCs w:val="24"/>
          <w:lang w:val="uk" w:eastAsia="uk-UA"/>
        </w:rPr>
        <w:t>Активна м</w:t>
      </w:r>
      <w:r w:rsidRPr="00E86003">
        <w:rPr>
          <w:rFonts w:ascii="Times New Roman" w:eastAsia="Times New Roman" w:hAnsi="Times New Roman" w:cs="Times New Roman"/>
          <w:color w:val="000000"/>
          <w:sz w:val="24"/>
          <w:szCs w:val="24"/>
          <w:lang w:val="uk" w:eastAsia="uk-UA"/>
        </w:rPr>
        <w:t xml:space="preserve">олодь </w:t>
      </w:r>
      <w:proofErr w:type="spellStart"/>
      <w:r w:rsidRPr="00E86003">
        <w:rPr>
          <w:rFonts w:ascii="Times New Roman" w:eastAsia="Times New Roman" w:hAnsi="Times New Roman" w:cs="Times New Roman"/>
          <w:color w:val="000000"/>
          <w:sz w:val="24"/>
          <w:szCs w:val="24"/>
          <w:lang w:val="uk" w:eastAsia="uk-UA"/>
        </w:rPr>
        <w:t>Мирненської</w:t>
      </w:r>
      <w:proofErr w:type="spellEnd"/>
      <w:r w:rsidRPr="00E86003">
        <w:rPr>
          <w:rFonts w:ascii="Times New Roman" w:eastAsia="Times New Roman" w:hAnsi="Times New Roman" w:cs="Times New Roman"/>
          <w:color w:val="000000"/>
          <w:sz w:val="24"/>
          <w:szCs w:val="24"/>
          <w:lang w:val="uk" w:eastAsia="uk-UA"/>
        </w:rPr>
        <w:t xml:space="preserve"> громади </w:t>
      </w:r>
      <w:r w:rsidRPr="00E86003">
        <w:rPr>
          <w:rFonts w:ascii="Times New Roman" w:eastAsia="Times New Roman" w:hAnsi="Times New Roman" w:cs="Times New Roman"/>
          <w:sz w:val="24"/>
          <w:szCs w:val="24"/>
          <w:lang w:val="uk" w:eastAsia="uk-UA"/>
        </w:rPr>
        <w:t xml:space="preserve">брала участь у </w:t>
      </w:r>
      <w:r w:rsidRPr="00E86003">
        <w:rPr>
          <w:rFonts w:ascii="Times New Roman" w:eastAsia="Times New Roman" w:hAnsi="Times New Roman" w:cs="Times New Roman"/>
          <w:color w:val="000000"/>
          <w:sz w:val="24"/>
          <w:szCs w:val="24"/>
          <w:lang w:val="uk" w:eastAsia="uk-UA"/>
        </w:rPr>
        <w:t>всеукраїнських, обласних заход</w:t>
      </w:r>
      <w:r w:rsidRPr="00E86003">
        <w:rPr>
          <w:rFonts w:ascii="Times New Roman" w:eastAsia="Times New Roman" w:hAnsi="Times New Roman" w:cs="Times New Roman"/>
          <w:sz w:val="24"/>
          <w:szCs w:val="24"/>
          <w:lang w:val="uk" w:eastAsia="uk-UA"/>
        </w:rPr>
        <w:t>ах</w:t>
      </w:r>
      <w:r w:rsidRPr="00E86003">
        <w:rPr>
          <w:rFonts w:ascii="Times New Roman" w:eastAsia="Times New Roman" w:hAnsi="Times New Roman" w:cs="Times New Roman"/>
          <w:color w:val="000000"/>
          <w:sz w:val="24"/>
          <w:szCs w:val="24"/>
          <w:lang w:val="uk" w:eastAsia="uk-UA"/>
        </w:rPr>
        <w:t xml:space="preserve">, навчальних програмах та волонтерських </w:t>
      </w:r>
      <w:r w:rsidRPr="00E86003">
        <w:rPr>
          <w:rFonts w:ascii="Times New Roman" w:eastAsia="Times New Roman" w:hAnsi="Times New Roman" w:cs="Times New Roman"/>
          <w:sz w:val="24"/>
          <w:szCs w:val="24"/>
          <w:lang w:val="uk" w:eastAsia="uk-UA"/>
        </w:rPr>
        <w:t>ініціативах</w:t>
      </w:r>
      <w:r w:rsidRPr="00E86003">
        <w:rPr>
          <w:rFonts w:ascii="Times New Roman" w:eastAsia="Times New Roman" w:hAnsi="Times New Roman" w:cs="Times New Roman"/>
          <w:color w:val="000000"/>
          <w:sz w:val="24"/>
          <w:szCs w:val="24"/>
          <w:lang w:val="uk" w:eastAsia="uk-UA"/>
        </w:rPr>
        <w:t>.</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Водночас є результати стосовно створення кваліфікованого кадрового потенціалу для реалізації молодіжної роботи в громаді. </w:t>
      </w:r>
    </w:p>
    <w:p w:rsidR="00E86003" w:rsidRP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Для вирішення цього питання було  проведено наступні заходи: у 2025 році представники громади взяли участь у таких заходах, як: молодіжний форум «#Молодь2025: Змінюй. Дій. Надихай»; молодіжний обмін «</w:t>
      </w:r>
      <w:proofErr w:type="spellStart"/>
      <w:r w:rsidRPr="00E86003">
        <w:rPr>
          <w:rFonts w:ascii="Times New Roman" w:eastAsia="Times New Roman" w:hAnsi="Times New Roman" w:cs="Times New Roman"/>
          <w:color w:val="000000"/>
          <w:sz w:val="24"/>
          <w:szCs w:val="24"/>
          <w:lang w:val="uk" w:eastAsia="uk-UA"/>
        </w:rPr>
        <w:t>ВідНОВА</w:t>
      </w:r>
      <w:proofErr w:type="spellEnd"/>
      <w:r w:rsidRPr="00E86003">
        <w:rPr>
          <w:rFonts w:ascii="Times New Roman" w:eastAsia="Times New Roman" w:hAnsi="Times New Roman" w:cs="Times New Roman"/>
          <w:color w:val="000000"/>
          <w:sz w:val="24"/>
          <w:szCs w:val="24"/>
          <w:lang w:val="uk" w:eastAsia="uk-UA"/>
        </w:rPr>
        <w:t xml:space="preserve">:UA», що проходив у м. </w:t>
      </w:r>
      <w:proofErr w:type="spellStart"/>
      <w:r w:rsidRPr="00E86003">
        <w:rPr>
          <w:rFonts w:ascii="Times New Roman" w:eastAsia="Times New Roman" w:hAnsi="Times New Roman" w:cs="Times New Roman"/>
          <w:color w:val="000000"/>
          <w:sz w:val="24"/>
          <w:szCs w:val="24"/>
          <w:lang w:val="uk" w:eastAsia="uk-UA"/>
        </w:rPr>
        <w:t>Баштанка</w:t>
      </w:r>
      <w:proofErr w:type="spellEnd"/>
      <w:r w:rsidRPr="00E86003">
        <w:rPr>
          <w:rFonts w:ascii="Times New Roman" w:eastAsia="Times New Roman" w:hAnsi="Times New Roman" w:cs="Times New Roman"/>
          <w:color w:val="000000"/>
          <w:sz w:val="24"/>
          <w:szCs w:val="24"/>
          <w:lang w:val="uk" w:eastAsia="uk-UA"/>
        </w:rPr>
        <w:t xml:space="preserve">, Миколаївської області;волонтерська діяльність у межах мистецько-інформаційної виставки «Небачена Сила». Крім того, двоє представників громади пройшли навчання за програмою базового </w:t>
      </w:r>
      <w:r w:rsidR="00731AFC">
        <w:rPr>
          <w:rFonts w:ascii="Times New Roman" w:eastAsia="Times New Roman" w:hAnsi="Times New Roman" w:cs="Times New Roman"/>
          <w:color w:val="000000"/>
          <w:sz w:val="24"/>
          <w:szCs w:val="24"/>
          <w:lang w:val="uk" w:eastAsia="uk-UA"/>
        </w:rPr>
        <w:t>тренінгу «Молодіжний працівник»</w:t>
      </w:r>
      <w:r w:rsidRPr="00E86003">
        <w:rPr>
          <w:rFonts w:ascii="Times New Roman" w:eastAsia="Times New Roman" w:hAnsi="Times New Roman" w:cs="Times New Roman"/>
          <w:color w:val="000000"/>
          <w:sz w:val="24"/>
          <w:szCs w:val="24"/>
          <w:lang w:val="uk" w:eastAsia="uk-UA"/>
        </w:rPr>
        <w:t xml:space="preserve">, результатом стало надбання досвіду роботи в напрямках реалізації молодіжної політики в громаді, а саме </w:t>
      </w:r>
      <w:r w:rsidRPr="00E86003">
        <w:rPr>
          <w:rFonts w:ascii="Times New Roman" w:eastAsia="Times New Roman" w:hAnsi="Times New Roman" w:cs="Times New Roman"/>
          <w:sz w:val="24"/>
          <w:szCs w:val="24"/>
          <w:lang w:val="uk" w:eastAsia="uk-UA"/>
        </w:rPr>
        <w:t>налагодження ефективної комунікації з молоддю, розроблення та впровадження молодіжних ініціатив, створення ефективної організаційної моделі роботи з молоддю на місцевому рівні.</w:t>
      </w:r>
    </w:p>
    <w:p w:rsidR="00E86003" w:rsidRDefault="00E86003" w:rsidP="00E86003">
      <w:pPr>
        <w:pBdr>
          <w:top w:val="nil"/>
          <w:left w:val="nil"/>
          <w:bottom w:val="nil"/>
          <w:right w:val="nil"/>
          <w:between w:val="nil"/>
        </w:pBdr>
        <w:spacing w:after="0" w:line="259" w:lineRule="auto"/>
        <w:ind w:hanging="2"/>
        <w:jc w:val="both"/>
        <w:rPr>
          <w:rFonts w:ascii="Times New Roman" w:eastAsia="Times New Roman" w:hAnsi="Times New Roman" w:cs="Times New Roman"/>
          <w:color w:val="000000"/>
          <w:sz w:val="24"/>
          <w:szCs w:val="24"/>
          <w:lang w:val="uk" w:eastAsia="uk-UA"/>
        </w:rPr>
      </w:pPr>
      <w:r w:rsidRPr="00E86003">
        <w:rPr>
          <w:rFonts w:ascii="Times New Roman" w:eastAsia="Times New Roman" w:hAnsi="Times New Roman" w:cs="Times New Roman"/>
          <w:color w:val="000000"/>
          <w:sz w:val="24"/>
          <w:szCs w:val="24"/>
          <w:lang w:val="uk" w:eastAsia="uk-UA"/>
        </w:rPr>
        <w:t xml:space="preserve">            Такі фактори, як тривала військова агресія, умови воєнного стану, відсутність контингенту та компактного проживання молодих людей, їх виї</w:t>
      </w:r>
      <w:r w:rsidRPr="00E86003">
        <w:rPr>
          <w:rFonts w:ascii="Times New Roman" w:eastAsia="Times New Roman" w:hAnsi="Times New Roman" w:cs="Times New Roman"/>
          <w:sz w:val="24"/>
          <w:szCs w:val="24"/>
          <w:lang w:val="uk" w:eastAsia="uk-UA"/>
        </w:rPr>
        <w:t>зд за кордон</w:t>
      </w:r>
      <w:r w:rsidRPr="00E86003">
        <w:rPr>
          <w:rFonts w:ascii="Times New Roman" w:eastAsia="Times New Roman" w:hAnsi="Times New Roman" w:cs="Times New Roman"/>
          <w:color w:val="000000"/>
          <w:sz w:val="24"/>
          <w:szCs w:val="24"/>
          <w:lang w:val="uk" w:eastAsia="uk-UA"/>
        </w:rPr>
        <w:t xml:space="preserve"> уповільнюють виконання пріоритетних завдань і заходів молодіжної політики громади та впливають на очікувані результати.</w:t>
      </w:r>
    </w:p>
    <w:p w:rsidR="007F09BB" w:rsidRPr="00E86003" w:rsidRDefault="007F09BB" w:rsidP="007F09BB">
      <w:pPr>
        <w:pBdr>
          <w:top w:val="nil"/>
          <w:left w:val="nil"/>
          <w:bottom w:val="nil"/>
          <w:right w:val="nil"/>
          <w:between w:val="nil"/>
        </w:pBdr>
        <w:spacing w:after="0" w:line="259" w:lineRule="auto"/>
        <w:ind w:hanging="2"/>
        <w:jc w:val="center"/>
        <w:rPr>
          <w:rFonts w:ascii="Times New Roman" w:eastAsia="Times New Roman" w:hAnsi="Times New Roman" w:cs="Times New Roman"/>
          <w:color w:val="000000"/>
          <w:sz w:val="24"/>
          <w:szCs w:val="24"/>
          <w:lang w:val="uk" w:eastAsia="uk-UA"/>
        </w:rPr>
      </w:pPr>
      <w:r>
        <w:rPr>
          <w:rFonts w:ascii="Times New Roman" w:eastAsia="Times New Roman" w:hAnsi="Times New Roman" w:cs="Times New Roman"/>
          <w:color w:val="000000"/>
          <w:sz w:val="24"/>
          <w:szCs w:val="24"/>
          <w:lang w:val="uk" w:eastAsia="uk-UA"/>
        </w:rPr>
        <w:lastRenderedPageBreak/>
        <w:t>15</w:t>
      </w:r>
    </w:p>
    <w:p w:rsidR="00325588" w:rsidRPr="00E86003" w:rsidRDefault="00C61F79" w:rsidP="00325588">
      <w:pPr>
        <w:spacing w:after="0" w:line="240" w:lineRule="auto"/>
        <w:ind w:firstLine="709"/>
        <w:jc w:val="center"/>
        <w:rPr>
          <w:rFonts w:ascii="Times New Roman" w:eastAsia="Times New Roman" w:hAnsi="Times New Roman" w:cs="Times New Roman"/>
          <w:b/>
          <w:i/>
          <w:sz w:val="24"/>
          <w:szCs w:val="28"/>
          <w:lang w:eastAsia="ru-RU"/>
        </w:rPr>
      </w:pPr>
      <w:r w:rsidRPr="00E86003">
        <w:rPr>
          <w:rFonts w:ascii="Times New Roman" w:eastAsia="Times New Roman" w:hAnsi="Times New Roman" w:cs="Times New Roman"/>
          <w:b/>
          <w:i/>
          <w:sz w:val="24"/>
          <w:szCs w:val="28"/>
          <w:lang w:eastAsia="ru-RU"/>
        </w:rPr>
        <w:t>Фізична культура і спорт</w:t>
      </w:r>
    </w:p>
    <w:p w:rsidR="00E86003" w:rsidRPr="00E86003" w:rsidRDefault="00E86003" w:rsidP="00E86003">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E86003">
        <w:rPr>
          <w:rFonts w:ascii="Times New Roman" w:eastAsia="Calibri" w:hAnsi="Times New Roman" w:cs="Times New Roman"/>
          <w:sz w:val="24"/>
          <w:szCs w:val="24"/>
        </w:rPr>
        <w:t xml:space="preserve">До початку повномасштабного вторгнення Російської Федерації на територію України фізкультурно-оздоровчу та спортивну діяльність на території  </w:t>
      </w:r>
      <w:proofErr w:type="spellStart"/>
      <w:r w:rsidRPr="00E86003">
        <w:rPr>
          <w:rFonts w:ascii="Times New Roman" w:eastAsia="Calibri" w:hAnsi="Times New Roman" w:cs="Times New Roman"/>
          <w:sz w:val="24"/>
          <w:szCs w:val="24"/>
        </w:rPr>
        <w:t>Мирненської</w:t>
      </w:r>
      <w:proofErr w:type="spellEnd"/>
      <w:r w:rsidRPr="00E86003">
        <w:rPr>
          <w:rFonts w:ascii="Times New Roman" w:eastAsia="Calibri" w:hAnsi="Times New Roman" w:cs="Times New Roman"/>
          <w:sz w:val="24"/>
          <w:szCs w:val="24"/>
        </w:rPr>
        <w:t xml:space="preserve"> селищної територіальної громади здійснювали 6 закладів загальної середньої освіти,  </w:t>
      </w:r>
      <w:proofErr w:type="spellStart"/>
      <w:r w:rsidRPr="00E86003">
        <w:rPr>
          <w:rFonts w:ascii="Times New Roman" w:eastAsia="Calibri" w:hAnsi="Times New Roman" w:cs="Times New Roman"/>
          <w:sz w:val="24"/>
          <w:szCs w:val="24"/>
        </w:rPr>
        <w:t>спортивно-</w:t>
      </w:r>
      <w:proofErr w:type="spellEnd"/>
      <w:r w:rsidRPr="00E86003">
        <w:rPr>
          <w:rFonts w:ascii="Times New Roman" w:eastAsia="Calibri" w:hAnsi="Times New Roman" w:cs="Times New Roman"/>
          <w:sz w:val="24"/>
          <w:szCs w:val="24"/>
        </w:rPr>
        <w:t xml:space="preserve"> молодіжний комплекс - заклад фізичної культури та спорту, підпорядкований Відділу культури, молоді та спорту </w:t>
      </w:r>
      <w:proofErr w:type="spellStart"/>
      <w:r w:rsidRPr="00E86003">
        <w:rPr>
          <w:rFonts w:ascii="Times New Roman" w:eastAsia="Calibri" w:hAnsi="Times New Roman" w:cs="Times New Roman"/>
          <w:sz w:val="24"/>
          <w:szCs w:val="24"/>
        </w:rPr>
        <w:t>Мирненської</w:t>
      </w:r>
      <w:proofErr w:type="spellEnd"/>
      <w:r w:rsidRPr="00E86003">
        <w:rPr>
          <w:rFonts w:ascii="Times New Roman" w:eastAsia="Calibri" w:hAnsi="Times New Roman" w:cs="Times New Roman"/>
          <w:sz w:val="24"/>
          <w:szCs w:val="24"/>
        </w:rPr>
        <w:t xml:space="preserve"> селищної військово-цивільної адміністрації, комунальний заклад «Обласна спеціалізована дитячо-юнацька спортивна школа олімпійського резерву з видів боротьби» , ОКДЮСШ ГО «Донецька  ТО ВФСТ «Колос». </w:t>
      </w:r>
    </w:p>
    <w:p w:rsidR="00E86003" w:rsidRPr="00E86003" w:rsidRDefault="00E86003" w:rsidP="00E86003">
      <w:pPr>
        <w:widowControl w:val="0"/>
        <w:autoSpaceDE w:val="0"/>
        <w:autoSpaceDN w:val="0"/>
        <w:spacing w:after="0" w:line="240" w:lineRule="auto"/>
        <w:jc w:val="both"/>
        <w:rPr>
          <w:rFonts w:ascii="Times New Roman" w:eastAsia="Calibri" w:hAnsi="Times New Roman" w:cs="Times New Roman"/>
          <w:sz w:val="24"/>
          <w:szCs w:val="24"/>
        </w:rPr>
      </w:pPr>
      <w:r w:rsidRPr="00E86003">
        <w:rPr>
          <w:rFonts w:ascii="Times New Roman" w:eastAsia="Calibri" w:hAnsi="Times New Roman" w:cs="Times New Roman"/>
          <w:sz w:val="24"/>
          <w:szCs w:val="24"/>
        </w:rPr>
        <w:tab/>
        <w:t xml:space="preserve">Чинна мережа закладів, що проводили роботу у напрямку фізичного виховання, загальної фізичної підготовки та спорту була сформована у 2021 році із створенням </w:t>
      </w:r>
      <w:proofErr w:type="spellStart"/>
      <w:r w:rsidRPr="00E86003">
        <w:rPr>
          <w:rFonts w:ascii="Times New Roman" w:eastAsia="Calibri" w:hAnsi="Times New Roman" w:cs="Times New Roman"/>
          <w:sz w:val="24"/>
          <w:szCs w:val="24"/>
        </w:rPr>
        <w:t>Мирненської</w:t>
      </w:r>
      <w:proofErr w:type="spellEnd"/>
      <w:r w:rsidRPr="00E86003">
        <w:rPr>
          <w:rFonts w:ascii="Times New Roman" w:eastAsia="Calibri" w:hAnsi="Times New Roman" w:cs="Times New Roman"/>
          <w:sz w:val="24"/>
          <w:szCs w:val="24"/>
        </w:rPr>
        <w:t xml:space="preserve"> селищної територіальної громади в результаті  впровадження реформи децентралізації та адміністративно-територіального устрою. Для проведення масових спортивних та фізкультурно-оздоровчих заходів на території громади  діяло 33 спортивні споруди, з них: 14 спортивних майданчиків , 10 футбольних полів,  7 спортивних зали, 2 комплексні спортивні споруди. </w:t>
      </w:r>
    </w:p>
    <w:p w:rsidR="00E86003" w:rsidRPr="00E86003" w:rsidRDefault="00E86003" w:rsidP="00E86003">
      <w:pPr>
        <w:widowControl w:val="0"/>
        <w:autoSpaceDE w:val="0"/>
        <w:autoSpaceDN w:val="0"/>
        <w:spacing w:after="0" w:line="240" w:lineRule="auto"/>
        <w:jc w:val="both"/>
        <w:rPr>
          <w:rFonts w:ascii="Times New Roman" w:eastAsia="Calibri" w:hAnsi="Times New Roman" w:cs="Times New Roman"/>
          <w:sz w:val="24"/>
          <w:szCs w:val="24"/>
        </w:rPr>
      </w:pPr>
      <w:r w:rsidRPr="00E86003">
        <w:rPr>
          <w:rFonts w:ascii="Times New Roman" w:eastAsia="Calibri" w:hAnsi="Times New Roman" w:cs="Times New Roman"/>
          <w:sz w:val="24"/>
          <w:szCs w:val="24"/>
        </w:rPr>
        <w:tab/>
        <w:t>Незважаючи на тимчасову окупацію громади, відсутність закладів, що відновили свою діяльність на контрольованій урядом території .</w:t>
      </w:r>
    </w:p>
    <w:p w:rsidR="00E86003" w:rsidRPr="00E86003" w:rsidRDefault="00E86003" w:rsidP="00046F68">
      <w:pPr>
        <w:widowControl w:val="0"/>
        <w:autoSpaceDE w:val="0"/>
        <w:autoSpaceDN w:val="0"/>
        <w:spacing w:after="0" w:line="240" w:lineRule="auto"/>
        <w:jc w:val="both"/>
        <w:rPr>
          <w:rFonts w:ascii="Times New Roman" w:eastAsia="Calibri" w:hAnsi="Times New Roman" w:cs="Times New Roman"/>
          <w:sz w:val="24"/>
          <w:szCs w:val="24"/>
        </w:rPr>
      </w:pPr>
      <w:r w:rsidRPr="00E86003">
        <w:rPr>
          <w:rFonts w:ascii="Times New Roman" w:eastAsia="Calibri" w:hAnsi="Times New Roman" w:cs="Times New Roman"/>
          <w:sz w:val="24"/>
          <w:szCs w:val="24"/>
        </w:rPr>
        <w:t xml:space="preserve">               Протягом року проводилася фізкультурно-оздоровча робота, працювали 2 інструктори, що проводили фізкультурно-оздоровчі заходи за місцем свого тимчасового перебування, брали участь, разом із мешканцями громади, які через тимчасову окупацію території громади перемістилися на підконтрольну уряду територію, у спортивно-масових заходах, організованих обласними комунальними закладами фізичної культури і спорту  тощо.</w:t>
      </w:r>
    </w:p>
    <w:p w:rsidR="00E86003" w:rsidRPr="00E86003" w:rsidRDefault="00E86003" w:rsidP="00E86003">
      <w:pPr>
        <w:widowControl w:val="0"/>
        <w:autoSpaceDE w:val="0"/>
        <w:autoSpaceDN w:val="0"/>
        <w:spacing w:after="0" w:line="240" w:lineRule="auto"/>
        <w:jc w:val="both"/>
        <w:rPr>
          <w:rFonts w:ascii="Times New Roman" w:eastAsia="Calibri" w:hAnsi="Times New Roman" w:cs="Times New Roman"/>
          <w:sz w:val="24"/>
          <w:szCs w:val="24"/>
        </w:rPr>
      </w:pPr>
      <w:r w:rsidRPr="00E86003">
        <w:rPr>
          <w:rFonts w:ascii="Times New Roman" w:eastAsia="Calibri" w:hAnsi="Times New Roman" w:cs="Times New Roman"/>
          <w:sz w:val="24"/>
          <w:szCs w:val="24"/>
        </w:rPr>
        <w:t xml:space="preserve">             Основною актуальною проблемою розвитку фізичної культури та спорту </w:t>
      </w:r>
      <w:proofErr w:type="spellStart"/>
      <w:r w:rsidRPr="00E86003">
        <w:rPr>
          <w:rFonts w:ascii="Times New Roman" w:eastAsia="Calibri" w:hAnsi="Times New Roman" w:cs="Times New Roman"/>
          <w:sz w:val="24"/>
          <w:szCs w:val="24"/>
        </w:rPr>
        <w:t>Мирненської</w:t>
      </w:r>
      <w:proofErr w:type="spellEnd"/>
      <w:r w:rsidRPr="00E86003">
        <w:rPr>
          <w:rFonts w:ascii="Times New Roman" w:eastAsia="Calibri" w:hAnsi="Times New Roman" w:cs="Times New Roman"/>
          <w:sz w:val="24"/>
          <w:szCs w:val="24"/>
        </w:rPr>
        <w:t xml:space="preserve"> селищної територіальної громади на теперішній час є відсутність умов для впровадження повноцінної діяльності. Внаслідок тривалої збройної агресії та тимчасової  окупації території громади, громада має такі проблеми,  як втрата кадрового та людського потенціалу, дуже обмежену кількість населення громади, що перемістилося із тимчасово окупованої території громади на підконтрольну Україні територію, розпорошеність переміщеного населення по всій території країни, відсутність закладів загальної середньої освіти, що відновили діяльність на підконтрольній уряду території. Ключовими викликами у сфері фізичної культури та спорту після </w:t>
      </w:r>
      <w:proofErr w:type="spellStart"/>
      <w:r w:rsidRPr="00E86003">
        <w:rPr>
          <w:rFonts w:ascii="Times New Roman" w:eastAsia="Calibri" w:hAnsi="Times New Roman" w:cs="Times New Roman"/>
          <w:sz w:val="24"/>
          <w:szCs w:val="24"/>
        </w:rPr>
        <w:t>деокупації</w:t>
      </w:r>
      <w:proofErr w:type="spellEnd"/>
      <w:r w:rsidRPr="00E86003">
        <w:rPr>
          <w:rFonts w:ascii="Times New Roman" w:eastAsia="Calibri" w:hAnsi="Times New Roman" w:cs="Times New Roman"/>
          <w:sz w:val="24"/>
          <w:szCs w:val="24"/>
        </w:rPr>
        <w:t xml:space="preserve"> громади можуть стати: втрата спортивної інфраструктури, втрата матеріально-технічної  бази  закладів  освіти, фізичної культури і спорту, складна демографічна ситуація, відсутність кваліфікованих кадрів, низький рівень фінансового та матеріально-технічного забезпечення  сфери через неспроможність місцевого бюджету. </w:t>
      </w:r>
    </w:p>
    <w:p w:rsidR="00C61F79" w:rsidRPr="00E86003" w:rsidRDefault="00E86003" w:rsidP="00E86003">
      <w:pPr>
        <w:widowControl w:val="0"/>
        <w:autoSpaceDE w:val="0"/>
        <w:autoSpaceDN w:val="0"/>
        <w:spacing w:after="0" w:line="240" w:lineRule="auto"/>
        <w:jc w:val="both"/>
        <w:rPr>
          <w:rFonts w:ascii="Times New Roman" w:eastAsia="Calibri" w:hAnsi="Times New Roman" w:cs="Times New Roman"/>
          <w:sz w:val="24"/>
          <w:szCs w:val="24"/>
        </w:rPr>
      </w:pPr>
      <w:r w:rsidRPr="00E86003">
        <w:rPr>
          <w:rFonts w:ascii="Times New Roman" w:eastAsia="Calibri" w:hAnsi="Times New Roman" w:cs="Times New Roman"/>
          <w:sz w:val="24"/>
          <w:szCs w:val="24"/>
        </w:rPr>
        <w:t xml:space="preserve">                Метою  розвитку </w:t>
      </w:r>
      <w:proofErr w:type="spellStart"/>
      <w:r w:rsidRPr="00E86003">
        <w:rPr>
          <w:rFonts w:ascii="Times New Roman" w:eastAsia="Calibri" w:hAnsi="Times New Roman" w:cs="Times New Roman"/>
          <w:sz w:val="24"/>
          <w:szCs w:val="24"/>
        </w:rPr>
        <w:t>Мирненської</w:t>
      </w:r>
      <w:proofErr w:type="spellEnd"/>
      <w:r w:rsidRPr="00E86003">
        <w:rPr>
          <w:rFonts w:ascii="Times New Roman" w:eastAsia="Calibri" w:hAnsi="Times New Roman" w:cs="Times New Roman"/>
          <w:sz w:val="24"/>
          <w:szCs w:val="24"/>
        </w:rPr>
        <w:t xml:space="preserve"> селищної територіальної  громади у сфері фізичного виховання та спорту на 2026</w:t>
      </w:r>
      <w:r>
        <w:rPr>
          <w:rFonts w:ascii="Times New Roman" w:eastAsia="Calibri" w:hAnsi="Times New Roman" w:cs="Times New Roman"/>
          <w:sz w:val="24"/>
          <w:szCs w:val="24"/>
        </w:rPr>
        <w:t>-2027</w:t>
      </w:r>
      <w:r w:rsidRPr="00E86003">
        <w:rPr>
          <w:rFonts w:ascii="Times New Roman" w:eastAsia="Calibri" w:hAnsi="Times New Roman" w:cs="Times New Roman"/>
          <w:sz w:val="24"/>
          <w:szCs w:val="24"/>
        </w:rPr>
        <w:t xml:space="preserve"> рік є підвищення рівня фізичної активності населення - </w:t>
      </w:r>
      <w:proofErr w:type="spellStart"/>
      <w:r w:rsidRPr="00E86003">
        <w:rPr>
          <w:rFonts w:ascii="Times New Roman" w:eastAsia="Calibri" w:hAnsi="Times New Roman" w:cs="Times New Roman"/>
          <w:sz w:val="24"/>
          <w:szCs w:val="24"/>
        </w:rPr>
        <w:t>мещканців</w:t>
      </w:r>
      <w:proofErr w:type="spellEnd"/>
      <w:r w:rsidRPr="00E86003">
        <w:rPr>
          <w:rFonts w:ascii="Times New Roman" w:eastAsia="Calibri" w:hAnsi="Times New Roman" w:cs="Times New Roman"/>
          <w:sz w:val="24"/>
          <w:szCs w:val="24"/>
        </w:rPr>
        <w:t xml:space="preserve"> громади та регіону, які через тимчасову окупацію та активні бойові дії вимушено перемістилися на підконтрольну уряду територію до більш безпечних регіонів країни, посилення  соціальної згуртованості мешканців громади незалежно від місця перебування, залучення населення до систематичних занять фізичною культурою, популяризація спорту та здорового способу життя серед усіх вікових груп населення через проведення </w:t>
      </w:r>
      <w:proofErr w:type="spellStart"/>
      <w:r w:rsidRPr="00E86003">
        <w:rPr>
          <w:rFonts w:ascii="Times New Roman" w:eastAsia="Calibri" w:hAnsi="Times New Roman" w:cs="Times New Roman"/>
          <w:sz w:val="24"/>
          <w:szCs w:val="24"/>
        </w:rPr>
        <w:t>онлайн</w:t>
      </w:r>
      <w:proofErr w:type="spellEnd"/>
      <w:r w:rsidRPr="00E86003">
        <w:rPr>
          <w:rFonts w:ascii="Times New Roman" w:eastAsia="Calibri" w:hAnsi="Times New Roman" w:cs="Times New Roman"/>
          <w:sz w:val="24"/>
          <w:szCs w:val="24"/>
        </w:rPr>
        <w:t xml:space="preserve"> лекцій, круглих столів тощо, проведення заходів, спрямованих на соціальну адаптацію ветеранів і внутрішньо переміщених осіб за допомогою спорту.</w:t>
      </w:r>
    </w:p>
    <w:p w:rsidR="00C61F79" w:rsidRPr="00A461B7" w:rsidRDefault="00C61F79" w:rsidP="00A461B7">
      <w:pPr>
        <w:spacing w:after="0" w:line="240" w:lineRule="auto"/>
        <w:jc w:val="center"/>
        <w:rPr>
          <w:rFonts w:ascii="Times New Roman" w:hAnsi="Times New Roman" w:cs="Times New Roman"/>
          <w:i/>
          <w:sz w:val="24"/>
          <w:szCs w:val="28"/>
        </w:rPr>
      </w:pPr>
      <w:r w:rsidRPr="00E86003">
        <w:rPr>
          <w:rFonts w:ascii="Times New Roman" w:hAnsi="Times New Roman" w:cs="Times New Roman"/>
          <w:b/>
          <w:i/>
          <w:sz w:val="24"/>
          <w:szCs w:val="28"/>
        </w:rPr>
        <w:t>Система соціального захисту населення громади</w:t>
      </w:r>
    </w:p>
    <w:p w:rsidR="00151428" w:rsidRPr="00151428" w:rsidRDefault="00C61F79" w:rsidP="0066650B">
      <w:pPr>
        <w:pStyle w:val="a50"/>
        <w:spacing w:before="0" w:beforeAutospacing="0" w:after="0" w:afterAutospacing="0"/>
        <w:ind w:firstLine="450"/>
        <w:jc w:val="both"/>
        <w:rPr>
          <w:szCs w:val="28"/>
        </w:rPr>
      </w:pPr>
      <w:r w:rsidRPr="00E86003">
        <w:rPr>
          <w:szCs w:val="28"/>
        </w:rPr>
        <w:t>Діяльність з питань соціального захисту населення здійсню</w:t>
      </w:r>
      <w:r w:rsidR="00151428">
        <w:rPr>
          <w:szCs w:val="28"/>
        </w:rPr>
        <w:t>є</w:t>
      </w:r>
      <w:r w:rsidRPr="00E86003">
        <w:rPr>
          <w:szCs w:val="28"/>
        </w:rPr>
        <w:t xml:space="preserve">: </w:t>
      </w:r>
      <w:r w:rsidR="00151428">
        <w:rPr>
          <w:szCs w:val="28"/>
        </w:rPr>
        <w:t xml:space="preserve">відділ </w:t>
      </w:r>
      <w:r w:rsidR="00057B85" w:rsidRPr="00E86003">
        <w:rPr>
          <w:szCs w:val="28"/>
        </w:rPr>
        <w:t>соціального захисту населення</w:t>
      </w:r>
      <w:r w:rsidRPr="00E86003">
        <w:rPr>
          <w:szCs w:val="28"/>
        </w:rPr>
        <w:t xml:space="preserve"> </w:t>
      </w:r>
      <w:proofErr w:type="spellStart"/>
      <w:r w:rsidR="00151428">
        <w:rPr>
          <w:szCs w:val="28"/>
        </w:rPr>
        <w:t>Мирненської</w:t>
      </w:r>
      <w:proofErr w:type="spellEnd"/>
      <w:r w:rsidR="00151428">
        <w:rPr>
          <w:szCs w:val="28"/>
        </w:rPr>
        <w:t xml:space="preserve"> селищної </w:t>
      </w:r>
      <w:r w:rsidR="00057B85" w:rsidRPr="00E86003">
        <w:rPr>
          <w:szCs w:val="28"/>
        </w:rPr>
        <w:t>військової адміністрації</w:t>
      </w:r>
      <w:r w:rsidR="00F42AFE" w:rsidRPr="00E86003">
        <w:rPr>
          <w:szCs w:val="28"/>
        </w:rPr>
        <w:t xml:space="preserve"> </w:t>
      </w:r>
      <w:r w:rsidR="00151428">
        <w:rPr>
          <w:szCs w:val="28"/>
        </w:rPr>
        <w:t xml:space="preserve">. </w:t>
      </w:r>
      <w:r w:rsidRPr="00E86003">
        <w:rPr>
          <w:szCs w:val="28"/>
        </w:rPr>
        <w:t xml:space="preserve"> </w:t>
      </w:r>
      <w:r w:rsidR="00151428" w:rsidRPr="00151428">
        <w:rPr>
          <w:szCs w:val="28"/>
        </w:rPr>
        <w:t xml:space="preserve"> </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w:t>
      </w:r>
      <w:r w:rsidRPr="00151428">
        <w:rPr>
          <w:rFonts w:eastAsia="MS Mincho"/>
          <w:szCs w:val="28"/>
          <w:lang w:eastAsia="uk-UA"/>
        </w:rPr>
        <w:tab/>
      </w:r>
      <w:r w:rsidR="0066650B">
        <w:rPr>
          <w:rFonts w:eastAsia="MS Mincho"/>
          <w:szCs w:val="28"/>
          <w:lang w:eastAsia="uk-UA"/>
        </w:rPr>
        <w:t>Ведеться постійна і</w:t>
      </w:r>
      <w:r w:rsidRPr="00151428">
        <w:rPr>
          <w:rFonts w:eastAsia="MS Mincho"/>
          <w:szCs w:val="28"/>
          <w:lang w:eastAsia="uk-UA"/>
        </w:rPr>
        <w:t xml:space="preserve">нформаційно-роз’яснювальна </w:t>
      </w:r>
      <w:r w:rsidR="0066650B">
        <w:rPr>
          <w:rFonts w:eastAsia="MS Mincho"/>
          <w:szCs w:val="28"/>
          <w:lang w:eastAsia="uk-UA"/>
        </w:rPr>
        <w:t>серед</w:t>
      </w:r>
      <w:r w:rsidRPr="00151428">
        <w:rPr>
          <w:rFonts w:eastAsia="MS Mincho"/>
          <w:szCs w:val="28"/>
          <w:lang w:eastAsia="uk-UA"/>
        </w:rPr>
        <w:t xml:space="preserve"> мешканців громади, які перемістились до більш безпечних регіонів України, ведеться відділом соціального захисту населення на офіційній сторінці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селищної ВА у соціальних мережах </w:t>
      </w:r>
      <w:proofErr w:type="spellStart"/>
      <w:r w:rsidRPr="00151428">
        <w:rPr>
          <w:rFonts w:eastAsia="MS Mincho"/>
          <w:szCs w:val="28"/>
          <w:lang w:eastAsia="uk-UA"/>
        </w:rPr>
        <w:t>Facebook</w:t>
      </w:r>
      <w:proofErr w:type="spellEnd"/>
      <w:r w:rsidRPr="00151428">
        <w:rPr>
          <w:rFonts w:eastAsia="MS Mincho"/>
          <w:szCs w:val="28"/>
          <w:lang w:eastAsia="uk-UA"/>
        </w:rPr>
        <w:t xml:space="preserve">, </w:t>
      </w:r>
      <w:proofErr w:type="spellStart"/>
      <w:r w:rsidRPr="00151428">
        <w:rPr>
          <w:rFonts w:eastAsia="MS Mincho"/>
          <w:szCs w:val="28"/>
          <w:lang w:eastAsia="uk-UA"/>
        </w:rPr>
        <w:t>Інстаграм</w:t>
      </w:r>
      <w:proofErr w:type="spellEnd"/>
      <w:r w:rsidR="0066650B">
        <w:rPr>
          <w:rFonts w:eastAsia="MS Mincho"/>
          <w:szCs w:val="28"/>
          <w:lang w:eastAsia="uk-UA"/>
        </w:rPr>
        <w:t xml:space="preserve"> та офіційному  сайті громади.</w:t>
      </w:r>
    </w:p>
    <w:p w:rsidR="00046F6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w:t>
      </w:r>
      <w:r w:rsidRPr="00151428">
        <w:rPr>
          <w:rFonts w:eastAsia="MS Mincho"/>
          <w:szCs w:val="28"/>
          <w:lang w:eastAsia="uk-UA"/>
        </w:rPr>
        <w:tab/>
        <w:t xml:space="preserve">Мешканці громади, які наразі проживають у більш безпечних регіонах України та </w:t>
      </w:r>
    </w:p>
    <w:p w:rsidR="00046F68" w:rsidRDefault="00046F68" w:rsidP="00046F68">
      <w:pPr>
        <w:pStyle w:val="a5"/>
        <w:tabs>
          <w:tab w:val="left" w:pos="567"/>
          <w:tab w:val="left" w:pos="993"/>
        </w:tabs>
        <w:ind w:right="-1" w:firstLine="567"/>
        <w:jc w:val="center"/>
        <w:rPr>
          <w:rFonts w:eastAsia="MS Mincho"/>
          <w:szCs w:val="28"/>
          <w:lang w:eastAsia="uk-UA"/>
        </w:rPr>
      </w:pPr>
      <w:r>
        <w:rPr>
          <w:rFonts w:eastAsia="MS Mincho"/>
          <w:szCs w:val="28"/>
          <w:lang w:eastAsia="uk-UA"/>
        </w:rPr>
        <w:lastRenderedPageBreak/>
        <w:t>16</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мають статус внутрішньо переміщеної особи, отримують  різні види пільг, допомог та компенсацій, і соціальні послуги за місцем фактичного проживання, як внутрішньо переміщені особи.</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w:t>
      </w:r>
      <w:r w:rsidRPr="00151428">
        <w:rPr>
          <w:rFonts w:eastAsia="MS Mincho"/>
          <w:szCs w:val="28"/>
          <w:lang w:eastAsia="uk-UA"/>
        </w:rPr>
        <w:tab/>
        <w:t xml:space="preserve">Розпорядженням керівника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селищної військово-цивільної адміністрації від 19.06.2023 року № 16 «Про утворення Координаційного центру підтримки цивільного населення при </w:t>
      </w:r>
      <w:proofErr w:type="spellStart"/>
      <w:r w:rsidRPr="00151428">
        <w:rPr>
          <w:rFonts w:eastAsia="MS Mincho"/>
          <w:szCs w:val="28"/>
          <w:lang w:eastAsia="uk-UA"/>
        </w:rPr>
        <w:t>Мирненськ</w:t>
      </w:r>
      <w:r w:rsidR="0066650B">
        <w:rPr>
          <w:rFonts w:eastAsia="MS Mincho"/>
          <w:szCs w:val="28"/>
          <w:lang w:eastAsia="uk-UA"/>
        </w:rPr>
        <w:t>ій</w:t>
      </w:r>
      <w:proofErr w:type="spellEnd"/>
      <w:r w:rsidR="0066650B">
        <w:rPr>
          <w:rFonts w:eastAsia="MS Mincho"/>
          <w:szCs w:val="28"/>
          <w:lang w:eastAsia="uk-UA"/>
        </w:rPr>
        <w:t xml:space="preserve"> селищній військові</w:t>
      </w:r>
      <w:r w:rsidRPr="00151428">
        <w:rPr>
          <w:rFonts w:eastAsia="MS Mincho"/>
          <w:szCs w:val="28"/>
          <w:lang w:eastAsia="uk-UA"/>
        </w:rPr>
        <w:t xml:space="preserve">й адміністрації» затверджено склад та положення Координаційного центру підтримки цивільного населення при </w:t>
      </w:r>
      <w:proofErr w:type="spellStart"/>
      <w:r w:rsidRPr="00151428">
        <w:rPr>
          <w:rFonts w:eastAsia="MS Mincho"/>
          <w:szCs w:val="28"/>
          <w:lang w:eastAsia="uk-UA"/>
        </w:rPr>
        <w:t>Мирненській</w:t>
      </w:r>
      <w:proofErr w:type="spellEnd"/>
      <w:r w:rsidRPr="00151428">
        <w:rPr>
          <w:rFonts w:eastAsia="MS Mincho"/>
          <w:szCs w:val="28"/>
          <w:lang w:eastAsia="uk-UA"/>
        </w:rPr>
        <w:t xml:space="preserve"> військовій  адміністрації. </w:t>
      </w:r>
    </w:p>
    <w:p w:rsidR="00151428" w:rsidRPr="00151428" w:rsidRDefault="0066650B" w:rsidP="00151428">
      <w:pPr>
        <w:pStyle w:val="a5"/>
        <w:tabs>
          <w:tab w:val="left" w:pos="567"/>
          <w:tab w:val="left" w:pos="993"/>
        </w:tabs>
        <w:ind w:right="-1" w:firstLine="567"/>
        <w:jc w:val="both"/>
        <w:rPr>
          <w:rFonts w:eastAsia="MS Mincho"/>
          <w:szCs w:val="28"/>
          <w:lang w:eastAsia="uk-UA"/>
        </w:rPr>
      </w:pPr>
      <w:r>
        <w:rPr>
          <w:rFonts w:eastAsia="MS Mincho"/>
          <w:szCs w:val="28"/>
          <w:lang w:eastAsia="uk-UA"/>
        </w:rPr>
        <w:t xml:space="preserve">Щорічно визначається </w:t>
      </w:r>
      <w:r w:rsidR="00151428" w:rsidRPr="00151428">
        <w:rPr>
          <w:rFonts w:eastAsia="MS Mincho"/>
          <w:szCs w:val="28"/>
          <w:lang w:eastAsia="uk-UA"/>
        </w:rPr>
        <w:t xml:space="preserve"> план-графік роботи</w:t>
      </w:r>
      <w:r>
        <w:rPr>
          <w:rFonts w:eastAsia="MS Mincho"/>
          <w:szCs w:val="28"/>
          <w:lang w:eastAsia="uk-UA"/>
        </w:rPr>
        <w:t xml:space="preserve"> </w:t>
      </w:r>
      <w:r w:rsidR="00151428" w:rsidRPr="00151428">
        <w:rPr>
          <w:rFonts w:eastAsia="MS Mincho"/>
          <w:szCs w:val="28"/>
          <w:lang w:eastAsia="uk-UA"/>
        </w:rPr>
        <w:t xml:space="preserve"> Координаційного центру підтримки цивільного населення при</w:t>
      </w:r>
      <w:r>
        <w:rPr>
          <w:rFonts w:eastAsia="MS Mincho"/>
          <w:szCs w:val="28"/>
          <w:lang w:eastAsia="uk-UA"/>
        </w:rPr>
        <w:t xml:space="preserve"> </w:t>
      </w:r>
      <w:proofErr w:type="spellStart"/>
      <w:r>
        <w:rPr>
          <w:rFonts w:eastAsia="MS Mincho"/>
          <w:szCs w:val="28"/>
          <w:lang w:eastAsia="uk-UA"/>
        </w:rPr>
        <w:t>Мирненській</w:t>
      </w:r>
      <w:proofErr w:type="spellEnd"/>
      <w:r>
        <w:rPr>
          <w:rFonts w:eastAsia="MS Mincho"/>
          <w:szCs w:val="28"/>
          <w:lang w:eastAsia="uk-UA"/>
        </w:rPr>
        <w:t xml:space="preserve"> селищної військовій</w:t>
      </w:r>
      <w:r w:rsidR="00151428" w:rsidRPr="00151428">
        <w:rPr>
          <w:rFonts w:eastAsia="MS Mincho"/>
          <w:szCs w:val="28"/>
          <w:lang w:eastAsia="uk-UA"/>
        </w:rPr>
        <w:t xml:space="preserve"> адміністрації на 2025 рік.</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w:t>
      </w:r>
      <w:r w:rsidRPr="00151428">
        <w:rPr>
          <w:rFonts w:eastAsia="MS Mincho"/>
          <w:szCs w:val="28"/>
          <w:lang w:eastAsia="uk-UA"/>
        </w:rPr>
        <w:tab/>
        <w:t>Засідання Координаційного Центру проводяться у третій четвер місяця. Розглядаються питання підтримки мешканців громади, які проживають у більш безпечних регіонах України, зокрема з питань:</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реалізації їх прав і свобод, як  внутрішньо переміщених осіб, наповнення реєстру територіальної громади;</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w:t>
      </w:r>
      <w:r w:rsidR="00D805F1">
        <w:rPr>
          <w:rFonts w:eastAsia="MS Mincho"/>
          <w:szCs w:val="28"/>
          <w:lang w:eastAsia="uk-UA"/>
        </w:rPr>
        <w:t xml:space="preserve"> </w:t>
      </w:r>
      <w:r w:rsidRPr="00151428">
        <w:rPr>
          <w:rFonts w:eastAsia="MS Mincho"/>
          <w:szCs w:val="28"/>
          <w:lang w:eastAsia="uk-UA"/>
        </w:rPr>
        <w:t xml:space="preserve">організація дозвілля та проведення роботи із залучення дітей громади до програм оздоровлення та відпочинку дітей в літній період, культурних та спортивних  заходів які проводяться Відділом культури, молоді та спорту у форматах </w:t>
      </w:r>
      <w:proofErr w:type="spellStart"/>
      <w:r w:rsidRPr="00151428">
        <w:rPr>
          <w:rFonts w:eastAsia="MS Mincho"/>
          <w:szCs w:val="28"/>
          <w:lang w:eastAsia="uk-UA"/>
        </w:rPr>
        <w:t>онлайн</w:t>
      </w:r>
      <w:proofErr w:type="spellEnd"/>
      <w:r w:rsidRPr="00151428">
        <w:rPr>
          <w:rFonts w:eastAsia="MS Mincho"/>
          <w:szCs w:val="28"/>
          <w:lang w:eastAsia="uk-UA"/>
        </w:rPr>
        <w:t xml:space="preserve"> та </w:t>
      </w:r>
      <w:proofErr w:type="spellStart"/>
      <w:r w:rsidRPr="00151428">
        <w:rPr>
          <w:rFonts w:eastAsia="MS Mincho"/>
          <w:szCs w:val="28"/>
          <w:lang w:eastAsia="uk-UA"/>
        </w:rPr>
        <w:t>офлайн</w:t>
      </w:r>
      <w:proofErr w:type="spellEnd"/>
      <w:r w:rsidRPr="00151428">
        <w:rPr>
          <w:rFonts w:eastAsia="MS Mincho"/>
          <w:szCs w:val="28"/>
          <w:lang w:eastAsia="uk-UA"/>
        </w:rPr>
        <w:t>;</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вшанування та надання матеріальної допомоги до Дня пам'яті жертв аварії на Чорнобильській АЕС, постраждалим внаслідок Чорнобильської катастрофи  з числа внутрішньо переміщених осіб та мешканців громади, які перемістились на підконтрольні Україні території;</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питання проведення заходів з націонал-патріотичного виховання молоді;</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соціальний захист дітей сиріт та дітей позбавлених батьківського піклування, які перебувають на обліку у службі у справах дітей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селищної ВА та питання соціального захисту дітей, супровід сімей, які опинилися в складних життєвих обставинах;</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моніторинг стану вирішення проблемних питань, що виникають у переміщених мешканців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w:t>
      </w:r>
      <w:r w:rsidR="000577CA">
        <w:rPr>
          <w:rFonts w:eastAsia="MS Mincho"/>
          <w:szCs w:val="28"/>
          <w:lang w:eastAsia="uk-UA"/>
        </w:rPr>
        <w:t xml:space="preserve">селищної територіальної </w:t>
      </w:r>
      <w:r w:rsidRPr="00151428">
        <w:rPr>
          <w:rFonts w:eastAsia="MS Mincho"/>
          <w:szCs w:val="28"/>
          <w:lang w:eastAsia="uk-UA"/>
        </w:rPr>
        <w:t>громади;</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звітування відповідальних виконавців Програм  щодо визначення потреб  мешканців громади та надання матеріальної підтримки мешканцям громади, </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які перемістились на підконтрольні Україні території, для забезпечення соціально-побутових потреб (в тому   числі для придбання одягу та інших необхідних речей дітям, на придбання предметів побуту, лікування, післяопераційне відновлення тощо);</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питання всебічного захисту ветеранів, осіб, які здійснювали заходи з оборони та захисту територіальної цілісності, незалежності та суверенітету України, починаючи з 2014 року та членів сімей загиблих (померлих) ветеранів війни, захисників і захисниць України та зниклих безвісти за особливих обставин та виконання програми їх  підтримки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ВА. Розробка пропозицій щодо внесення змін до програми на 2025 рік.  Екстрені питання - вирішуються негайно.</w:t>
      </w:r>
    </w:p>
    <w:p w:rsidR="00151428" w:rsidRPr="00151428" w:rsidRDefault="00151428" w:rsidP="00151428">
      <w:pPr>
        <w:pStyle w:val="a5"/>
        <w:tabs>
          <w:tab w:val="left" w:pos="567"/>
          <w:tab w:val="left" w:pos="993"/>
        </w:tabs>
        <w:ind w:right="-1" w:firstLine="567"/>
        <w:jc w:val="both"/>
        <w:rPr>
          <w:rFonts w:eastAsia="MS Mincho"/>
          <w:szCs w:val="28"/>
          <w:lang w:eastAsia="uk-UA"/>
        </w:rPr>
      </w:pPr>
      <w:r w:rsidRPr="00151428">
        <w:rPr>
          <w:rFonts w:eastAsia="MS Mincho"/>
          <w:szCs w:val="28"/>
          <w:lang w:eastAsia="uk-UA"/>
        </w:rPr>
        <w:t xml:space="preserve">    </w:t>
      </w:r>
      <w:r w:rsidRPr="00151428">
        <w:rPr>
          <w:rFonts w:eastAsia="MS Mincho"/>
          <w:szCs w:val="28"/>
          <w:lang w:eastAsia="uk-UA"/>
        </w:rPr>
        <w:tab/>
        <w:t>Завдяки співпраці з ПРООН, Донецькою облдержадміністрацією та благодійними організаціями, на базі Центру підтримки</w:t>
      </w:r>
      <w:r w:rsidR="00D805F1">
        <w:rPr>
          <w:rFonts w:eastAsia="MS Mincho"/>
          <w:szCs w:val="28"/>
          <w:lang w:eastAsia="uk-UA"/>
        </w:rPr>
        <w:t xml:space="preserve"> ВПО Волноваського району «Пліч</w:t>
      </w:r>
      <w:r w:rsidRPr="00151428">
        <w:rPr>
          <w:rFonts w:eastAsia="MS Mincho"/>
          <w:szCs w:val="28"/>
          <w:lang w:eastAsia="uk-UA"/>
        </w:rPr>
        <w:t xml:space="preserve">-о-пліч», в </w:t>
      </w:r>
      <w:proofErr w:type="spellStart"/>
      <w:r w:rsidRPr="00151428">
        <w:rPr>
          <w:rFonts w:eastAsia="MS Mincho"/>
          <w:szCs w:val="28"/>
          <w:lang w:eastAsia="uk-UA"/>
        </w:rPr>
        <w:t>ХАБах</w:t>
      </w:r>
      <w:proofErr w:type="spellEnd"/>
      <w:r w:rsidRPr="00151428">
        <w:rPr>
          <w:rFonts w:eastAsia="MS Mincho"/>
          <w:szCs w:val="28"/>
          <w:lang w:eastAsia="uk-UA"/>
        </w:rPr>
        <w:t xml:space="preserve">  м. Київ, м.</w:t>
      </w:r>
      <w:r w:rsidR="00D805F1">
        <w:rPr>
          <w:rFonts w:eastAsia="MS Mincho"/>
          <w:szCs w:val="28"/>
          <w:lang w:eastAsia="uk-UA"/>
        </w:rPr>
        <w:t xml:space="preserve"> </w:t>
      </w:r>
      <w:r w:rsidRPr="00151428">
        <w:rPr>
          <w:rFonts w:eastAsia="MS Mincho"/>
          <w:szCs w:val="28"/>
          <w:lang w:eastAsia="uk-UA"/>
        </w:rPr>
        <w:t>Полтава, м.</w:t>
      </w:r>
      <w:r w:rsidR="00D805F1">
        <w:rPr>
          <w:rFonts w:eastAsia="MS Mincho"/>
          <w:szCs w:val="28"/>
          <w:lang w:eastAsia="uk-UA"/>
        </w:rPr>
        <w:t xml:space="preserve"> </w:t>
      </w:r>
      <w:r w:rsidRPr="00151428">
        <w:rPr>
          <w:rFonts w:eastAsia="MS Mincho"/>
          <w:szCs w:val="28"/>
          <w:lang w:eastAsia="uk-UA"/>
        </w:rPr>
        <w:t>Запоріжжя, м.</w:t>
      </w:r>
      <w:r w:rsidR="00D805F1">
        <w:rPr>
          <w:rFonts w:eastAsia="MS Mincho"/>
          <w:szCs w:val="28"/>
          <w:lang w:eastAsia="uk-UA"/>
        </w:rPr>
        <w:t xml:space="preserve"> </w:t>
      </w:r>
      <w:r w:rsidRPr="00151428">
        <w:rPr>
          <w:rFonts w:eastAsia="MS Mincho"/>
          <w:szCs w:val="28"/>
          <w:lang w:eastAsia="uk-UA"/>
        </w:rPr>
        <w:t>Дніпро, м.</w:t>
      </w:r>
      <w:r w:rsidR="00D805F1">
        <w:rPr>
          <w:rFonts w:eastAsia="MS Mincho"/>
          <w:szCs w:val="28"/>
          <w:lang w:eastAsia="uk-UA"/>
        </w:rPr>
        <w:t xml:space="preserve"> </w:t>
      </w:r>
      <w:r w:rsidRPr="00151428">
        <w:rPr>
          <w:rFonts w:eastAsia="MS Mincho"/>
          <w:szCs w:val="28"/>
          <w:lang w:eastAsia="uk-UA"/>
        </w:rPr>
        <w:t xml:space="preserve">Кривий Ріг, Одеса, здійснюється надання гуманітарної допомоги  мешканцям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селищної  територіальної громади, які через широкомасштабну російську агресію були вимушені покинути свої домівки, також надається  юридична та психологічна допомога.</w:t>
      </w:r>
    </w:p>
    <w:p w:rsidR="00046F68" w:rsidRDefault="00151428" w:rsidP="00151428">
      <w:pPr>
        <w:pStyle w:val="a5"/>
        <w:widowControl/>
        <w:tabs>
          <w:tab w:val="left" w:pos="567"/>
          <w:tab w:val="left" w:pos="993"/>
        </w:tabs>
        <w:autoSpaceDE/>
        <w:autoSpaceDN/>
        <w:ind w:right="-1" w:firstLine="567"/>
        <w:jc w:val="both"/>
        <w:rPr>
          <w:rFonts w:eastAsia="MS Mincho"/>
          <w:szCs w:val="28"/>
          <w:lang w:eastAsia="uk-UA"/>
        </w:rPr>
      </w:pPr>
      <w:r w:rsidRPr="00151428">
        <w:rPr>
          <w:rFonts w:eastAsia="MS Mincho"/>
          <w:szCs w:val="28"/>
          <w:lang w:eastAsia="uk-UA"/>
        </w:rPr>
        <w:t xml:space="preserve">     </w:t>
      </w:r>
      <w:r w:rsidRPr="00151428">
        <w:rPr>
          <w:rFonts w:eastAsia="MS Mincho"/>
          <w:szCs w:val="28"/>
          <w:lang w:eastAsia="uk-UA"/>
        </w:rPr>
        <w:tab/>
        <w:t xml:space="preserve">Розпорядженням керівника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селищної військово-цивільної адміністрації від 31.08.2023 №29 утворено Раду ВПО. Але склад Ради ВПО затвердити неможливо  в зв’язку з тим, що громада з 26.02.2022 року знаходиться в окупації, що унеможливлює виконання вимог постанови КМУ від 04.08.2023р. № 812 «Про затвердження  примірного положення про Раду з питань внутрішньо переміщених осіб» (зі змінами внесеними постановою КМУ від 01.12.2023р. №1260). А саме  до складу Ради обов’язково мають входити дев’ять  осіб з числа ВПО, які фактично проживають на території </w:t>
      </w:r>
      <w:proofErr w:type="spellStart"/>
      <w:r w:rsidRPr="00151428">
        <w:rPr>
          <w:rFonts w:eastAsia="MS Mincho"/>
          <w:szCs w:val="28"/>
          <w:lang w:eastAsia="uk-UA"/>
        </w:rPr>
        <w:t>Мирненської</w:t>
      </w:r>
      <w:proofErr w:type="spellEnd"/>
      <w:r w:rsidRPr="00151428">
        <w:rPr>
          <w:rFonts w:eastAsia="MS Mincho"/>
          <w:szCs w:val="28"/>
          <w:lang w:eastAsia="uk-UA"/>
        </w:rPr>
        <w:t xml:space="preserve"> селищної територіальної громади та троє представників від громадських </w:t>
      </w:r>
    </w:p>
    <w:p w:rsidR="00046F68" w:rsidRDefault="00046F68" w:rsidP="00046F68">
      <w:pPr>
        <w:pStyle w:val="a5"/>
        <w:widowControl/>
        <w:tabs>
          <w:tab w:val="left" w:pos="567"/>
          <w:tab w:val="left" w:pos="993"/>
        </w:tabs>
        <w:autoSpaceDE/>
        <w:autoSpaceDN/>
        <w:ind w:right="-1" w:firstLine="567"/>
        <w:jc w:val="center"/>
        <w:rPr>
          <w:rFonts w:eastAsia="MS Mincho"/>
          <w:szCs w:val="28"/>
          <w:lang w:eastAsia="uk-UA"/>
        </w:rPr>
      </w:pPr>
      <w:r>
        <w:rPr>
          <w:rFonts w:eastAsia="MS Mincho"/>
          <w:szCs w:val="28"/>
          <w:lang w:eastAsia="uk-UA"/>
        </w:rPr>
        <w:lastRenderedPageBreak/>
        <w:t>17</w:t>
      </w:r>
    </w:p>
    <w:p w:rsidR="00F42AFE" w:rsidRPr="005F134C" w:rsidRDefault="00151428" w:rsidP="00151428">
      <w:pPr>
        <w:pStyle w:val="a5"/>
        <w:widowControl/>
        <w:tabs>
          <w:tab w:val="left" w:pos="567"/>
          <w:tab w:val="left" w:pos="993"/>
        </w:tabs>
        <w:autoSpaceDE/>
        <w:autoSpaceDN/>
        <w:ind w:right="-1" w:firstLine="567"/>
        <w:jc w:val="both"/>
        <w:rPr>
          <w:sz w:val="28"/>
          <w:szCs w:val="28"/>
        </w:rPr>
      </w:pPr>
      <w:r w:rsidRPr="00151428">
        <w:rPr>
          <w:rFonts w:eastAsia="MS Mincho"/>
          <w:szCs w:val="28"/>
          <w:lang w:eastAsia="uk-UA"/>
        </w:rPr>
        <w:t xml:space="preserve">об’єднань, які провадять діяльність у сфері забезпечення та захисту прав ВПО. Тому виконання даного пункту можливе після проведення стабілізаційних заходів після </w:t>
      </w:r>
      <w:proofErr w:type="spellStart"/>
      <w:r w:rsidRPr="00151428">
        <w:rPr>
          <w:rFonts w:eastAsia="MS Mincho"/>
          <w:szCs w:val="28"/>
          <w:lang w:eastAsia="uk-UA"/>
        </w:rPr>
        <w:t>деокупації</w:t>
      </w:r>
      <w:proofErr w:type="spellEnd"/>
      <w:r w:rsidRPr="00151428">
        <w:rPr>
          <w:rFonts w:eastAsia="MS Mincho"/>
          <w:szCs w:val="28"/>
          <w:lang w:eastAsia="uk-UA"/>
        </w:rPr>
        <w:t xml:space="preserve"> території громади.</w:t>
      </w:r>
    </w:p>
    <w:p w:rsidR="00C61F79" w:rsidRPr="000577CA" w:rsidRDefault="00C61F79" w:rsidP="00750122">
      <w:pPr>
        <w:spacing w:after="0" w:line="240" w:lineRule="auto"/>
        <w:jc w:val="center"/>
        <w:rPr>
          <w:rFonts w:ascii="Times New Roman" w:hAnsi="Times New Roman" w:cs="Times New Roman"/>
          <w:b/>
          <w:i/>
          <w:sz w:val="24"/>
          <w:szCs w:val="24"/>
        </w:rPr>
      </w:pPr>
      <w:r w:rsidRPr="000577CA">
        <w:rPr>
          <w:rFonts w:ascii="Times New Roman" w:hAnsi="Times New Roman" w:cs="Times New Roman"/>
          <w:b/>
          <w:i/>
          <w:sz w:val="24"/>
          <w:szCs w:val="24"/>
        </w:rPr>
        <w:t>Співробітництво територіальних громад та благодійних організацій</w:t>
      </w:r>
    </w:p>
    <w:p w:rsidR="006C6137" w:rsidRPr="006C6137" w:rsidRDefault="00C61F79" w:rsidP="006C6137">
      <w:pPr>
        <w:spacing w:after="0" w:line="240" w:lineRule="auto"/>
        <w:jc w:val="both"/>
        <w:rPr>
          <w:rFonts w:ascii="Times New Roman" w:eastAsia="Times New Roman" w:hAnsi="Times New Roman" w:cs="Times New Roman"/>
          <w:sz w:val="24"/>
          <w:szCs w:val="24"/>
          <w:lang w:eastAsia="ru-RU"/>
        </w:rPr>
      </w:pPr>
      <w:r w:rsidRPr="006C6137">
        <w:rPr>
          <w:rFonts w:ascii="Times New Roman" w:eastAsia="Calibri" w:hAnsi="Times New Roman" w:cs="Times New Roman"/>
          <w:sz w:val="24"/>
          <w:szCs w:val="24"/>
        </w:rPr>
        <w:t xml:space="preserve">Для забезпечення єдиної ефективної системи організації та координації надання гуманітарної допомоги для ВПО на період дії воєнного стану  </w:t>
      </w:r>
      <w:r w:rsidR="006C6137">
        <w:rPr>
          <w:rFonts w:ascii="Times New Roman" w:eastAsia="Calibri" w:hAnsi="Times New Roman" w:cs="Times New Roman"/>
          <w:sz w:val="24"/>
          <w:szCs w:val="24"/>
        </w:rPr>
        <w:t xml:space="preserve">селищною </w:t>
      </w:r>
      <w:r w:rsidRPr="006C6137">
        <w:rPr>
          <w:rFonts w:ascii="Times New Roman" w:eastAsia="Calibri" w:hAnsi="Times New Roman" w:cs="Times New Roman"/>
          <w:sz w:val="24"/>
          <w:szCs w:val="24"/>
        </w:rPr>
        <w:t xml:space="preserve"> військовою адміністрацією підп</w:t>
      </w:r>
      <w:r w:rsidR="006C6137">
        <w:rPr>
          <w:rFonts w:ascii="Times New Roman" w:eastAsia="Calibri" w:hAnsi="Times New Roman" w:cs="Times New Roman"/>
          <w:sz w:val="24"/>
          <w:szCs w:val="24"/>
        </w:rPr>
        <w:t>исано Меморандуми про співпрацю</w:t>
      </w:r>
      <w:r w:rsidR="006C6137" w:rsidRPr="006C6137">
        <w:rPr>
          <w:rFonts w:ascii="Times New Roman" w:eastAsia="Times New Roman" w:hAnsi="Times New Roman" w:cs="Times New Roman"/>
          <w:sz w:val="24"/>
          <w:szCs w:val="24"/>
          <w:lang w:eastAsia="ru-RU"/>
        </w:rPr>
        <w:t xml:space="preserve">: </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6C6137">
        <w:rPr>
          <w:rFonts w:ascii="Times New Roman" w:eastAsia="Times New Roman" w:hAnsi="Times New Roman" w:cs="Times New Roman"/>
          <w:color w:val="000000"/>
          <w:sz w:val="24"/>
          <w:szCs w:val="24"/>
          <w:lang w:eastAsia="ru-RU"/>
        </w:rPr>
        <w:t>Волноваською міською військово-цивільною адміністрацією Волноваського району Донецької області від 01.04.2025 року.</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6C6137">
        <w:rPr>
          <w:rFonts w:ascii="Times New Roman" w:eastAsia="Times New Roman" w:hAnsi="Times New Roman" w:cs="Times New Roman"/>
          <w:color w:val="000000"/>
          <w:sz w:val="24"/>
          <w:szCs w:val="24"/>
          <w:lang w:eastAsia="ru-RU"/>
        </w:rPr>
        <w:t>Маріупольською міською радою Донецької області від 01.04.2025 року.</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proofErr w:type="spellStart"/>
      <w:r w:rsidRPr="006C6137">
        <w:rPr>
          <w:rFonts w:ascii="Times New Roman" w:eastAsia="Times New Roman" w:hAnsi="Times New Roman" w:cs="Times New Roman"/>
          <w:color w:val="000000"/>
          <w:sz w:val="24"/>
          <w:szCs w:val="24"/>
          <w:lang w:eastAsia="ru-RU"/>
        </w:rPr>
        <w:t>Кальчицькою</w:t>
      </w:r>
      <w:proofErr w:type="spellEnd"/>
      <w:r w:rsidRPr="006C6137">
        <w:rPr>
          <w:rFonts w:ascii="Times New Roman" w:eastAsia="Times New Roman" w:hAnsi="Times New Roman" w:cs="Times New Roman"/>
          <w:color w:val="000000"/>
          <w:sz w:val="24"/>
          <w:szCs w:val="24"/>
          <w:lang w:eastAsia="ru-RU"/>
        </w:rPr>
        <w:t xml:space="preserve"> сільською військовою адміністрацією </w:t>
      </w:r>
      <w:proofErr w:type="spellStart"/>
      <w:r w:rsidRPr="006C6137">
        <w:rPr>
          <w:rFonts w:ascii="Times New Roman" w:eastAsia="Times New Roman" w:hAnsi="Times New Roman" w:cs="Times New Roman"/>
          <w:color w:val="000000"/>
          <w:sz w:val="24"/>
          <w:szCs w:val="24"/>
          <w:lang w:eastAsia="ru-RU"/>
        </w:rPr>
        <w:t>Маріупольськогорайону</w:t>
      </w:r>
      <w:proofErr w:type="spellEnd"/>
      <w:r w:rsidRPr="006C6137">
        <w:rPr>
          <w:rFonts w:ascii="Times New Roman" w:eastAsia="Times New Roman" w:hAnsi="Times New Roman" w:cs="Times New Roman"/>
          <w:color w:val="000000"/>
          <w:sz w:val="24"/>
          <w:szCs w:val="24"/>
          <w:lang w:eastAsia="ru-RU"/>
        </w:rPr>
        <w:t xml:space="preserve"> Донецької області від 10.09.2025 року.</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proofErr w:type="spellStart"/>
      <w:r w:rsidRPr="006C6137">
        <w:rPr>
          <w:rFonts w:ascii="Times New Roman" w:eastAsia="Times New Roman" w:hAnsi="Times New Roman" w:cs="Times New Roman"/>
          <w:color w:val="000000"/>
          <w:sz w:val="24"/>
          <w:szCs w:val="24"/>
          <w:lang w:eastAsia="ru-RU"/>
        </w:rPr>
        <w:t>П’ятихатською</w:t>
      </w:r>
      <w:proofErr w:type="spellEnd"/>
      <w:r w:rsidRPr="006C6137">
        <w:rPr>
          <w:rFonts w:ascii="Times New Roman" w:eastAsia="Times New Roman" w:hAnsi="Times New Roman" w:cs="Times New Roman"/>
          <w:color w:val="000000"/>
          <w:sz w:val="24"/>
          <w:szCs w:val="24"/>
          <w:lang w:eastAsia="ru-RU"/>
        </w:rPr>
        <w:t xml:space="preserve"> міською радою </w:t>
      </w:r>
      <w:proofErr w:type="spellStart"/>
      <w:r w:rsidRPr="006C6137">
        <w:rPr>
          <w:rFonts w:ascii="Times New Roman" w:eastAsia="Times New Roman" w:hAnsi="Times New Roman" w:cs="Times New Roman"/>
          <w:color w:val="000000"/>
          <w:sz w:val="24"/>
          <w:szCs w:val="24"/>
          <w:lang w:eastAsia="ru-RU"/>
        </w:rPr>
        <w:t>Кам’янського</w:t>
      </w:r>
      <w:proofErr w:type="spellEnd"/>
      <w:r w:rsidRPr="006C6137">
        <w:rPr>
          <w:rFonts w:ascii="Times New Roman" w:eastAsia="Times New Roman" w:hAnsi="Times New Roman" w:cs="Times New Roman"/>
          <w:color w:val="000000"/>
          <w:sz w:val="24"/>
          <w:szCs w:val="24"/>
          <w:lang w:eastAsia="ru-RU"/>
        </w:rPr>
        <w:t xml:space="preserve"> району Дніпропетровської області від 25.02.2025 року.</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proofErr w:type="spellStart"/>
      <w:r w:rsidRPr="006C6137">
        <w:rPr>
          <w:rFonts w:ascii="Times New Roman" w:eastAsia="Times New Roman" w:hAnsi="Times New Roman" w:cs="Times New Roman"/>
          <w:color w:val="000000"/>
          <w:sz w:val="24"/>
          <w:szCs w:val="24"/>
          <w:lang w:eastAsia="ru-RU"/>
        </w:rPr>
        <w:t>Хлібодарівською</w:t>
      </w:r>
      <w:proofErr w:type="spellEnd"/>
      <w:r w:rsidRPr="006C6137">
        <w:rPr>
          <w:rFonts w:ascii="Times New Roman" w:eastAsia="Times New Roman" w:hAnsi="Times New Roman" w:cs="Times New Roman"/>
          <w:color w:val="000000"/>
          <w:sz w:val="24"/>
          <w:szCs w:val="24"/>
          <w:lang w:eastAsia="ru-RU"/>
        </w:rPr>
        <w:t xml:space="preserve"> сільською радою Волноваського району Донецької області від 21.02.2025 року.</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proofErr w:type="spellStart"/>
      <w:r w:rsidRPr="006C6137">
        <w:rPr>
          <w:rFonts w:ascii="Times New Roman" w:eastAsia="Times New Roman" w:hAnsi="Times New Roman" w:cs="Times New Roman"/>
          <w:color w:val="000000"/>
          <w:sz w:val="24"/>
          <w:szCs w:val="24"/>
          <w:lang w:eastAsia="ru-RU"/>
        </w:rPr>
        <w:t>Великолучківською</w:t>
      </w:r>
      <w:proofErr w:type="spellEnd"/>
      <w:r w:rsidRPr="006C6137">
        <w:rPr>
          <w:rFonts w:ascii="Times New Roman" w:eastAsia="Times New Roman" w:hAnsi="Times New Roman" w:cs="Times New Roman"/>
          <w:color w:val="000000"/>
          <w:sz w:val="24"/>
          <w:szCs w:val="24"/>
          <w:lang w:eastAsia="ru-RU"/>
        </w:rPr>
        <w:t xml:space="preserve"> сільською територіальною громадою Мукачівського району Закарпатської області від 10.12.2025 року. </w:t>
      </w:r>
    </w:p>
    <w:p w:rsidR="006C6137" w:rsidRPr="006C6137" w:rsidRDefault="006C6137" w:rsidP="006C6137">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6C6137">
        <w:rPr>
          <w:rFonts w:ascii="Times New Roman" w:eastAsia="Times New Roman" w:hAnsi="Times New Roman" w:cs="Times New Roman"/>
          <w:color w:val="000000"/>
          <w:sz w:val="24"/>
          <w:szCs w:val="24"/>
          <w:lang w:eastAsia="ru-RU"/>
        </w:rPr>
        <w:t>Місцевою асоціацією органів місцевого самоврядування (асоціація прифронтових міст та громад) від 21.11.2025 року.</w:t>
      </w:r>
    </w:p>
    <w:p w:rsidR="006C6137" w:rsidRPr="006C6137" w:rsidRDefault="006C6137" w:rsidP="006C61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6C6137">
        <w:rPr>
          <w:rFonts w:ascii="Times New Roman" w:eastAsia="Times New Roman" w:hAnsi="Times New Roman" w:cs="Times New Roman"/>
          <w:sz w:val="24"/>
          <w:szCs w:val="24"/>
          <w:lang w:eastAsia="ru-RU"/>
        </w:rPr>
        <w:t xml:space="preserve">10 березня 2026 року </w:t>
      </w:r>
      <w:proofErr w:type="spellStart"/>
      <w:r w:rsidRPr="006C6137">
        <w:rPr>
          <w:rFonts w:ascii="Times New Roman" w:eastAsia="Times New Roman" w:hAnsi="Times New Roman" w:cs="Times New Roman"/>
          <w:sz w:val="24"/>
          <w:szCs w:val="24"/>
          <w:lang w:eastAsia="ru-RU"/>
        </w:rPr>
        <w:t>Мирненська</w:t>
      </w:r>
      <w:proofErr w:type="spellEnd"/>
      <w:r w:rsidRPr="006C6137">
        <w:rPr>
          <w:rFonts w:ascii="Times New Roman" w:eastAsia="Times New Roman" w:hAnsi="Times New Roman" w:cs="Times New Roman"/>
          <w:sz w:val="24"/>
          <w:szCs w:val="24"/>
          <w:lang w:eastAsia="ru-RU"/>
        </w:rPr>
        <w:t xml:space="preserve"> селищна військова адміністрація стала частиною нового формату міжнародної співпраці та долучилася до підготовки підписання угоди про партнерство з польським містом Грибів (Республіка Польща).</w:t>
      </w:r>
    </w:p>
    <w:p w:rsidR="006C6137" w:rsidRPr="006C6137" w:rsidRDefault="006C6137" w:rsidP="006C6137">
      <w:pPr>
        <w:spacing w:after="0" w:line="240" w:lineRule="auto"/>
        <w:jc w:val="both"/>
        <w:rPr>
          <w:rFonts w:ascii="Times New Roman" w:eastAsia="Times New Roman" w:hAnsi="Times New Roman" w:cs="Times New Roman"/>
          <w:sz w:val="24"/>
          <w:szCs w:val="24"/>
          <w:lang w:eastAsia="ru-RU"/>
        </w:rPr>
      </w:pPr>
      <w:r w:rsidRPr="006C6137">
        <w:rPr>
          <w:rFonts w:ascii="Times New Roman" w:eastAsia="Times New Roman" w:hAnsi="Times New Roman" w:cs="Times New Roman"/>
          <w:sz w:val="24"/>
          <w:szCs w:val="24"/>
          <w:lang w:eastAsia="ru-RU"/>
        </w:rPr>
        <w:tab/>
        <w:t>У межах партнерства передбачається обмін досвідом у сфері місцевого самоврядування, розвитку громад, залучення грантових ресурсів Європейського Союзу, а також реалізація соціальних ініціатив.</w:t>
      </w:r>
    </w:p>
    <w:p w:rsidR="006C6137" w:rsidRPr="006C6137" w:rsidRDefault="006C6137" w:rsidP="006C6137">
      <w:pPr>
        <w:spacing w:after="0" w:line="240" w:lineRule="auto"/>
        <w:jc w:val="both"/>
        <w:rPr>
          <w:rFonts w:ascii="Times New Roman" w:eastAsia="Times New Roman" w:hAnsi="Times New Roman" w:cs="Times New Roman"/>
          <w:sz w:val="24"/>
          <w:szCs w:val="24"/>
          <w:lang w:eastAsia="ru-RU"/>
        </w:rPr>
      </w:pPr>
      <w:r w:rsidRPr="006C6137">
        <w:rPr>
          <w:rFonts w:ascii="Times New Roman" w:eastAsia="Times New Roman" w:hAnsi="Times New Roman" w:cs="Times New Roman"/>
          <w:sz w:val="24"/>
          <w:szCs w:val="24"/>
          <w:lang w:eastAsia="ru-RU"/>
        </w:rPr>
        <w:tab/>
        <w:t>Серед практичних кроків співпраці — організація поїздок дітей громади до Польщі, проведення спільних робочих візитів до країн Європи та налагодження ефективної взаємодії між громадами.</w:t>
      </w:r>
    </w:p>
    <w:p w:rsidR="006C6137" w:rsidRPr="006C6137" w:rsidRDefault="006C6137" w:rsidP="006C6137">
      <w:pPr>
        <w:spacing w:after="0" w:line="240" w:lineRule="auto"/>
        <w:jc w:val="both"/>
        <w:rPr>
          <w:rFonts w:ascii="Times New Roman" w:eastAsia="Times New Roman" w:hAnsi="Times New Roman" w:cs="Times New Roman"/>
          <w:sz w:val="24"/>
          <w:szCs w:val="24"/>
          <w:lang w:eastAsia="ru-RU"/>
        </w:rPr>
      </w:pPr>
      <w:r w:rsidRPr="006C6137">
        <w:rPr>
          <w:rFonts w:ascii="Times New Roman" w:eastAsia="Times New Roman" w:hAnsi="Times New Roman" w:cs="Times New Roman"/>
          <w:sz w:val="24"/>
          <w:szCs w:val="24"/>
          <w:lang w:eastAsia="ru-RU"/>
        </w:rPr>
        <w:tab/>
        <w:t xml:space="preserve">У рамках вищезазначених меморандумів реалізовано проведення спільних культурних заходів, спрямованих на популяризацію національної культурної спадщини. Ініційовано та забезпечується спільна підтримка Захисників та Захисниць України, зокрема через організацію благодійних ініціатив і надання гуманітарної допомоги. Зокрема, забезпечено передачу продуктів харчування, засобів гігієни, медикаментів, генераторів та вогнегасників, налагоджено обмін інформацією щодо </w:t>
      </w:r>
      <w:proofErr w:type="spellStart"/>
      <w:r w:rsidRPr="006C6137">
        <w:rPr>
          <w:rFonts w:ascii="Times New Roman" w:eastAsia="Times New Roman" w:hAnsi="Times New Roman" w:cs="Times New Roman"/>
          <w:sz w:val="24"/>
          <w:szCs w:val="24"/>
          <w:lang w:eastAsia="ru-RU"/>
        </w:rPr>
        <w:t>безпекової</w:t>
      </w:r>
      <w:proofErr w:type="spellEnd"/>
      <w:r w:rsidRPr="006C6137">
        <w:rPr>
          <w:rFonts w:ascii="Times New Roman" w:eastAsia="Times New Roman" w:hAnsi="Times New Roman" w:cs="Times New Roman"/>
          <w:sz w:val="24"/>
          <w:szCs w:val="24"/>
          <w:lang w:eastAsia="ru-RU"/>
        </w:rPr>
        <w:t xml:space="preserve"> ситуації та актуальних потреб громадян, а також організовано оперативне реагування на запити населення.</w:t>
      </w:r>
    </w:p>
    <w:p w:rsidR="006C6137" w:rsidRPr="006C6137" w:rsidRDefault="006C6137" w:rsidP="006C6137">
      <w:pPr>
        <w:spacing w:after="0" w:line="240" w:lineRule="auto"/>
        <w:jc w:val="both"/>
        <w:rPr>
          <w:rFonts w:ascii="Times New Roman" w:eastAsia="Times New Roman" w:hAnsi="Times New Roman" w:cs="Times New Roman"/>
          <w:sz w:val="24"/>
          <w:szCs w:val="24"/>
          <w:lang w:eastAsia="ru-RU"/>
        </w:rPr>
      </w:pPr>
      <w:r w:rsidRPr="006C6137">
        <w:rPr>
          <w:rFonts w:ascii="Times New Roman" w:eastAsia="Times New Roman" w:hAnsi="Times New Roman" w:cs="Times New Roman"/>
          <w:sz w:val="24"/>
          <w:szCs w:val="24"/>
          <w:lang w:eastAsia="ru-RU"/>
        </w:rPr>
        <w:tab/>
        <w:t xml:space="preserve">Крім того, системно проводяться спільні робочі зустрічі, наради та консультації з метою обміну досвідом, координації дій і напрацювання ефективних механізмів взаємодії. Сторони активно співпрацюють у реалізації молодіжних </w:t>
      </w:r>
      <w:proofErr w:type="spellStart"/>
      <w:r w:rsidRPr="006C6137">
        <w:rPr>
          <w:rFonts w:ascii="Times New Roman" w:eastAsia="Times New Roman" w:hAnsi="Times New Roman" w:cs="Times New Roman"/>
          <w:sz w:val="24"/>
          <w:szCs w:val="24"/>
          <w:lang w:eastAsia="ru-RU"/>
        </w:rPr>
        <w:t>проєктів</w:t>
      </w:r>
      <w:proofErr w:type="spellEnd"/>
      <w:r w:rsidRPr="006C6137">
        <w:rPr>
          <w:rFonts w:ascii="Times New Roman" w:eastAsia="Times New Roman" w:hAnsi="Times New Roman" w:cs="Times New Roman"/>
          <w:sz w:val="24"/>
          <w:szCs w:val="24"/>
          <w:lang w:eastAsia="ru-RU"/>
        </w:rPr>
        <w:t xml:space="preserve">, сприяють розвитку партнерських зв’язків, посиленню інституційної спроможності та впровадженню нових ініціатив, що мають важливе значення для сталого розвитку громад. </w:t>
      </w:r>
    </w:p>
    <w:p w:rsidR="00C61F79" w:rsidRPr="006C6137" w:rsidRDefault="006C6137" w:rsidP="006C6137">
      <w:pPr>
        <w:spacing w:after="0" w:line="240" w:lineRule="auto"/>
        <w:jc w:val="both"/>
        <w:rPr>
          <w:rFonts w:ascii="Times New Roman" w:eastAsia="Times New Roman" w:hAnsi="Times New Roman" w:cs="Times New Roman"/>
          <w:b/>
          <w:iCs/>
          <w:sz w:val="24"/>
          <w:szCs w:val="24"/>
          <w:lang w:eastAsia="ru-RU"/>
        </w:rPr>
      </w:pPr>
      <w:r w:rsidRPr="006C6137">
        <w:rPr>
          <w:rFonts w:ascii="Times New Roman" w:eastAsia="Times New Roman" w:hAnsi="Times New Roman" w:cs="Times New Roman"/>
          <w:sz w:val="24"/>
          <w:szCs w:val="24"/>
          <w:lang w:eastAsia="ru-RU"/>
        </w:rPr>
        <w:tab/>
        <w:t>Планується посилення роботи із залучення донорських ресурсів.</w:t>
      </w:r>
    </w:p>
    <w:p w:rsidR="00C61F79" w:rsidRPr="003D71DA" w:rsidRDefault="00C61F79" w:rsidP="003D71DA">
      <w:pPr>
        <w:pStyle w:val="a3"/>
        <w:spacing w:before="0" w:beforeAutospacing="0" w:after="0" w:afterAutospacing="0"/>
        <w:jc w:val="center"/>
        <w:rPr>
          <w:b/>
          <w:i/>
        </w:rPr>
      </w:pPr>
      <w:r w:rsidRPr="006809B9">
        <w:rPr>
          <w:b/>
          <w:i/>
        </w:rPr>
        <w:t>Підтримка населення за межами  громади</w:t>
      </w:r>
    </w:p>
    <w:p w:rsidR="003D71DA" w:rsidRDefault="00C61F79" w:rsidP="003D71DA">
      <w:pPr>
        <w:pStyle w:val="a3"/>
        <w:shd w:val="clear" w:color="auto" w:fill="FFFFFF"/>
        <w:tabs>
          <w:tab w:val="left" w:pos="567"/>
        </w:tabs>
        <w:spacing w:before="0" w:beforeAutospacing="0" w:after="0" w:afterAutospacing="0"/>
        <w:ind w:firstLine="567"/>
        <w:jc w:val="both"/>
      </w:pPr>
      <w:r w:rsidRPr="006809B9">
        <w:t xml:space="preserve">З 2022 року проводилася активна робота з надання гуманітарної допомоги мешканцям населених пунктів громади,  особам похилого віку,  одиноким громадянам . </w:t>
      </w:r>
    </w:p>
    <w:p w:rsidR="003D71DA" w:rsidRDefault="003D71DA" w:rsidP="003D71DA">
      <w:pPr>
        <w:pStyle w:val="a3"/>
        <w:shd w:val="clear" w:color="auto" w:fill="FFFFFF"/>
        <w:tabs>
          <w:tab w:val="left" w:pos="567"/>
        </w:tabs>
        <w:spacing w:before="0" w:beforeAutospacing="0" w:after="0" w:afterAutospacing="0"/>
        <w:ind w:firstLine="567"/>
        <w:jc w:val="both"/>
      </w:pPr>
      <w:r>
        <w:t>Підтримка надається в межах місцевих програм</w:t>
      </w:r>
      <w:r w:rsidRPr="003D71DA">
        <w:t xml:space="preserve"> </w:t>
      </w:r>
      <w:r>
        <w:t>У 2025 році діяли наступні цільові програми:</w:t>
      </w:r>
    </w:p>
    <w:p w:rsidR="00046F68" w:rsidRDefault="003D71DA" w:rsidP="003D71DA">
      <w:pPr>
        <w:pStyle w:val="a3"/>
        <w:shd w:val="clear" w:color="auto" w:fill="FFFFFF"/>
        <w:tabs>
          <w:tab w:val="left" w:pos="567"/>
        </w:tabs>
        <w:spacing w:before="0" w:beforeAutospacing="0" w:after="0" w:afterAutospacing="0"/>
        <w:ind w:firstLine="567"/>
        <w:jc w:val="both"/>
      </w:pPr>
      <w:r>
        <w:t xml:space="preserve">1. Програма «Комплексної підтримки внутрішньо переміщених осіб та мешканців </w:t>
      </w:r>
      <w:proofErr w:type="spellStart"/>
      <w:r>
        <w:t>Мирненської</w:t>
      </w:r>
      <w:proofErr w:type="spellEnd"/>
      <w:r>
        <w:t xml:space="preserve"> селищної територіальної громади, які через тимчасову окупацію населених пунктів </w:t>
      </w:r>
      <w:proofErr w:type="spellStart"/>
      <w:r>
        <w:t>Мирненської</w:t>
      </w:r>
      <w:proofErr w:type="spellEnd"/>
      <w:r>
        <w:t xml:space="preserve"> селищної територіальної громади були вимушені переміститися на підконтрольні Україні території» на 2024-2025 роки, затверджена  розпорядження керівника ВЦА № 11 від 29.03.2024(зі змінами) на суму 891,009 тис. грн. Забезпечено  надання подарункового набору до різдвяних та новорічних свят 110 дітям, які зареєстровані на </w:t>
      </w:r>
    </w:p>
    <w:p w:rsidR="00046F68" w:rsidRDefault="00046F68" w:rsidP="00046F68">
      <w:pPr>
        <w:pStyle w:val="a3"/>
        <w:shd w:val="clear" w:color="auto" w:fill="FFFFFF"/>
        <w:tabs>
          <w:tab w:val="left" w:pos="567"/>
        </w:tabs>
        <w:spacing w:before="0" w:beforeAutospacing="0" w:after="0" w:afterAutospacing="0"/>
        <w:ind w:firstLine="567"/>
        <w:jc w:val="center"/>
      </w:pPr>
      <w:r>
        <w:lastRenderedPageBreak/>
        <w:t>18</w:t>
      </w:r>
    </w:p>
    <w:p w:rsidR="003D71DA" w:rsidRDefault="003D71DA" w:rsidP="003D71DA">
      <w:pPr>
        <w:pStyle w:val="a3"/>
        <w:shd w:val="clear" w:color="auto" w:fill="FFFFFF"/>
        <w:tabs>
          <w:tab w:val="left" w:pos="567"/>
        </w:tabs>
        <w:spacing w:before="0" w:beforeAutospacing="0" w:after="0" w:afterAutospacing="0"/>
        <w:ind w:firstLine="567"/>
        <w:jc w:val="both"/>
      </w:pPr>
      <w:r>
        <w:t xml:space="preserve">території громади та перемістились на підконтрольні Україні території, на суму 66,852 тис. грн. </w:t>
      </w:r>
    </w:p>
    <w:p w:rsidR="003D71DA" w:rsidRDefault="003D71DA" w:rsidP="003D71DA">
      <w:pPr>
        <w:pStyle w:val="a3"/>
        <w:shd w:val="clear" w:color="auto" w:fill="FFFFFF"/>
        <w:tabs>
          <w:tab w:val="left" w:pos="567"/>
        </w:tabs>
        <w:spacing w:before="0" w:beforeAutospacing="0" w:after="0" w:afterAutospacing="0"/>
        <w:ind w:firstLine="567"/>
        <w:jc w:val="both"/>
      </w:pPr>
      <w:r>
        <w:t xml:space="preserve">2. «Комплексна програми соціального захисту та підтримки Захисників і Захисниць України, членів їх сімей та членів сімей загиблих (померлих) Захисників і Захисниць України </w:t>
      </w:r>
      <w:proofErr w:type="spellStart"/>
      <w:r>
        <w:t>Мирненської</w:t>
      </w:r>
      <w:proofErr w:type="spellEnd"/>
      <w:r>
        <w:t xml:space="preserve"> селищної територіальної громади» на 2024–2025 роки, затверджена розпорядженням керівника ВЦА № 38 від 20.10.2023(зі змінами) на суму  500,00 тис. грн. </w:t>
      </w:r>
    </w:p>
    <w:p w:rsidR="003D71DA" w:rsidRDefault="003D71DA" w:rsidP="003D71DA">
      <w:pPr>
        <w:pStyle w:val="a3"/>
        <w:shd w:val="clear" w:color="auto" w:fill="FFFFFF"/>
        <w:tabs>
          <w:tab w:val="left" w:pos="567"/>
        </w:tabs>
        <w:spacing w:before="0" w:beforeAutospacing="0" w:after="0" w:afterAutospacing="0"/>
        <w:ind w:firstLine="567"/>
        <w:jc w:val="both"/>
      </w:pPr>
      <w:r>
        <w:t xml:space="preserve">3. Програма «Забезпечення санаторно-курортним лікуванням ветеранів війни, Захисників і Захисниць України, членів їх сімей та членів сімей загиблих (померлих) Захисників і Захисниць України </w:t>
      </w:r>
      <w:proofErr w:type="spellStart"/>
      <w:r>
        <w:t>Мирненської</w:t>
      </w:r>
      <w:proofErr w:type="spellEnd"/>
      <w:r>
        <w:t xml:space="preserve"> селищної територіальної громади» на 2025–2027 роки, затверджена розпорядженням начальника ВА №68 від 05.09.2025(зі змінами) на суму 90,0 тис. грн. </w:t>
      </w:r>
    </w:p>
    <w:p w:rsidR="003D71DA" w:rsidRDefault="003D71DA" w:rsidP="003D71DA">
      <w:pPr>
        <w:pStyle w:val="a3"/>
        <w:shd w:val="clear" w:color="auto" w:fill="FFFFFF"/>
        <w:tabs>
          <w:tab w:val="left" w:pos="567"/>
        </w:tabs>
        <w:spacing w:before="0" w:beforeAutospacing="0" w:after="0" w:afterAutospacing="0"/>
        <w:ind w:firstLine="567"/>
        <w:jc w:val="both"/>
      </w:pPr>
      <w:r>
        <w:t>Заходи програм оновлюються щорічно – координуючись під потреби мешканців та нові виклики.</w:t>
      </w:r>
    </w:p>
    <w:p w:rsidR="006809B9" w:rsidRPr="006809B9" w:rsidRDefault="006809B9" w:rsidP="006809B9">
      <w:pPr>
        <w:pStyle w:val="a3"/>
        <w:shd w:val="clear" w:color="auto" w:fill="FFFFFF"/>
        <w:tabs>
          <w:tab w:val="left" w:pos="567"/>
        </w:tabs>
        <w:spacing w:before="0" w:beforeAutospacing="0" w:after="0" w:afterAutospacing="0"/>
        <w:ind w:firstLine="567"/>
        <w:jc w:val="both"/>
      </w:pPr>
      <w:r w:rsidRPr="006809B9">
        <w:t>Постійно формується база даних мешканців громади в розрізі пільгових категорій, які виїхали з тимчасово окупованої території після 24.02.2022 року, проводиться моніторинг їх потреб та проблемних питань, станом на 01.01.2026 року напрацьовано список на 417 осіб.</w:t>
      </w:r>
    </w:p>
    <w:p w:rsidR="006809B9" w:rsidRPr="006809B9" w:rsidRDefault="006809B9" w:rsidP="006809B9">
      <w:pPr>
        <w:pStyle w:val="a3"/>
        <w:shd w:val="clear" w:color="auto" w:fill="FFFFFF"/>
        <w:tabs>
          <w:tab w:val="left" w:pos="567"/>
        </w:tabs>
        <w:spacing w:before="0" w:beforeAutospacing="0" w:after="0" w:afterAutospacing="0"/>
        <w:ind w:firstLine="567"/>
        <w:jc w:val="both"/>
      </w:pPr>
      <w:r w:rsidRPr="006809B9">
        <w:t>За даними УСЗН Волноваської РДА на 01.01.2026 на підконтрольні Україні території перемістились - 1162 мешканця громади, і 3028 мешканця перебувають як ВПО в Донецькій обл.</w:t>
      </w:r>
    </w:p>
    <w:p w:rsidR="006809B9" w:rsidRPr="006809B9" w:rsidRDefault="006809B9" w:rsidP="006809B9">
      <w:pPr>
        <w:pStyle w:val="a3"/>
        <w:shd w:val="clear" w:color="auto" w:fill="FFFFFF"/>
        <w:tabs>
          <w:tab w:val="left" w:pos="567"/>
        </w:tabs>
        <w:spacing w:before="0" w:beforeAutospacing="0" w:after="0" w:afterAutospacing="0"/>
        <w:ind w:firstLine="567"/>
        <w:jc w:val="both"/>
      </w:pPr>
      <w:r w:rsidRPr="006809B9">
        <w:t>Кількість осіб, які охоплені гуманітарною допомогою в у 2025 році - 2932;</w:t>
      </w:r>
    </w:p>
    <w:p w:rsidR="003D71DA" w:rsidRDefault="006809B9" w:rsidP="003D71DA">
      <w:pPr>
        <w:pStyle w:val="a3"/>
        <w:shd w:val="clear" w:color="auto" w:fill="FFFFFF"/>
        <w:tabs>
          <w:tab w:val="left" w:pos="567"/>
        </w:tabs>
        <w:spacing w:before="0" w:beforeAutospacing="0" w:after="0" w:afterAutospacing="0"/>
        <w:ind w:firstLine="567"/>
        <w:jc w:val="both"/>
      </w:pPr>
      <w:r w:rsidRPr="006809B9">
        <w:t>Кількість осіб, які охоплені гуманітарною допомогою в у 1 кварталі 2026 року - 831.</w:t>
      </w:r>
    </w:p>
    <w:p w:rsidR="00C61F79" w:rsidRPr="005D7F19" w:rsidRDefault="00C61F79" w:rsidP="00200655">
      <w:pPr>
        <w:pStyle w:val="a3"/>
        <w:spacing w:before="0" w:beforeAutospacing="0" w:after="0" w:afterAutospacing="0"/>
        <w:ind w:left="360"/>
        <w:jc w:val="center"/>
        <w:rPr>
          <w:b/>
          <w:i/>
          <w:color w:val="000000"/>
        </w:rPr>
      </w:pPr>
      <w:r w:rsidRPr="005D7F19">
        <w:rPr>
          <w:b/>
          <w:i/>
          <w:color w:val="000000"/>
        </w:rPr>
        <w:t>Підтримка</w:t>
      </w:r>
      <w:r w:rsidRPr="005D7F19">
        <w:rPr>
          <w:b/>
          <w:i/>
        </w:rPr>
        <w:t xml:space="preserve"> внутрішньо переміщених ос</w:t>
      </w:r>
      <w:r w:rsidRPr="005D7F19">
        <w:rPr>
          <w:b/>
          <w:i/>
          <w:color w:val="000000"/>
        </w:rPr>
        <w:t>іб</w:t>
      </w:r>
    </w:p>
    <w:p w:rsidR="005D7F19" w:rsidRDefault="005D7F19" w:rsidP="005D7F19">
      <w:pPr>
        <w:pStyle w:val="a3"/>
        <w:shd w:val="clear" w:color="auto" w:fill="FFFFFF"/>
        <w:tabs>
          <w:tab w:val="left" w:pos="567"/>
        </w:tabs>
        <w:spacing w:before="0" w:beforeAutospacing="0" w:after="0" w:afterAutospacing="0"/>
        <w:ind w:firstLine="567"/>
        <w:jc w:val="both"/>
      </w:pPr>
      <w:r>
        <w:t xml:space="preserve">З метою забезпечення єдиної ефективної системи організації та координації надання гуманітарної допомоги для ВПО на період дії воєнного стану у місті П’ятихатки створено  Центр надання допомоги внутрішньо переміщеним особам «Мирне серце Донеччини» </w:t>
      </w:r>
      <w:proofErr w:type="spellStart"/>
      <w:r>
        <w:t>Мирненської</w:t>
      </w:r>
      <w:proofErr w:type="spellEnd"/>
      <w:r>
        <w:t xml:space="preserve"> СВА. Центр функціонує як єдиний багатопрофільний Центр підтримки внутрішньо переміщених осіб на базі </w:t>
      </w:r>
      <w:proofErr w:type="spellStart"/>
      <w:r>
        <w:t>Мирненської</w:t>
      </w:r>
      <w:proofErr w:type="spellEnd"/>
      <w:r>
        <w:t xml:space="preserve"> селищної військової адміністрації. </w:t>
      </w:r>
    </w:p>
    <w:p w:rsidR="005D7F19" w:rsidRDefault="005D7F19" w:rsidP="005D7F19">
      <w:pPr>
        <w:pStyle w:val="a3"/>
        <w:shd w:val="clear" w:color="auto" w:fill="FFFFFF"/>
        <w:tabs>
          <w:tab w:val="left" w:pos="567"/>
        </w:tabs>
        <w:spacing w:before="0" w:beforeAutospacing="0" w:after="0" w:afterAutospacing="0"/>
        <w:ind w:firstLine="567"/>
        <w:jc w:val="both"/>
      </w:pPr>
      <w:r>
        <w:t xml:space="preserve"> Допомога надається всім ВПО, зареєстрованим на території  </w:t>
      </w:r>
      <w:proofErr w:type="spellStart"/>
      <w:r>
        <w:t>П’ятихатської</w:t>
      </w:r>
      <w:proofErr w:type="spellEnd"/>
      <w:r>
        <w:t xml:space="preserve"> громади. </w:t>
      </w:r>
      <w:r>
        <w:tab/>
        <w:t xml:space="preserve">Станом на кінець 2025 року на обліку в Центрі перебувала 1 341 особа, що представляє 380 родин, серед яких 212 дітей. Із загальної кількості зареєстрованих осіб окремо зафіксовано 45 осіб віком 80 років і старше та 27 осіб з інвалідністю.  </w:t>
      </w:r>
    </w:p>
    <w:p w:rsidR="005D7F19" w:rsidRDefault="005D7F19" w:rsidP="005D7F19">
      <w:pPr>
        <w:pStyle w:val="a3"/>
        <w:shd w:val="clear" w:color="auto" w:fill="FFFFFF"/>
        <w:tabs>
          <w:tab w:val="left" w:pos="567"/>
        </w:tabs>
        <w:spacing w:before="0" w:beforeAutospacing="0" w:after="0" w:afterAutospacing="0"/>
        <w:ind w:firstLine="567"/>
        <w:jc w:val="both"/>
      </w:pPr>
      <w:r>
        <w:t>Упродовж 2025 року мешканцям надано 2 801 продовольчий набір, що є основним видом матеріальної підтримки. Видача продовольчої допомоги здійснюється на регулярній основі — один раз на місяць. З метою забезпечення безпеки отримувачів та рівномірного розподілу навантаження на працівників 360 сімей розділено на дві групи, кожна з яких отримує допомогу у визначений четвер кожного з двох тижнів місяця — така організація дозволяє уникнути скупчення людей і мінімізувати ризики в умовах воєнного стану. Непродовольчих наборів видано 90 одиниць. Окремо 193 родини отримали речі першої необхідності — постільну білизну та іграшки для дітей. Поряд із безпосередньою допомогою отримувачам Центр здійснював також адресну передачу гуманітарних ресурсів за потребою: медичні вироби передавались до шпиталів міста Дніпро для потреб поранених військовослужбовців та цивільних, а дитячі іграшки, харчування та одяг — до міста Самар для підтримки переміщених родин із дітьми.</w:t>
      </w:r>
    </w:p>
    <w:p w:rsidR="00046F68" w:rsidRDefault="005D7F19" w:rsidP="00046F68">
      <w:pPr>
        <w:pStyle w:val="a3"/>
        <w:shd w:val="clear" w:color="auto" w:fill="FFFFFF"/>
        <w:tabs>
          <w:tab w:val="left" w:pos="567"/>
        </w:tabs>
        <w:spacing w:before="0" w:beforeAutospacing="0" w:after="0"/>
        <w:ind w:firstLine="567"/>
        <w:jc w:val="both"/>
      </w:pPr>
      <w:r>
        <w:t xml:space="preserve">Упродовж 2025 року проведено 106 заходів за шістьма напрямками. Найбільш активним виявився культурний напрямок — 37 заходів, що відображає роль Центру не лише як пункту допомоги, а й як простору соціальної інтеграції та збереження культурної ідентичності переміщених осіб. Освітній напрямок охоплює 24 заходи — це суттєво в контексті роботи відділу освіти, з огляду на те, що основними учасниками заходів є діти з Донецької області, які перемістилися до Дніпропетровщини. Спортивні заходи (22 одиниці) сприяють фізичному та психоемоційному відновленню. Заходи у сфері ментального здоров'я (8) та соціальна допомога (8) спрямовані на підтримку всіх без винятку отримувачів, які її потребують. Правова допомога надавалась у межах 7 заходів, що є важливим інструментом захисту прав переміщених осіб. Діяльність Центру   здійснювалась за активної підтримки </w:t>
      </w:r>
    </w:p>
    <w:p w:rsidR="00046F68" w:rsidRDefault="00046F68" w:rsidP="00046F68">
      <w:pPr>
        <w:pStyle w:val="a3"/>
        <w:shd w:val="clear" w:color="auto" w:fill="FFFFFF"/>
        <w:tabs>
          <w:tab w:val="left" w:pos="567"/>
        </w:tabs>
        <w:spacing w:before="0" w:beforeAutospacing="0"/>
        <w:ind w:firstLine="567"/>
        <w:jc w:val="center"/>
      </w:pPr>
      <w:r>
        <w:lastRenderedPageBreak/>
        <w:t>19</w:t>
      </w:r>
    </w:p>
    <w:p w:rsidR="00123795" w:rsidRPr="005D7F19" w:rsidRDefault="005D7F19" w:rsidP="00046F68">
      <w:pPr>
        <w:pStyle w:val="a3"/>
        <w:shd w:val="clear" w:color="auto" w:fill="FFFFFF"/>
        <w:tabs>
          <w:tab w:val="left" w:pos="567"/>
        </w:tabs>
        <w:spacing w:before="0" w:beforeAutospacing="0" w:after="0"/>
        <w:ind w:firstLine="567"/>
        <w:jc w:val="both"/>
      </w:pPr>
      <w:r>
        <w:t xml:space="preserve">широкого кола міжнародних і вітчизняних партнерів, завдяки яким вдалося забезпечити отримувачів допомогою, що охоплювала увесь спектр першочергових потреб — від продуктів харчування, питної води та засобів гігієни до одягу, постільної білизни, ковдр, медикаментів і медичних виробів, а також генераторів та іншого обладнання для забезпечення життєдіяльності в умовах воєнного стану. З-поміж міжнародних партнерів вагому роль відіграла американська організація </w:t>
      </w:r>
      <w:proofErr w:type="spellStart"/>
      <w:r>
        <w:t>Ukraine</w:t>
      </w:r>
      <w:proofErr w:type="spellEnd"/>
      <w:r>
        <w:t xml:space="preserve"> </w:t>
      </w:r>
      <w:proofErr w:type="spellStart"/>
      <w:r>
        <w:t>TrustChain</w:t>
      </w:r>
      <w:proofErr w:type="spellEnd"/>
      <w:r>
        <w:t xml:space="preserve">, яка забезпечила системні надходження різноманітної гуманітарної допомоги. Суттєвий особистий внесок здійснили волонтери з Німеччини — </w:t>
      </w:r>
      <w:proofErr w:type="spellStart"/>
      <w:r>
        <w:t>Michael</w:t>
      </w:r>
      <w:proofErr w:type="spellEnd"/>
      <w:r>
        <w:t xml:space="preserve"> </w:t>
      </w:r>
      <w:proofErr w:type="spellStart"/>
      <w:r>
        <w:t>Kröger</w:t>
      </w:r>
      <w:proofErr w:type="spellEnd"/>
      <w:r>
        <w:t xml:space="preserve">, </w:t>
      </w:r>
      <w:proofErr w:type="spellStart"/>
      <w:r>
        <w:t>Anna</w:t>
      </w:r>
      <w:proofErr w:type="spellEnd"/>
      <w:r>
        <w:t xml:space="preserve"> </w:t>
      </w:r>
      <w:proofErr w:type="spellStart"/>
      <w:r>
        <w:t>Kröger</w:t>
      </w:r>
      <w:proofErr w:type="spellEnd"/>
      <w:r>
        <w:t xml:space="preserve">, </w:t>
      </w:r>
      <w:proofErr w:type="spellStart"/>
      <w:r>
        <w:t>Michael</w:t>
      </w:r>
      <w:proofErr w:type="spellEnd"/>
      <w:r>
        <w:t xml:space="preserve"> </w:t>
      </w:r>
      <w:proofErr w:type="spellStart"/>
      <w:r>
        <w:t>Körner</w:t>
      </w:r>
      <w:proofErr w:type="spellEnd"/>
      <w:r>
        <w:t xml:space="preserve">, </w:t>
      </w:r>
      <w:proofErr w:type="spellStart"/>
      <w:r>
        <w:t>Heike</w:t>
      </w:r>
      <w:proofErr w:type="spellEnd"/>
      <w:r>
        <w:t xml:space="preserve"> </w:t>
      </w:r>
      <w:proofErr w:type="spellStart"/>
      <w:r>
        <w:t>Schöning</w:t>
      </w:r>
      <w:proofErr w:type="spellEnd"/>
      <w:r>
        <w:t xml:space="preserve"> та </w:t>
      </w:r>
      <w:proofErr w:type="spellStart"/>
      <w:r>
        <w:t>Dennis</w:t>
      </w:r>
      <w:proofErr w:type="spellEnd"/>
      <w:r>
        <w:t xml:space="preserve"> </w:t>
      </w:r>
      <w:proofErr w:type="spellStart"/>
      <w:r>
        <w:t>Post</w:t>
      </w:r>
      <w:proofErr w:type="spellEnd"/>
      <w:r>
        <w:t xml:space="preserve">, які організовували збір і доставку вантажів для переміщених осіб. Британська організація </w:t>
      </w:r>
      <w:proofErr w:type="spellStart"/>
      <w:r>
        <w:t>New</w:t>
      </w:r>
      <w:proofErr w:type="spellEnd"/>
      <w:r>
        <w:t xml:space="preserve"> </w:t>
      </w:r>
      <w:proofErr w:type="spellStart"/>
      <w:r>
        <w:t>Forest</w:t>
      </w:r>
      <w:proofErr w:type="spellEnd"/>
      <w:r>
        <w:t xml:space="preserve"> </w:t>
      </w:r>
      <w:proofErr w:type="spellStart"/>
      <w:r>
        <w:t>For</w:t>
      </w:r>
      <w:proofErr w:type="spellEnd"/>
      <w:r>
        <w:t xml:space="preserve"> </w:t>
      </w:r>
      <w:proofErr w:type="spellStart"/>
      <w:r>
        <w:t>Ukraine</w:t>
      </w:r>
      <w:proofErr w:type="spellEnd"/>
      <w:r>
        <w:t xml:space="preserve">, волонтерська ініціатива </w:t>
      </w:r>
      <w:proofErr w:type="spellStart"/>
      <w:r>
        <w:t>Heroes</w:t>
      </w:r>
      <w:proofErr w:type="spellEnd"/>
      <w:r>
        <w:t xml:space="preserve"> </w:t>
      </w:r>
      <w:proofErr w:type="spellStart"/>
      <w:r>
        <w:t>Don't</w:t>
      </w:r>
      <w:proofErr w:type="spellEnd"/>
      <w:r>
        <w:t xml:space="preserve"> </w:t>
      </w:r>
      <w:proofErr w:type="spellStart"/>
      <w:r>
        <w:t>Need</w:t>
      </w:r>
      <w:proofErr w:type="spellEnd"/>
      <w:r>
        <w:t xml:space="preserve"> </w:t>
      </w:r>
      <w:proofErr w:type="spellStart"/>
      <w:r>
        <w:t>Cape</w:t>
      </w:r>
      <w:proofErr w:type="spellEnd"/>
      <w:r>
        <w:t xml:space="preserve">, а також </w:t>
      </w:r>
      <w:proofErr w:type="spellStart"/>
      <w:r>
        <w:t>David</w:t>
      </w:r>
      <w:proofErr w:type="spellEnd"/>
      <w:r>
        <w:t xml:space="preserve"> </w:t>
      </w:r>
      <w:proofErr w:type="spellStart"/>
      <w:r>
        <w:t>Nolan</w:t>
      </w:r>
      <w:proofErr w:type="spellEnd"/>
      <w:r>
        <w:t xml:space="preserve"> і </w:t>
      </w:r>
      <w:proofErr w:type="spellStart"/>
      <w:r>
        <w:t>Mike</w:t>
      </w:r>
      <w:proofErr w:type="spellEnd"/>
      <w:r>
        <w:t xml:space="preserve"> </w:t>
      </w:r>
      <w:proofErr w:type="spellStart"/>
      <w:r>
        <w:t>Abreu</w:t>
      </w:r>
      <w:proofErr w:type="spellEnd"/>
      <w:r>
        <w:t xml:space="preserve"> (Велика Британія) регулярно забезпечували надходження гуманітарних вантажів широкої номенклатури. Логістику на польсько-українському напрямку здійснювала ініціатива </w:t>
      </w:r>
      <w:proofErr w:type="spellStart"/>
      <w:r>
        <w:t>John's</w:t>
      </w:r>
      <w:proofErr w:type="spellEnd"/>
      <w:r>
        <w:t xml:space="preserve"> </w:t>
      </w:r>
      <w:proofErr w:type="spellStart"/>
      <w:r>
        <w:t>Red</w:t>
      </w:r>
      <w:proofErr w:type="spellEnd"/>
      <w:r>
        <w:t xml:space="preserve"> </w:t>
      </w:r>
      <w:proofErr w:type="spellStart"/>
      <w:r>
        <w:t>Bus</w:t>
      </w:r>
      <w:proofErr w:type="spellEnd"/>
      <w:r>
        <w:t xml:space="preserve"> (Велика Британія — Польща), що забезпечило безперебійну та оперативну доставку допомоги до Центру. </w:t>
      </w:r>
      <w:proofErr w:type="spellStart"/>
      <w:r>
        <w:t>Проєкт</w:t>
      </w:r>
      <w:proofErr w:type="spellEnd"/>
      <w:r>
        <w:t xml:space="preserve"> реалізується також за підтримки Canada-Ukraine </w:t>
      </w:r>
      <w:proofErr w:type="spellStart"/>
      <w:r>
        <w:t>Foundation</w:t>
      </w:r>
      <w:proofErr w:type="spellEnd"/>
      <w:r>
        <w:t xml:space="preserve"> та Українсько-канадського конгресу (UCC </w:t>
      </w:r>
      <w:proofErr w:type="spellStart"/>
      <w:r>
        <w:t>National</w:t>
      </w:r>
      <w:proofErr w:type="spellEnd"/>
      <w:r>
        <w:t xml:space="preserve"> — </w:t>
      </w:r>
      <w:proofErr w:type="spellStart"/>
      <w:r>
        <w:t>Ukrainian</w:t>
      </w:r>
      <w:proofErr w:type="spellEnd"/>
      <w:r>
        <w:t xml:space="preserve"> </w:t>
      </w:r>
      <w:proofErr w:type="spellStart"/>
      <w:r>
        <w:t>Canadian</w:t>
      </w:r>
      <w:proofErr w:type="spellEnd"/>
      <w:r>
        <w:t xml:space="preserve"> </w:t>
      </w:r>
      <w:proofErr w:type="spellStart"/>
      <w:r>
        <w:t>Congress</w:t>
      </w:r>
      <w:proofErr w:type="spellEnd"/>
      <w:r>
        <w:t>) у рамках Українського гуманітарного заклику, що підтверджує міжнародне визнання діяльності Центру. Логістичну підтримку в межах України забезпечувала Гуманітарна Нова пошта, завдяки якій доставка вантажів здійснювалась оперативно та без додаткових витрат для отримувачів. Серед українських партнерів активну співпрацю налагоджено з благодійним фондом «Право на захист», який надавав правову допомогу та консультації для ВПО; громадською організацією «Дівчата», що долучалась до організації соціальних та психологічних заходів; благодійним фондом «</w:t>
      </w:r>
      <w:proofErr w:type="spellStart"/>
      <w:r>
        <w:t>Карітас</w:t>
      </w:r>
      <w:proofErr w:type="spellEnd"/>
      <w:r>
        <w:t>», відомим своєю системною гуманітарною діяльністю в умовах воєнного стану; а також громадською організацією «ДАРУЙ ДОБРО УКРАЇНА», яка сприяла залученню ресурсів і підтримці вразливих категорій населення. За підсумками 2025 року Центр підтримки ВПО «Мирне серце Донеччини» забезпечив комплексний супровід 1 341 внутрішньо переміщеної особи, серед яких — 212 дітей, 45 осіб похилого віку 80+ та 27 осіб з інвалі</w:t>
      </w:r>
      <w:r w:rsidRPr="005D7F19">
        <w:t>дністю.</w:t>
      </w:r>
    </w:p>
    <w:p w:rsidR="00123795" w:rsidRPr="005D7F19" w:rsidRDefault="00C61F79" w:rsidP="00046F68">
      <w:pPr>
        <w:pStyle w:val="a3"/>
        <w:spacing w:before="0" w:beforeAutospacing="0" w:after="0" w:afterAutospacing="0"/>
        <w:jc w:val="center"/>
        <w:rPr>
          <w:b/>
          <w:bCs/>
          <w:color w:val="000000"/>
        </w:rPr>
      </w:pPr>
      <w:r w:rsidRPr="005D7F19">
        <w:rPr>
          <w:b/>
          <w:bCs/>
          <w:color w:val="000000"/>
        </w:rPr>
        <w:t>Організація оздоровлення та відпочинку дітей</w:t>
      </w:r>
    </w:p>
    <w:p w:rsidR="00C61F79" w:rsidRPr="005D7F19" w:rsidRDefault="00C61F79" w:rsidP="00046F68">
      <w:pPr>
        <w:pStyle w:val="a3"/>
        <w:spacing w:before="0" w:beforeAutospacing="0" w:after="0" w:afterAutospacing="0"/>
        <w:ind w:firstLine="567"/>
        <w:jc w:val="both"/>
      </w:pPr>
      <w:r w:rsidRPr="005D7F19">
        <w:t>Для поліпшення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 забезпечується шляхом організації оздоровлення та відпочинку дітей, зокрема в період  літніх канікул, в громаді затверджено Програму оздоровлення та відпочинку дітей громади.</w:t>
      </w:r>
    </w:p>
    <w:p w:rsidR="00C61F79" w:rsidRPr="005D7F19" w:rsidRDefault="00C61F79" w:rsidP="002D127E">
      <w:pPr>
        <w:spacing w:after="0" w:line="240" w:lineRule="auto"/>
        <w:ind w:firstLine="567"/>
        <w:jc w:val="both"/>
        <w:rPr>
          <w:rFonts w:ascii="Times New Roman" w:eastAsia="Times New Roman" w:hAnsi="Times New Roman" w:cs="Times New Roman"/>
          <w:sz w:val="24"/>
          <w:szCs w:val="24"/>
        </w:rPr>
      </w:pPr>
      <w:r w:rsidRPr="005D7F19">
        <w:rPr>
          <w:rFonts w:ascii="Times New Roman" w:eastAsia="Times New Roman" w:hAnsi="Times New Roman" w:cs="Times New Roman"/>
          <w:sz w:val="24"/>
          <w:szCs w:val="24"/>
        </w:rPr>
        <w:t xml:space="preserve">За 2021 рік оздоровчої кампанії </w:t>
      </w:r>
      <w:r w:rsidR="00123795" w:rsidRPr="005D7F19">
        <w:rPr>
          <w:rFonts w:ascii="Times New Roman" w:eastAsia="Times New Roman" w:hAnsi="Times New Roman" w:cs="Times New Roman"/>
          <w:sz w:val="24"/>
          <w:szCs w:val="24"/>
        </w:rPr>
        <w:t>У</w:t>
      </w:r>
      <w:r w:rsidRPr="005D7F19">
        <w:rPr>
          <w:rFonts w:ascii="Times New Roman" w:eastAsia="Times New Roman" w:hAnsi="Times New Roman" w:cs="Times New Roman"/>
          <w:sz w:val="24"/>
          <w:szCs w:val="24"/>
        </w:rPr>
        <w:t>правлінням оздоровлено в закладах оздоровлення та відпочинку за рахунок</w:t>
      </w:r>
      <w:r w:rsidR="005D7F19" w:rsidRPr="005D7F19">
        <w:rPr>
          <w:rFonts w:ascii="Times New Roman" w:eastAsia="Times New Roman" w:hAnsi="Times New Roman" w:cs="Times New Roman"/>
          <w:sz w:val="24"/>
          <w:szCs w:val="24"/>
        </w:rPr>
        <w:t xml:space="preserve"> субвенції обласного бюджету – </w:t>
      </w:r>
      <w:r w:rsidRPr="005D7F19">
        <w:rPr>
          <w:rFonts w:ascii="Times New Roman" w:eastAsia="Times New Roman" w:hAnsi="Times New Roman" w:cs="Times New Roman"/>
          <w:sz w:val="24"/>
          <w:szCs w:val="24"/>
        </w:rPr>
        <w:t>5 дітей</w:t>
      </w:r>
      <w:r w:rsidR="00D805F1">
        <w:rPr>
          <w:rFonts w:ascii="Times New Roman" w:eastAsia="Times New Roman" w:hAnsi="Times New Roman" w:cs="Times New Roman"/>
          <w:sz w:val="24"/>
          <w:szCs w:val="24"/>
        </w:rPr>
        <w:t>.</w:t>
      </w:r>
    </w:p>
    <w:p w:rsidR="00123795" w:rsidRPr="005D7F19" w:rsidRDefault="00C61F79" w:rsidP="005D7F19">
      <w:pPr>
        <w:pStyle w:val="a3"/>
        <w:shd w:val="clear" w:color="auto" w:fill="FFFFFF"/>
        <w:spacing w:before="0" w:beforeAutospacing="0" w:after="0" w:afterAutospacing="0"/>
        <w:ind w:firstLine="567"/>
        <w:jc w:val="both"/>
      </w:pPr>
      <w:r w:rsidRPr="005D7F19">
        <w:t>В 2022 році в заклади оздоровлення та відпочинку діти громади не направлялися. В зв’язку з активними бойовими діями на території громади проводилася евакуація дітей в безпечні місця проживання, батьки відмовилися від оздоровлення дітей.</w:t>
      </w:r>
    </w:p>
    <w:p w:rsidR="00C61F79" w:rsidRPr="005D7F19" w:rsidRDefault="00C61F79" w:rsidP="00DD64D1">
      <w:pPr>
        <w:spacing w:after="0" w:line="240" w:lineRule="auto"/>
        <w:ind w:firstLine="567"/>
        <w:jc w:val="both"/>
        <w:rPr>
          <w:rFonts w:ascii="Times New Roman" w:eastAsia="Times New Roman" w:hAnsi="Times New Roman" w:cs="Times New Roman"/>
          <w:sz w:val="24"/>
          <w:szCs w:val="24"/>
        </w:rPr>
      </w:pPr>
      <w:r w:rsidRPr="005D7F19">
        <w:rPr>
          <w:rStyle w:val="af9"/>
          <w:rFonts w:ascii="Times New Roman" w:eastAsia="Times New Roman" w:hAnsi="Times New Roman" w:cs="Times New Roman"/>
          <w:bCs/>
          <w:i w:val="0"/>
          <w:sz w:val="24"/>
          <w:szCs w:val="24"/>
          <w:shd w:val="clear" w:color="auto" w:fill="FFFFFF"/>
        </w:rPr>
        <w:t xml:space="preserve">В 2023 році </w:t>
      </w:r>
      <w:r w:rsidR="005D7F19" w:rsidRPr="005D7F19">
        <w:rPr>
          <w:rStyle w:val="af9"/>
          <w:rFonts w:ascii="Times New Roman" w:eastAsia="Times New Roman" w:hAnsi="Times New Roman" w:cs="Times New Roman"/>
          <w:bCs/>
          <w:i w:val="0"/>
          <w:sz w:val="24"/>
          <w:szCs w:val="24"/>
          <w:shd w:val="clear" w:color="auto" w:fill="FFFFFF"/>
        </w:rPr>
        <w:t>3</w:t>
      </w:r>
      <w:r w:rsidRPr="005D7F19">
        <w:rPr>
          <w:rStyle w:val="af9"/>
          <w:rFonts w:ascii="Times New Roman" w:eastAsia="Times New Roman" w:hAnsi="Times New Roman" w:cs="Times New Roman"/>
          <w:bCs/>
          <w:i w:val="0"/>
          <w:sz w:val="24"/>
          <w:szCs w:val="24"/>
          <w:shd w:val="clear" w:color="auto" w:fill="FFFFFF"/>
        </w:rPr>
        <w:t xml:space="preserve"> дітей отримали оздоровлення в  КЗ «Обласний дитячо-молодіжний санаторно-оздоровчий комплекс «Перлина Донеччини» за рах</w:t>
      </w:r>
      <w:r w:rsidR="00D805F1">
        <w:rPr>
          <w:rStyle w:val="af9"/>
          <w:rFonts w:ascii="Times New Roman" w:eastAsia="Times New Roman" w:hAnsi="Times New Roman" w:cs="Times New Roman"/>
          <w:bCs/>
          <w:i w:val="0"/>
          <w:sz w:val="24"/>
          <w:szCs w:val="24"/>
          <w:shd w:val="clear" w:color="auto" w:fill="FFFFFF"/>
        </w:rPr>
        <w:t>унок видатків місцевого бюджету.</w:t>
      </w:r>
    </w:p>
    <w:p w:rsidR="00C61F79" w:rsidRPr="005D7F19" w:rsidRDefault="00C61F79" w:rsidP="00DD64D1">
      <w:pPr>
        <w:spacing w:after="0" w:line="240" w:lineRule="auto"/>
        <w:ind w:firstLine="567"/>
        <w:jc w:val="both"/>
        <w:rPr>
          <w:rStyle w:val="af9"/>
          <w:rFonts w:ascii="Times New Roman" w:eastAsia="Times New Roman" w:hAnsi="Times New Roman" w:cs="Times New Roman"/>
          <w:bCs/>
          <w:i w:val="0"/>
          <w:sz w:val="24"/>
          <w:szCs w:val="24"/>
          <w:shd w:val="clear" w:color="auto" w:fill="FFFFFF"/>
        </w:rPr>
      </w:pPr>
      <w:r w:rsidRPr="005D7F19">
        <w:rPr>
          <w:rStyle w:val="af9"/>
          <w:rFonts w:ascii="Times New Roman" w:eastAsia="Times New Roman" w:hAnsi="Times New Roman" w:cs="Times New Roman"/>
          <w:bCs/>
          <w:i w:val="0"/>
          <w:sz w:val="24"/>
          <w:szCs w:val="24"/>
          <w:shd w:val="clear" w:color="auto" w:fill="FFFFFF"/>
        </w:rPr>
        <w:t xml:space="preserve">В 2024 році </w:t>
      </w:r>
      <w:r w:rsidR="005D7F19" w:rsidRPr="005D7F19">
        <w:rPr>
          <w:rStyle w:val="af9"/>
          <w:rFonts w:ascii="Times New Roman" w:eastAsia="Times New Roman" w:hAnsi="Times New Roman" w:cs="Times New Roman"/>
          <w:bCs/>
          <w:i w:val="0"/>
          <w:sz w:val="24"/>
          <w:szCs w:val="24"/>
          <w:shd w:val="clear" w:color="auto" w:fill="FFFFFF"/>
        </w:rPr>
        <w:t>5</w:t>
      </w:r>
      <w:r w:rsidRPr="005D7F19">
        <w:rPr>
          <w:rStyle w:val="af9"/>
          <w:rFonts w:ascii="Times New Roman" w:eastAsia="Times New Roman" w:hAnsi="Times New Roman" w:cs="Times New Roman"/>
          <w:bCs/>
          <w:i w:val="0"/>
          <w:sz w:val="24"/>
          <w:szCs w:val="24"/>
          <w:shd w:val="clear" w:color="auto" w:fill="FFFFFF"/>
        </w:rPr>
        <w:t xml:space="preserve"> дітей отримали оздоровлення в  КЗ «Обласний дитячо-молодіжний санаторно-оздоровчи</w:t>
      </w:r>
      <w:r w:rsidR="005D7F19" w:rsidRPr="005D7F19">
        <w:rPr>
          <w:rStyle w:val="af9"/>
          <w:rFonts w:ascii="Times New Roman" w:eastAsia="Times New Roman" w:hAnsi="Times New Roman" w:cs="Times New Roman"/>
          <w:bCs/>
          <w:i w:val="0"/>
          <w:sz w:val="24"/>
          <w:szCs w:val="24"/>
          <w:shd w:val="clear" w:color="auto" w:fill="FFFFFF"/>
        </w:rPr>
        <w:t xml:space="preserve">й комплекс «Перлина Донеччини» </w:t>
      </w:r>
      <w:r w:rsidRPr="005D7F19">
        <w:rPr>
          <w:rStyle w:val="af9"/>
          <w:rFonts w:ascii="Times New Roman" w:eastAsia="Times New Roman" w:hAnsi="Times New Roman" w:cs="Times New Roman"/>
          <w:bCs/>
          <w:i w:val="0"/>
          <w:sz w:val="24"/>
          <w:szCs w:val="24"/>
          <w:shd w:val="clear" w:color="auto" w:fill="FFFFFF"/>
        </w:rPr>
        <w:t>за рах</w:t>
      </w:r>
      <w:r w:rsidR="00D805F1">
        <w:rPr>
          <w:rStyle w:val="af9"/>
          <w:rFonts w:ascii="Times New Roman" w:eastAsia="Times New Roman" w:hAnsi="Times New Roman" w:cs="Times New Roman"/>
          <w:bCs/>
          <w:i w:val="0"/>
          <w:sz w:val="24"/>
          <w:szCs w:val="24"/>
          <w:shd w:val="clear" w:color="auto" w:fill="FFFFFF"/>
        </w:rPr>
        <w:t>унок видатків місцевого бюджету.</w:t>
      </w:r>
    </w:p>
    <w:p w:rsidR="00C61F79" w:rsidRPr="005D7F19" w:rsidRDefault="00C61F79" w:rsidP="00DD64D1">
      <w:pPr>
        <w:tabs>
          <w:tab w:val="left" w:pos="150"/>
          <w:tab w:val="left" w:pos="567"/>
        </w:tabs>
        <w:spacing w:after="0" w:line="240" w:lineRule="auto"/>
        <w:ind w:firstLine="567"/>
        <w:jc w:val="both"/>
        <w:rPr>
          <w:rFonts w:ascii="Times New Roman" w:eastAsia="Calibri" w:hAnsi="Times New Roman" w:cs="Times New Roman"/>
          <w:bCs/>
          <w:iCs/>
          <w:kern w:val="2"/>
          <w:sz w:val="24"/>
          <w:szCs w:val="24"/>
          <w:shd w:val="clear" w:color="auto" w:fill="FFFFFF"/>
        </w:rPr>
      </w:pPr>
      <w:r w:rsidRPr="005D7F19">
        <w:rPr>
          <w:rFonts w:ascii="Times New Roman" w:eastAsia="Calibri" w:hAnsi="Times New Roman" w:cs="Times New Roman"/>
          <w:bCs/>
          <w:iCs/>
          <w:kern w:val="2"/>
          <w:sz w:val="24"/>
          <w:szCs w:val="24"/>
          <w:shd w:val="clear" w:color="auto" w:fill="FFFFFF"/>
        </w:rPr>
        <w:t>З початку</w:t>
      </w:r>
      <w:r w:rsidRPr="005D7F19">
        <w:rPr>
          <w:rFonts w:ascii="Times New Roman" w:hAnsi="Times New Roman" w:cs="Times New Roman"/>
          <w:bCs/>
          <w:sz w:val="24"/>
          <w:szCs w:val="24"/>
        </w:rPr>
        <w:t xml:space="preserve"> </w:t>
      </w:r>
      <w:r w:rsidRPr="005D7F19">
        <w:rPr>
          <w:rFonts w:ascii="Times New Roman" w:eastAsia="Calibri" w:hAnsi="Times New Roman" w:cs="Times New Roman"/>
          <w:bCs/>
          <w:iCs/>
          <w:kern w:val="2"/>
          <w:sz w:val="24"/>
          <w:szCs w:val="24"/>
          <w:shd w:val="clear" w:color="auto" w:fill="FFFFFF"/>
        </w:rPr>
        <w:t xml:space="preserve">2025 року </w:t>
      </w:r>
      <w:bookmarkStart w:id="2" w:name="_Hlk205800776"/>
      <w:r w:rsidR="005D7F19" w:rsidRPr="005D7F19">
        <w:rPr>
          <w:rFonts w:ascii="Times New Roman" w:eastAsia="Calibri" w:hAnsi="Times New Roman" w:cs="Times New Roman"/>
          <w:bCs/>
          <w:iCs/>
          <w:kern w:val="2"/>
          <w:sz w:val="24"/>
          <w:szCs w:val="24"/>
          <w:shd w:val="clear" w:color="auto" w:fill="FFFFFF"/>
        </w:rPr>
        <w:t xml:space="preserve">оздоровлено </w:t>
      </w:r>
      <w:r w:rsidRPr="005D7F19">
        <w:rPr>
          <w:rFonts w:ascii="Times New Roman" w:eastAsia="Calibri" w:hAnsi="Times New Roman" w:cs="Times New Roman"/>
          <w:bCs/>
          <w:iCs/>
          <w:kern w:val="2"/>
          <w:sz w:val="24"/>
          <w:szCs w:val="24"/>
          <w:shd w:val="clear" w:color="auto" w:fill="FFFFFF"/>
        </w:rPr>
        <w:t xml:space="preserve">8 дітей: </w:t>
      </w:r>
    </w:p>
    <w:p w:rsidR="00C61F79" w:rsidRPr="005D7F19" w:rsidRDefault="005D7F19" w:rsidP="00DD64D1">
      <w:pPr>
        <w:tabs>
          <w:tab w:val="left" w:pos="150"/>
          <w:tab w:val="left" w:pos="851"/>
        </w:tabs>
        <w:spacing w:after="0" w:line="240" w:lineRule="auto"/>
        <w:ind w:firstLine="567"/>
        <w:jc w:val="both"/>
        <w:rPr>
          <w:rFonts w:ascii="Times New Roman" w:eastAsia="Calibri" w:hAnsi="Times New Roman" w:cs="Times New Roman"/>
          <w:bCs/>
          <w:iCs/>
          <w:kern w:val="2"/>
          <w:sz w:val="24"/>
          <w:szCs w:val="24"/>
          <w:shd w:val="clear" w:color="auto" w:fill="FFFFFF"/>
        </w:rPr>
      </w:pPr>
      <w:r w:rsidRPr="005D7F19">
        <w:rPr>
          <w:rFonts w:ascii="Times New Roman" w:hAnsi="Times New Roman" w:cs="Times New Roman"/>
          <w:bCs/>
          <w:noProof/>
          <w:sz w:val="24"/>
          <w:szCs w:val="24"/>
        </w:rPr>
        <w:t>3</w:t>
      </w:r>
      <w:r w:rsidR="00C61F79" w:rsidRPr="005D7F19">
        <w:rPr>
          <w:rFonts w:ascii="Times New Roman" w:hAnsi="Times New Roman" w:cs="Times New Roman"/>
          <w:bCs/>
          <w:noProof/>
          <w:sz w:val="24"/>
          <w:szCs w:val="24"/>
        </w:rPr>
        <w:t xml:space="preserve"> дітей в КЗ «Обласний дитячо-молодіжний санаторно-оздоровчий комплекс «Перлина Донеччини»;</w:t>
      </w:r>
    </w:p>
    <w:p w:rsidR="00C61F79" w:rsidRPr="005D7F19" w:rsidRDefault="005D7F19" w:rsidP="00DD64D1">
      <w:pPr>
        <w:tabs>
          <w:tab w:val="left" w:pos="150"/>
          <w:tab w:val="left" w:pos="709"/>
          <w:tab w:val="left" w:pos="851"/>
        </w:tabs>
        <w:spacing w:after="0" w:line="240" w:lineRule="auto"/>
        <w:ind w:firstLine="567"/>
        <w:jc w:val="both"/>
        <w:rPr>
          <w:rFonts w:ascii="Times New Roman" w:eastAsia="Calibri" w:hAnsi="Times New Roman" w:cs="Times New Roman"/>
          <w:bCs/>
          <w:iCs/>
          <w:kern w:val="2"/>
          <w:sz w:val="24"/>
          <w:szCs w:val="24"/>
          <w:shd w:val="clear" w:color="auto" w:fill="FFFFFF"/>
        </w:rPr>
      </w:pPr>
      <w:r w:rsidRPr="005D7F19">
        <w:rPr>
          <w:rFonts w:ascii="Times New Roman" w:hAnsi="Times New Roman" w:cs="Times New Roman"/>
          <w:bCs/>
          <w:sz w:val="24"/>
          <w:szCs w:val="24"/>
        </w:rPr>
        <w:t>5</w:t>
      </w:r>
      <w:r w:rsidR="00C61F79" w:rsidRPr="005D7F19">
        <w:rPr>
          <w:rFonts w:ascii="Times New Roman" w:hAnsi="Times New Roman" w:cs="Times New Roman"/>
          <w:bCs/>
          <w:sz w:val="24"/>
          <w:szCs w:val="24"/>
        </w:rPr>
        <w:t xml:space="preserve"> дітей в ДПУ «МДЦ «Артек»;</w:t>
      </w:r>
    </w:p>
    <w:p w:rsidR="00046F68" w:rsidRDefault="00046F68" w:rsidP="005D7F19">
      <w:pPr>
        <w:tabs>
          <w:tab w:val="left" w:pos="150"/>
        </w:tabs>
        <w:spacing w:after="0" w:line="240" w:lineRule="auto"/>
        <w:ind w:firstLine="709"/>
        <w:jc w:val="both"/>
        <w:rPr>
          <w:rFonts w:ascii="Times New Roman" w:eastAsia="Calibri" w:hAnsi="Times New Roman" w:cs="Times New Roman"/>
          <w:bCs/>
          <w:iCs/>
          <w:kern w:val="2"/>
          <w:sz w:val="24"/>
          <w:szCs w:val="24"/>
          <w:shd w:val="clear" w:color="auto" w:fill="FFFFFF"/>
        </w:rPr>
      </w:pPr>
    </w:p>
    <w:p w:rsidR="00046F68" w:rsidRDefault="00046F68" w:rsidP="005D7F19">
      <w:pPr>
        <w:tabs>
          <w:tab w:val="left" w:pos="150"/>
        </w:tabs>
        <w:spacing w:after="0" w:line="240" w:lineRule="auto"/>
        <w:ind w:firstLine="709"/>
        <w:jc w:val="both"/>
        <w:rPr>
          <w:rFonts w:ascii="Times New Roman" w:eastAsia="Calibri" w:hAnsi="Times New Roman" w:cs="Times New Roman"/>
          <w:bCs/>
          <w:iCs/>
          <w:kern w:val="2"/>
          <w:sz w:val="24"/>
          <w:szCs w:val="24"/>
          <w:shd w:val="clear" w:color="auto" w:fill="FFFFFF"/>
        </w:rPr>
      </w:pPr>
    </w:p>
    <w:p w:rsidR="00046F68" w:rsidRDefault="00046F68" w:rsidP="00046F68">
      <w:pPr>
        <w:tabs>
          <w:tab w:val="left" w:pos="150"/>
        </w:tabs>
        <w:spacing w:after="0" w:line="240" w:lineRule="auto"/>
        <w:ind w:firstLine="709"/>
        <w:jc w:val="center"/>
        <w:rPr>
          <w:rFonts w:ascii="Times New Roman" w:eastAsia="Calibri" w:hAnsi="Times New Roman" w:cs="Times New Roman"/>
          <w:bCs/>
          <w:iCs/>
          <w:kern w:val="2"/>
          <w:sz w:val="24"/>
          <w:szCs w:val="24"/>
          <w:shd w:val="clear" w:color="auto" w:fill="FFFFFF"/>
        </w:rPr>
      </w:pPr>
      <w:r>
        <w:rPr>
          <w:rFonts w:ascii="Times New Roman" w:eastAsia="Calibri" w:hAnsi="Times New Roman" w:cs="Times New Roman"/>
          <w:bCs/>
          <w:iCs/>
          <w:kern w:val="2"/>
          <w:sz w:val="24"/>
          <w:szCs w:val="24"/>
          <w:shd w:val="clear" w:color="auto" w:fill="FFFFFF"/>
        </w:rPr>
        <w:lastRenderedPageBreak/>
        <w:t>20</w:t>
      </w:r>
    </w:p>
    <w:p w:rsidR="00C61F79" w:rsidRPr="005D7F19" w:rsidRDefault="00C61F79" w:rsidP="005D7F19">
      <w:pPr>
        <w:tabs>
          <w:tab w:val="left" w:pos="150"/>
        </w:tabs>
        <w:spacing w:after="0" w:line="240" w:lineRule="auto"/>
        <w:ind w:firstLine="709"/>
        <w:jc w:val="both"/>
        <w:rPr>
          <w:rFonts w:ascii="Times New Roman" w:eastAsia="Calibri" w:hAnsi="Times New Roman" w:cs="Times New Roman"/>
          <w:bCs/>
          <w:iCs/>
          <w:kern w:val="2"/>
          <w:sz w:val="24"/>
          <w:szCs w:val="24"/>
          <w:shd w:val="clear" w:color="auto" w:fill="FFFFFF"/>
        </w:rPr>
      </w:pPr>
      <w:r w:rsidRPr="005D7F19">
        <w:rPr>
          <w:rFonts w:ascii="Times New Roman" w:eastAsia="Calibri" w:hAnsi="Times New Roman" w:cs="Times New Roman"/>
          <w:bCs/>
          <w:iCs/>
          <w:kern w:val="2"/>
          <w:sz w:val="24"/>
          <w:szCs w:val="24"/>
          <w:shd w:val="clear" w:color="auto" w:fill="FFFFFF"/>
        </w:rPr>
        <w:t xml:space="preserve">За </w:t>
      </w:r>
      <w:r w:rsidR="005D7F19" w:rsidRPr="005D7F19">
        <w:rPr>
          <w:rFonts w:ascii="Times New Roman" w:eastAsia="Calibri" w:hAnsi="Times New Roman" w:cs="Times New Roman"/>
          <w:bCs/>
          <w:iCs/>
          <w:kern w:val="2"/>
          <w:sz w:val="24"/>
          <w:szCs w:val="24"/>
          <w:shd w:val="clear" w:color="auto" w:fill="FFFFFF"/>
        </w:rPr>
        <w:t xml:space="preserve"> </w:t>
      </w:r>
      <w:r w:rsidRPr="005D7F19">
        <w:rPr>
          <w:rFonts w:ascii="Times New Roman" w:eastAsia="Calibri" w:hAnsi="Times New Roman" w:cs="Times New Roman"/>
          <w:bCs/>
          <w:iCs/>
          <w:kern w:val="2"/>
          <w:sz w:val="24"/>
          <w:szCs w:val="24"/>
          <w:shd w:val="clear" w:color="auto" w:fill="FFFFFF"/>
        </w:rPr>
        <w:t xml:space="preserve"> 2025 р</w:t>
      </w:r>
      <w:r w:rsidR="005D7F19" w:rsidRPr="005D7F19">
        <w:rPr>
          <w:rFonts w:ascii="Times New Roman" w:eastAsia="Calibri" w:hAnsi="Times New Roman" w:cs="Times New Roman"/>
          <w:bCs/>
          <w:iCs/>
          <w:kern w:val="2"/>
          <w:sz w:val="24"/>
          <w:szCs w:val="24"/>
          <w:shd w:val="clear" w:color="auto" w:fill="FFFFFF"/>
        </w:rPr>
        <w:t>ік</w:t>
      </w:r>
      <w:r w:rsidRPr="005D7F19">
        <w:rPr>
          <w:rFonts w:ascii="Times New Roman" w:eastAsia="Calibri" w:hAnsi="Times New Roman" w:cs="Times New Roman"/>
          <w:bCs/>
          <w:iCs/>
          <w:kern w:val="2"/>
          <w:sz w:val="24"/>
          <w:szCs w:val="24"/>
          <w:shd w:val="clear" w:color="auto" w:fill="FFFFFF"/>
        </w:rPr>
        <w:t xml:space="preserve"> видатки на оздоровлення </w:t>
      </w:r>
      <w:r w:rsidRPr="005D7F19">
        <w:rPr>
          <w:rFonts w:ascii="Times New Roman" w:eastAsia="Times New Roman" w:hAnsi="Times New Roman" w:cs="Times New Roman"/>
          <w:sz w:val="24"/>
          <w:szCs w:val="24"/>
        </w:rPr>
        <w:t>дітей в закладах оздоровлення та відпочинку склали на з</w:t>
      </w:r>
      <w:r w:rsidRPr="005D7F19">
        <w:rPr>
          <w:rFonts w:ascii="Times New Roman" w:eastAsia="Calibri" w:hAnsi="Times New Roman" w:cs="Times New Roman"/>
          <w:bCs/>
          <w:iCs/>
          <w:kern w:val="2"/>
          <w:sz w:val="24"/>
          <w:szCs w:val="24"/>
          <w:shd w:val="clear" w:color="auto" w:fill="FFFFFF"/>
        </w:rPr>
        <w:t xml:space="preserve">агальну суму </w:t>
      </w:r>
      <w:r w:rsidR="005D7F19" w:rsidRPr="005D7F19">
        <w:rPr>
          <w:rFonts w:ascii="Times New Roman" w:eastAsia="Calibri" w:hAnsi="Times New Roman" w:cs="Times New Roman"/>
          <w:bCs/>
          <w:iCs/>
          <w:kern w:val="2"/>
          <w:sz w:val="24"/>
          <w:szCs w:val="24"/>
          <w:shd w:val="clear" w:color="auto" w:fill="FFFFFF"/>
        </w:rPr>
        <w:t>130,0</w:t>
      </w:r>
      <w:r w:rsidRPr="005D7F19">
        <w:rPr>
          <w:rFonts w:ascii="Times New Roman" w:eastAsia="Calibri" w:hAnsi="Times New Roman" w:cs="Times New Roman"/>
          <w:bCs/>
          <w:iCs/>
          <w:kern w:val="2"/>
          <w:sz w:val="24"/>
          <w:szCs w:val="24"/>
          <w:shd w:val="clear" w:color="auto" w:fill="FFFFFF"/>
        </w:rPr>
        <w:t xml:space="preserve"> тис.</w:t>
      </w:r>
      <w:r w:rsidR="00DD64D1" w:rsidRPr="005D7F19">
        <w:rPr>
          <w:rFonts w:ascii="Times New Roman" w:eastAsia="Calibri" w:hAnsi="Times New Roman" w:cs="Times New Roman"/>
          <w:bCs/>
          <w:iCs/>
          <w:kern w:val="2"/>
          <w:sz w:val="24"/>
          <w:szCs w:val="24"/>
          <w:shd w:val="clear" w:color="auto" w:fill="FFFFFF"/>
        </w:rPr>
        <w:t xml:space="preserve"> </w:t>
      </w:r>
      <w:proofErr w:type="spellStart"/>
      <w:r w:rsidR="00DD64D1" w:rsidRPr="005D7F19">
        <w:rPr>
          <w:rFonts w:ascii="Times New Roman" w:eastAsia="Calibri" w:hAnsi="Times New Roman" w:cs="Times New Roman"/>
          <w:bCs/>
          <w:iCs/>
          <w:kern w:val="2"/>
          <w:sz w:val="24"/>
          <w:szCs w:val="24"/>
          <w:shd w:val="clear" w:color="auto" w:fill="FFFFFF"/>
        </w:rPr>
        <w:t>грн</w:t>
      </w:r>
      <w:proofErr w:type="spellEnd"/>
      <w:r w:rsidRPr="005D7F19">
        <w:rPr>
          <w:rFonts w:ascii="Times New Roman" w:eastAsia="Calibri" w:hAnsi="Times New Roman" w:cs="Times New Roman"/>
          <w:bCs/>
          <w:iCs/>
          <w:kern w:val="2"/>
          <w:sz w:val="24"/>
          <w:szCs w:val="24"/>
          <w:shd w:val="clear" w:color="auto" w:fill="FFFFFF"/>
        </w:rPr>
        <w:t xml:space="preserve">, з них за рахунок коштів місцевого бюджету оздоровлено </w:t>
      </w:r>
      <w:r w:rsidR="005D7F19" w:rsidRPr="005D7F19">
        <w:rPr>
          <w:rFonts w:ascii="Times New Roman" w:eastAsia="Calibri" w:hAnsi="Times New Roman" w:cs="Times New Roman"/>
          <w:bCs/>
          <w:iCs/>
          <w:kern w:val="2"/>
          <w:sz w:val="24"/>
          <w:szCs w:val="24"/>
          <w:shd w:val="clear" w:color="auto" w:fill="FFFFFF"/>
        </w:rPr>
        <w:t>3</w:t>
      </w:r>
      <w:r w:rsidRPr="005D7F19">
        <w:rPr>
          <w:rFonts w:ascii="Times New Roman" w:eastAsia="Calibri" w:hAnsi="Times New Roman" w:cs="Times New Roman"/>
          <w:bCs/>
          <w:iCs/>
          <w:kern w:val="2"/>
          <w:sz w:val="24"/>
          <w:szCs w:val="24"/>
          <w:shd w:val="clear" w:color="auto" w:fill="FFFFFF"/>
        </w:rPr>
        <w:t xml:space="preserve"> дитини</w:t>
      </w:r>
      <w:bookmarkEnd w:id="2"/>
      <w:r w:rsidR="005D7F19" w:rsidRPr="005D7F19">
        <w:rPr>
          <w:rFonts w:ascii="Times New Roman" w:eastAsia="Calibri" w:hAnsi="Times New Roman" w:cs="Times New Roman"/>
          <w:bCs/>
          <w:iCs/>
          <w:kern w:val="2"/>
          <w:sz w:val="24"/>
          <w:szCs w:val="24"/>
          <w:shd w:val="clear" w:color="auto" w:fill="FFFFFF"/>
        </w:rPr>
        <w:t>.</w:t>
      </w:r>
    </w:p>
    <w:p w:rsidR="00BA74C3" w:rsidRPr="000A0872" w:rsidRDefault="00C61F79" w:rsidP="005D7F19">
      <w:pPr>
        <w:pStyle w:val="a3"/>
        <w:spacing w:before="0" w:beforeAutospacing="0" w:after="0" w:afterAutospacing="0"/>
        <w:ind w:firstLine="709"/>
        <w:jc w:val="center"/>
        <w:rPr>
          <w:b/>
        </w:rPr>
      </w:pPr>
      <w:r w:rsidRPr="000A0872">
        <w:rPr>
          <w:b/>
        </w:rPr>
        <w:t>Фінансова підтримка окремих категорій громадян</w:t>
      </w:r>
    </w:p>
    <w:p w:rsidR="00C61F79" w:rsidRPr="000A0872" w:rsidRDefault="00C61F79" w:rsidP="00BA74C3">
      <w:pPr>
        <w:autoSpaceDN w:val="0"/>
        <w:adjustRightInd w:val="0"/>
        <w:spacing w:after="0" w:line="240" w:lineRule="auto"/>
        <w:ind w:left="23" w:firstLine="544"/>
        <w:jc w:val="both"/>
        <w:rPr>
          <w:rFonts w:ascii="Times New Roman" w:hAnsi="Times New Roman" w:cs="Times New Roman"/>
          <w:sz w:val="24"/>
          <w:szCs w:val="24"/>
        </w:rPr>
      </w:pPr>
      <w:r w:rsidRPr="000A0872">
        <w:rPr>
          <w:rFonts w:ascii="Times New Roman" w:eastAsia="Times New Roman" w:hAnsi="Times New Roman" w:cs="Times New Roman"/>
          <w:color w:val="171717"/>
          <w:sz w:val="24"/>
          <w:szCs w:val="24"/>
        </w:rPr>
        <w:t>З метою соціальної підтримки та вирішення нагальних потреб ВПО,</w:t>
      </w:r>
      <w:r w:rsidRPr="000A0872">
        <w:rPr>
          <w:rFonts w:ascii="Times New Roman" w:hAnsi="Times New Roman" w:cs="Times New Roman"/>
          <w:sz w:val="24"/>
          <w:szCs w:val="24"/>
        </w:rPr>
        <w:t xml:space="preserve"> учасників бойових дій, з числа АТО/ООС, Захисників та Захисниць, </w:t>
      </w:r>
      <w:r w:rsidRPr="000A0872">
        <w:rPr>
          <w:rFonts w:ascii="Times New Roman" w:eastAsia="Times New Roman" w:hAnsi="Times New Roman" w:cs="Times New Roman"/>
          <w:sz w:val="24"/>
          <w:szCs w:val="24"/>
        </w:rPr>
        <w:t>ветеранів/</w:t>
      </w:r>
      <w:proofErr w:type="spellStart"/>
      <w:r w:rsidRPr="000A0872">
        <w:rPr>
          <w:rFonts w:ascii="Times New Roman" w:eastAsia="Times New Roman" w:hAnsi="Times New Roman" w:cs="Times New Roman"/>
          <w:sz w:val="24"/>
          <w:szCs w:val="24"/>
        </w:rPr>
        <w:t>ветеранок</w:t>
      </w:r>
      <w:proofErr w:type="spellEnd"/>
      <w:r w:rsidRPr="000A0872">
        <w:rPr>
          <w:rFonts w:ascii="Times New Roman" w:eastAsia="Times New Roman" w:hAnsi="Times New Roman" w:cs="Times New Roman"/>
          <w:sz w:val="24"/>
          <w:szCs w:val="24"/>
        </w:rPr>
        <w:t xml:space="preserve"> війни, членів їх сімей та  членів сімей загиблих </w:t>
      </w:r>
      <w:r w:rsidRPr="000A0872">
        <w:rPr>
          <w:rFonts w:ascii="Times New Roman" w:hAnsi="Times New Roman" w:cs="Times New Roman"/>
          <w:sz w:val="24"/>
          <w:szCs w:val="24"/>
        </w:rPr>
        <w:t xml:space="preserve">осіб з інвалідністю, дітей з інвалідністю, громадян, які постраждали внаслідок Чорнобильської катастрофи, сімей з дітьми та інших осіб пільгової категорії, </w:t>
      </w:r>
      <w:r w:rsidRPr="000A0872">
        <w:rPr>
          <w:rFonts w:ascii="Times New Roman" w:eastAsia="Times New Roman" w:hAnsi="Times New Roman" w:cs="Times New Roman"/>
          <w:sz w:val="24"/>
          <w:szCs w:val="24"/>
        </w:rPr>
        <w:t xml:space="preserve"> </w:t>
      </w:r>
      <w:r w:rsidRPr="000A0872">
        <w:rPr>
          <w:rFonts w:ascii="Times New Roman" w:eastAsia="Times New Roman" w:hAnsi="Times New Roman" w:cs="Times New Roman"/>
          <w:color w:val="171717"/>
          <w:sz w:val="24"/>
          <w:szCs w:val="24"/>
        </w:rPr>
        <w:t xml:space="preserve">які гостро потребують соціального захисту затверджені наступні </w:t>
      </w:r>
      <w:r w:rsidRPr="000A0872">
        <w:rPr>
          <w:rFonts w:ascii="Times New Roman" w:hAnsi="Times New Roman" w:cs="Times New Roman"/>
          <w:sz w:val="24"/>
          <w:szCs w:val="24"/>
        </w:rPr>
        <w:t>Програми:</w:t>
      </w:r>
    </w:p>
    <w:p w:rsidR="005D7F19" w:rsidRPr="000A0872" w:rsidRDefault="005D7F19" w:rsidP="005D7F19">
      <w:pPr>
        <w:shd w:val="clear" w:color="auto" w:fill="FFFFFF"/>
        <w:tabs>
          <w:tab w:val="left" w:pos="993"/>
        </w:tabs>
        <w:spacing w:after="0" w:line="240" w:lineRule="auto"/>
        <w:ind w:firstLine="567"/>
        <w:jc w:val="both"/>
        <w:rPr>
          <w:rFonts w:ascii="Times New Roman" w:hAnsi="Times New Roman" w:cs="Times New Roman"/>
          <w:color w:val="000000"/>
          <w:sz w:val="24"/>
          <w:szCs w:val="24"/>
        </w:rPr>
      </w:pPr>
      <w:r w:rsidRPr="000A0872">
        <w:rPr>
          <w:rFonts w:ascii="Times New Roman" w:hAnsi="Times New Roman" w:cs="Times New Roman"/>
          <w:color w:val="000000"/>
          <w:sz w:val="24"/>
          <w:szCs w:val="24"/>
        </w:rPr>
        <w:t>розпорядженням начальника селищної військової адміністрації від 24.12.2025 №123  Комплексна програм</w:t>
      </w:r>
      <w:r w:rsidR="000A0872" w:rsidRPr="000A0872">
        <w:rPr>
          <w:rFonts w:ascii="Times New Roman" w:hAnsi="Times New Roman" w:cs="Times New Roman"/>
          <w:color w:val="000000"/>
          <w:sz w:val="24"/>
          <w:szCs w:val="24"/>
        </w:rPr>
        <w:t>а</w:t>
      </w:r>
      <w:r w:rsidRPr="000A0872">
        <w:rPr>
          <w:rFonts w:ascii="Times New Roman" w:hAnsi="Times New Roman" w:cs="Times New Roman"/>
          <w:color w:val="000000"/>
          <w:sz w:val="24"/>
          <w:szCs w:val="24"/>
        </w:rPr>
        <w:t xml:space="preserve"> соціального захисту та підтримки ветеранів війни, Захисників і Захисниць України, членів їх сімей та членів сімей загиблих(померлих) ветеранів війни, Захисників і Захисниць України </w:t>
      </w:r>
      <w:proofErr w:type="spellStart"/>
      <w:r w:rsidRPr="000A0872">
        <w:rPr>
          <w:rFonts w:ascii="Times New Roman" w:hAnsi="Times New Roman" w:cs="Times New Roman"/>
          <w:color w:val="000000"/>
          <w:sz w:val="24"/>
          <w:szCs w:val="24"/>
        </w:rPr>
        <w:t>Мирненської</w:t>
      </w:r>
      <w:proofErr w:type="spellEnd"/>
      <w:r w:rsidRPr="000A0872">
        <w:rPr>
          <w:rFonts w:ascii="Times New Roman" w:hAnsi="Times New Roman" w:cs="Times New Roman"/>
          <w:color w:val="000000"/>
          <w:sz w:val="24"/>
          <w:szCs w:val="24"/>
        </w:rPr>
        <w:t xml:space="preserve"> селищної територіальної громади на 2026 -2028 роки;</w:t>
      </w:r>
    </w:p>
    <w:p w:rsidR="005D7F19" w:rsidRPr="000A0872" w:rsidRDefault="005D7F19" w:rsidP="000A0872">
      <w:pPr>
        <w:shd w:val="clear" w:color="auto" w:fill="FFFFFF"/>
        <w:tabs>
          <w:tab w:val="left" w:pos="993"/>
        </w:tabs>
        <w:spacing w:after="0" w:line="240" w:lineRule="auto"/>
        <w:ind w:firstLine="567"/>
        <w:jc w:val="both"/>
        <w:rPr>
          <w:rFonts w:ascii="Times New Roman" w:hAnsi="Times New Roman" w:cs="Times New Roman"/>
          <w:color w:val="000000"/>
          <w:sz w:val="24"/>
          <w:szCs w:val="24"/>
        </w:rPr>
      </w:pPr>
      <w:r w:rsidRPr="000A0872">
        <w:rPr>
          <w:rFonts w:ascii="Times New Roman" w:hAnsi="Times New Roman" w:cs="Times New Roman"/>
          <w:color w:val="000000"/>
          <w:sz w:val="24"/>
          <w:szCs w:val="24"/>
        </w:rPr>
        <w:t>розпорядженням начальника селищної військової адміністрації від 24.12.2025 №122  Комплексна програм</w:t>
      </w:r>
      <w:r w:rsidR="000A0872" w:rsidRPr="000A0872">
        <w:rPr>
          <w:rFonts w:ascii="Times New Roman" w:hAnsi="Times New Roman" w:cs="Times New Roman"/>
          <w:color w:val="000000"/>
          <w:sz w:val="24"/>
          <w:szCs w:val="24"/>
        </w:rPr>
        <w:t>а</w:t>
      </w:r>
      <w:r w:rsidRPr="000A0872">
        <w:rPr>
          <w:rFonts w:ascii="Times New Roman" w:hAnsi="Times New Roman" w:cs="Times New Roman"/>
          <w:color w:val="000000"/>
          <w:sz w:val="24"/>
          <w:szCs w:val="24"/>
        </w:rPr>
        <w:t xml:space="preserve"> </w:t>
      </w:r>
      <w:r w:rsidR="000A0872" w:rsidRPr="000A0872">
        <w:rPr>
          <w:rFonts w:ascii="Times New Roman" w:hAnsi="Times New Roman" w:cs="Times New Roman"/>
          <w:color w:val="000000"/>
          <w:sz w:val="24"/>
          <w:szCs w:val="24"/>
        </w:rPr>
        <w:t xml:space="preserve">підтримки мешканців </w:t>
      </w:r>
      <w:proofErr w:type="spellStart"/>
      <w:r w:rsidR="000A0872" w:rsidRPr="000A0872">
        <w:rPr>
          <w:rFonts w:ascii="Times New Roman" w:hAnsi="Times New Roman" w:cs="Times New Roman"/>
          <w:color w:val="000000"/>
          <w:sz w:val="24"/>
          <w:szCs w:val="24"/>
        </w:rPr>
        <w:t>Мирненської</w:t>
      </w:r>
      <w:proofErr w:type="spellEnd"/>
      <w:r w:rsidR="000A0872" w:rsidRPr="000A0872">
        <w:rPr>
          <w:rFonts w:ascii="Times New Roman" w:hAnsi="Times New Roman" w:cs="Times New Roman"/>
          <w:color w:val="000000"/>
          <w:sz w:val="24"/>
          <w:szCs w:val="24"/>
        </w:rPr>
        <w:t xml:space="preserve"> селищної територіальної громади, які через тимчасову окупацію населених пунктів </w:t>
      </w:r>
      <w:proofErr w:type="spellStart"/>
      <w:r w:rsidR="000A0872" w:rsidRPr="000A0872">
        <w:rPr>
          <w:rFonts w:ascii="Times New Roman" w:hAnsi="Times New Roman" w:cs="Times New Roman"/>
          <w:color w:val="000000"/>
          <w:sz w:val="24"/>
          <w:szCs w:val="24"/>
        </w:rPr>
        <w:t>Мирненської</w:t>
      </w:r>
      <w:proofErr w:type="spellEnd"/>
      <w:r w:rsidR="000A0872" w:rsidRPr="000A0872">
        <w:rPr>
          <w:rFonts w:ascii="Times New Roman" w:hAnsi="Times New Roman" w:cs="Times New Roman"/>
          <w:color w:val="000000"/>
          <w:sz w:val="24"/>
          <w:szCs w:val="24"/>
        </w:rPr>
        <w:t xml:space="preserve"> селищної територіальної громади перемістились на підконтрольні Україні території на 2026-2028 роки</w:t>
      </w:r>
      <w:r w:rsidRPr="000A0872">
        <w:rPr>
          <w:rFonts w:ascii="Times New Roman" w:hAnsi="Times New Roman" w:cs="Times New Roman"/>
          <w:color w:val="000000"/>
          <w:sz w:val="24"/>
          <w:szCs w:val="24"/>
        </w:rPr>
        <w:t>;</w:t>
      </w:r>
    </w:p>
    <w:p w:rsidR="00C61F79" w:rsidRPr="000A0872" w:rsidRDefault="000A0872" w:rsidP="005D7F19">
      <w:pPr>
        <w:shd w:val="clear" w:color="auto" w:fill="FFFFFF"/>
        <w:tabs>
          <w:tab w:val="left" w:pos="993"/>
        </w:tabs>
        <w:spacing w:after="0" w:line="240" w:lineRule="auto"/>
        <w:ind w:firstLine="567"/>
        <w:jc w:val="both"/>
        <w:rPr>
          <w:rFonts w:ascii="Times New Roman" w:eastAsia="Times New Roman" w:hAnsi="Times New Roman" w:cs="Times New Roman"/>
          <w:sz w:val="24"/>
          <w:szCs w:val="24"/>
        </w:rPr>
      </w:pPr>
      <w:r w:rsidRPr="000A0872">
        <w:rPr>
          <w:rFonts w:ascii="Times New Roman" w:hAnsi="Times New Roman" w:cs="Times New Roman"/>
          <w:color w:val="000000"/>
          <w:sz w:val="24"/>
          <w:szCs w:val="24"/>
        </w:rPr>
        <w:t xml:space="preserve">розпорядженням начальника селищної військової адміністрації від 05.09.2025 №68  </w:t>
      </w:r>
      <w:r w:rsidR="005D7F19" w:rsidRPr="000A0872">
        <w:rPr>
          <w:rFonts w:ascii="Times New Roman" w:hAnsi="Times New Roman" w:cs="Times New Roman"/>
          <w:color w:val="000000"/>
          <w:sz w:val="24"/>
          <w:szCs w:val="24"/>
        </w:rPr>
        <w:t xml:space="preserve">Програма «Забезпечення санаторно-курортним лікуванням ветеранів війни, Захисників і Захисниць України, членів їх сімей та членів сімей загиблих (померлих) Захисників і Захисниць України </w:t>
      </w:r>
      <w:proofErr w:type="spellStart"/>
      <w:r w:rsidR="005D7F19" w:rsidRPr="000A0872">
        <w:rPr>
          <w:rFonts w:ascii="Times New Roman" w:hAnsi="Times New Roman" w:cs="Times New Roman"/>
          <w:color w:val="000000"/>
          <w:sz w:val="24"/>
          <w:szCs w:val="24"/>
        </w:rPr>
        <w:t>Мирненської</w:t>
      </w:r>
      <w:proofErr w:type="spellEnd"/>
      <w:r w:rsidR="005D7F19" w:rsidRPr="000A0872">
        <w:rPr>
          <w:rFonts w:ascii="Times New Roman" w:hAnsi="Times New Roman" w:cs="Times New Roman"/>
          <w:color w:val="000000"/>
          <w:sz w:val="24"/>
          <w:szCs w:val="24"/>
        </w:rPr>
        <w:t xml:space="preserve"> селищної територіальної громади» на 2025–2027 роки</w:t>
      </w:r>
      <w:r w:rsidR="00045BAB" w:rsidRPr="000A0872">
        <w:rPr>
          <w:rFonts w:ascii="Times New Roman" w:eastAsia="Times New Roman" w:hAnsi="Times New Roman" w:cs="Times New Roman"/>
          <w:sz w:val="24"/>
          <w:szCs w:val="24"/>
        </w:rPr>
        <w:t>;</w:t>
      </w:r>
    </w:p>
    <w:p w:rsidR="00C61F79" w:rsidRDefault="00C61F79" w:rsidP="000A0872">
      <w:pPr>
        <w:tabs>
          <w:tab w:val="left" w:pos="851"/>
        </w:tabs>
        <w:spacing w:after="0" w:line="240" w:lineRule="auto"/>
        <w:ind w:firstLine="567"/>
        <w:jc w:val="both"/>
        <w:rPr>
          <w:rFonts w:ascii="Times New Roman" w:hAnsi="Times New Roman" w:cs="Times New Roman"/>
          <w:sz w:val="24"/>
          <w:szCs w:val="24"/>
        </w:rPr>
      </w:pPr>
      <w:r w:rsidRPr="000A0872">
        <w:rPr>
          <w:rFonts w:ascii="Times New Roman" w:hAnsi="Times New Roman" w:cs="Times New Roman"/>
          <w:sz w:val="24"/>
          <w:szCs w:val="24"/>
        </w:rPr>
        <w:t xml:space="preserve">розпорядженням начальника </w:t>
      </w:r>
      <w:r w:rsidR="000A0872" w:rsidRPr="000A0872">
        <w:rPr>
          <w:rFonts w:ascii="Times New Roman" w:hAnsi="Times New Roman" w:cs="Times New Roman"/>
          <w:sz w:val="24"/>
          <w:szCs w:val="24"/>
        </w:rPr>
        <w:t>селищної</w:t>
      </w:r>
      <w:r w:rsidRPr="000A0872">
        <w:rPr>
          <w:rFonts w:ascii="Times New Roman" w:hAnsi="Times New Roman" w:cs="Times New Roman"/>
          <w:sz w:val="24"/>
          <w:szCs w:val="24"/>
        </w:rPr>
        <w:t xml:space="preserve"> вій</w:t>
      </w:r>
      <w:r w:rsidR="00BA74C3" w:rsidRPr="000A0872">
        <w:rPr>
          <w:rFonts w:ascii="Times New Roman" w:hAnsi="Times New Roman" w:cs="Times New Roman"/>
          <w:sz w:val="24"/>
          <w:szCs w:val="24"/>
        </w:rPr>
        <w:t xml:space="preserve">ськової адміністрації від </w:t>
      </w:r>
      <w:r w:rsidR="000A0872" w:rsidRPr="000A0872">
        <w:rPr>
          <w:rFonts w:ascii="Times New Roman" w:hAnsi="Times New Roman" w:cs="Times New Roman"/>
          <w:sz w:val="24"/>
          <w:szCs w:val="24"/>
        </w:rPr>
        <w:t>24.12.2025</w:t>
      </w:r>
      <w:r w:rsidR="00BA74C3" w:rsidRPr="000A0872">
        <w:rPr>
          <w:rFonts w:ascii="Times New Roman" w:hAnsi="Times New Roman" w:cs="Times New Roman"/>
          <w:sz w:val="24"/>
          <w:szCs w:val="24"/>
        </w:rPr>
        <w:t xml:space="preserve"> року</w:t>
      </w:r>
      <w:r w:rsidRPr="000A0872">
        <w:rPr>
          <w:rFonts w:ascii="Times New Roman" w:hAnsi="Times New Roman" w:cs="Times New Roman"/>
          <w:sz w:val="24"/>
          <w:szCs w:val="24"/>
        </w:rPr>
        <w:t xml:space="preserve"> №</w:t>
      </w:r>
      <w:r w:rsidR="000A0872" w:rsidRPr="000A0872">
        <w:rPr>
          <w:rFonts w:ascii="Times New Roman" w:hAnsi="Times New Roman" w:cs="Times New Roman"/>
          <w:sz w:val="24"/>
          <w:szCs w:val="24"/>
        </w:rPr>
        <w:t>121</w:t>
      </w:r>
      <w:r w:rsidR="00D805F1">
        <w:rPr>
          <w:rFonts w:ascii="Times New Roman" w:hAnsi="Times New Roman" w:cs="Times New Roman"/>
          <w:sz w:val="24"/>
          <w:szCs w:val="24"/>
        </w:rPr>
        <w:t xml:space="preserve"> </w:t>
      </w:r>
      <w:r w:rsidRPr="000A0872">
        <w:rPr>
          <w:rFonts w:ascii="Times New Roman" w:eastAsia="Times New Roman" w:hAnsi="Times New Roman" w:cs="Times New Roman"/>
          <w:sz w:val="24"/>
          <w:szCs w:val="24"/>
        </w:rPr>
        <w:t>затверджена</w:t>
      </w:r>
      <w:r w:rsidRPr="000A0872">
        <w:rPr>
          <w:rFonts w:ascii="Times New Roman" w:hAnsi="Times New Roman" w:cs="Times New Roman"/>
          <w:sz w:val="24"/>
          <w:szCs w:val="24"/>
        </w:rPr>
        <w:t xml:space="preserve"> Програма оздоровлення та відпочинку дітей </w:t>
      </w:r>
      <w:proofErr w:type="spellStart"/>
      <w:r w:rsidRPr="000A0872">
        <w:rPr>
          <w:rFonts w:ascii="Times New Roman" w:hAnsi="Times New Roman" w:cs="Times New Roman"/>
          <w:sz w:val="24"/>
          <w:szCs w:val="24"/>
        </w:rPr>
        <w:t>Мар’їнської</w:t>
      </w:r>
      <w:proofErr w:type="spellEnd"/>
      <w:r w:rsidRPr="000A0872">
        <w:rPr>
          <w:rFonts w:ascii="Times New Roman" w:hAnsi="Times New Roman" w:cs="Times New Roman"/>
          <w:sz w:val="24"/>
          <w:szCs w:val="24"/>
        </w:rPr>
        <w:t xml:space="preserve"> міської територіальної громади на 202</w:t>
      </w:r>
      <w:r w:rsidR="000A0872" w:rsidRPr="000A0872">
        <w:rPr>
          <w:rFonts w:ascii="Times New Roman" w:hAnsi="Times New Roman" w:cs="Times New Roman"/>
          <w:sz w:val="24"/>
          <w:szCs w:val="24"/>
        </w:rPr>
        <w:t>6 рік</w:t>
      </w:r>
      <w:r w:rsidRPr="000A0872">
        <w:rPr>
          <w:rFonts w:ascii="Times New Roman" w:hAnsi="Times New Roman" w:cs="Times New Roman"/>
          <w:sz w:val="24"/>
          <w:szCs w:val="24"/>
        </w:rPr>
        <w:t>.</w:t>
      </w:r>
    </w:p>
    <w:p w:rsidR="00C61F79" w:rsidRPr="00030A53" w:rsidRDefault="000A0872" w:rsidP="000A0872">
      <w:pPr>
        <w:tabs>
          <w:tab w:val="left" w:pos="851"/>
          <w:tab w:val="left" w:pos="406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Програмами передбачене фінансування 84 заходів за всіма напрямками підтримки вразливих верств населення.</w:t>
      </w:r>
    </w:p>
    <w:p w:rsidR="00C61F79" w:rsidRPr="00030A53" w:rsidRDefault="00AC7FF8" w:rsidP="00030A53">
      <w:pPr>
        <w:pStyle w:val="aa"/>
        <w:numPr>
          <w:ilvl w:val="1"/>
          <w:numId w:val="3"/>
        </w:numPr>
        <w:spacing w:after="0" w:line="240" w:lineRule="auto"/>
        <w:jc w:val="center"/>
        <w:rPr>
          <w:rFonts w:ascii="Times New Roman" w:hAnsi="Times New Roman" w:cs="Times New Roman"/>
          <w:b/>
          <w:i/>
          <w:sz w:val="24"/>
          <w:szCs w:val="24"/>
        </w:rPr>
      </w:pPr>
      <w:r w:rsidRPr="00030A53">
        <w:rPr>
          <w:rFonts w:ascii="Times New Roman" w:hAnsi="Times New Roman" w:cs="Times New Roman"/>
          <w:b/>
          <w:i/>
          <w:sz w:val="24"/>
          <w:szCs w:val="24"/>
        </w:rPr>
        <w:t xml:space="preserve"> </w:t>
      </w:r>
      <w:r w:rsidR="00C61F79" w:rsidRPr="00030A53">
        <w:rPr>
          <w:rFonts w:ascii="Times New Roman" w:hAnsi="Times New Roman" w:cs="Times New Roman"/>
          <w:b/>
          <w:i/>
          <w:sz w:val="24"/>
          <w:szCs w:val="24"/>
        </w:rPr>
        <w:t>Інфраструктура торгівлі, послуг і туризму</w:t>
      </w:r>
    </w:p>
    <w:p w:rsidR="00C61F79" w:rsidRPr="00030A53" w:rsidRDefault="00C61F79" w:rsidP="00030A53">
      <w:pPr>
        <w:pStyle w:val="aa"/>
        <w:spacing w:after="0" w:line="240" w:lineRule="auto"/>
        <w:ind w:left="0" w:firstLine="567"/>
        <w:jc w:val="both"/>
        <w:rPr>
          <w:rFonts w:ascii="Times New Roman" w:hAnsi="Times New Roman" w:cs="Times New Roman"/>
          <w:sz w:val="24"/>
          <w:szCs w:val="24"/>
        </w:rPr>
      </w:pPr>
      <w:r w:rsidRPr="00030A53">
        <w:rPr>
          <w:rFonts w:ascii="Times New Roman" w:hAnsi="Times New Roman" w:cs="Times New Roman"/>
          <w:sz w:val="24"/>
          <w:szCs w:val="24"/>
        </w:rPr>
        <w:t xml:space="preserve">Станом на період до початку повномасштабного військового вторгнення на території громади, у сфері підприємницької діяльності функціонувало </w:t>
      </w:r>
      <w:r w:rsidR="008A0711">
        <w:rPr>
          <w:rFonts w:ascii="Times New Roman" w:hAnsi="Times New Roman" w:cs="Times New Roman"/>
          <w:sz w:val="24"/>
          <w:szCs w:val="24"/>
        </w:rPr>
        <w:t>124</w:t>
      </w:r>
      <w:r w:rsidRPr="00030A53">
        <w:rPr>
          <w:rFonts w:ascii="Times New Roman" w:hAnsi="Times New Roman" w:cs="Times New Roman"/>
          <w:sz w:val="24"/>
          <w:szCs w:val="24"/>
        </w:rPr>
        <w:t xml:space="preserve"> суб’єкти господарювання - фізичні особи-підприємці</w:t>
      </w:r>
      <w:r w:rsidR="00D805F1">
        <w:rPr>
          <w:rFonts w:ascii="Times New Roman" w:hAnsi="Times New Roman" w:cs="Times New Roman"/>
          <w:sz w:val="24"/>
          <w:szCs w:val="24"/>
        </w:rPr>
        <w:t>, селянсько-</w:t>
      </w:r>
      <w:r w:rsidR="008A0711">
        <w:rPr>
          <w:rFonts w:ascii="Times New Roman" w:hAnsi="Times New Roman" w:cs="Times New Roman"/>
          <w:sz w:val="24"/>
          <w:szCs w:val="24"/>
        </w:rPr>
        <w:t xml:space="preserve">фермерські господарства, кар’єри та ін. </w:t>
      </w:r>
      <w:r w:rsidRPr="00030A53">
        <w:rPr>
          <w:rFonts w:ascii="Times New Roman" w:hAnsi="Times New Roman" w:cs="Times New Roman"/>
          <w:sz w:val="24"/>
          <w:szCs w:val="24"/>
        </w:rPr>
        <w:t xml:space="preserve"> Вони забезпечували надання широкого спектру товарів і послуг, сприяючи економічному розвитку території та задоволенню потреб населення.</w:t>
      </w:r>
    </w:p>
    <w:p w:rsidR="00C61F79" w:rsidRPr="00030A53" w:rsidRDefault="00C61F79" w:rsidP="00030A53">
      <w:pPr>
        <w:pStyle w:val="aa"/>
        <w:spacing w:after="0" w:line="240" w:lineRule="auto"/>
        <w:ind w:left="0" w:firstLine="567"/>
        <w:jc w:val="both"/>
        <w:rPr>
          <w:rFonts w:ascii="Times New Roman" w:hAnsi="Times New Roman" w:cs="Times New Roman"/>
          <w:sz w:val="24"/>
          <w:szCs w:val="24"/>
        </w:rPr>
      </w:pPr>
      <w:r w:rsidRPr="00030A53">
        <w:rPr>
          <w:rFonts w:ascii="Times New Roman" w:hAnsi="Times New Roman" w:cs="Times New Roman"/>
          <w:sz w:val="24"/>
          <w:szCs w:val="24"/>
        </w:rPr>
        <w:t xml:space="preserve">На території громади діяло </w:t>
      </w:r>
      <w:r w:rsidR="008A0711">
        <w:rPr>
          <w:rFonts w:ascii="Times New Roman" w:hAnsi="Times New Roman" w:cs="Times New Roman"/>
          <w:sz w:val="24"/>
          <w:szCs w:val="24"/>
        </w:rPr>
        <w:t>76</w:t>
      </w:r>
      <w:r w:rsidRPr="00030A53">
        <w:rPr>
          <w:rFonts w:ascii="Times New Roman" w:hAnsi="Times New Roman" w:cs="Times New Roman"/>
          <w:sz w:val="24"/>
          <w:szCs w:val="24"/>
        </w:rPr>
        <w:t xml:space="preserve"> об’єктів торгівлі, серед яких:</w:t>
      </w:r>
    </w:p>
    <w:p w:rsidR="00C61F79" w:rsidRPr="00030A53" w:rsidRDefault="008A0711" w:rsidP="00030A53">
      <w:pPr>
        <w:pStyle w:val="a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C61F79" w:rsidRPr="00030A53">
        <w:rPr>
          <w:rFonts w:ascii="Times New Roman" w:hAnsi="Times New Roman" w:cs="Times New Roman"/>
          <w:sz w:val="24"/>
          <w:szCs w:val="24"/>
        </w:rPr>
        <w:t xml:space="preserve"> закладів ресторанного господарства (кафе, ресторани, їдальні), що забезпечували громадське харчування;</w:t>
      </w:r>
    </w:p>
    <w:p w:rsidR="00C61F79" w:rsidRPr="00030A53" w:rsidRDefault="008A0711" w:rsidP="00030A53">
      <w:pPr>
        <w:pStyle w:val="a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w:t>
      </w:r>
      <w:r w:rsidR="00C61F79" w:rsidRPr="00030A53">
        <w:rPr>
          <w:rFonts w:ascii="Times New Roman" w:hAnsi="Times New Roman" w:cs="Times New Roman"/>
          <w:sz w:val="24"/>
          <w:szCs w:val="24"/>
        </w:rPr>
        <w:t xml:space="preserve"> підприємств, що надавали побутові послуги (перукарні, хімчистки, ремонтні майстерні тощо);</w:t>
      </w:r>
    </w:p>
    <w:p w:rsidR="00C61F79" w:rsidRPr="00030A53" w:rsidRDefault="00C61F79" w:rsidP="00030A53">
      <w:pPr>
        <w:pStyle w:val="aa"/>
        <w:tabs>
          <w:tab w:val="left" w:pos="993"/>
        </w:tabs>
        <w:spacing w:after="0" w:line="240" w:lineRule="auto"/>
        <w:ind w:left="0" w:firstLine="567"/>
        <w:jc w:val="both"/>
        <w:rPr>
          <w:rFonts w:ascii="Times New Roman" w:hAnsi="Times New Roman" w:cs="Times New Roman"/>
          <w:sz w:val="24"/>
          <w:szCs w:val="24"/>
        </w:rPr>
      </w:pPr>
      <w:r w:rsidRPr="00030A53">
        <w:rPr>
          <w:rFonts w:ascii="Times New Roman" w:hAnsi="Times New Roman" w:cs="Times New Roman"/>
          <w:sz w:val="24"/>
          <w:szCs w:val="24"/>
        </w:rPr>
        <w:t xml:space="preserve">решта </w:t>
      </w:r>
      <w:r w:rsidR="0015187A" w:rsidRPr="00030A53">
        <w:rPr>
          <w:rFonts w:ascii="Times New Roman" w:hAnsi="Times New Roman" w:cs="Times New Roman"/>
          <w:sz w:val="24"/>
          <w:szCs w:val="24"/>
        </w:rPr>
        <w:t>–</w:t>
      </w:r>
      <w:r w:rsidRPr="00030A53">
        <w:rPr>
          <w:rFonts w:ascii="Times New Roman" w:hAnsi="Times New Roman" w:cs="Times New Roman"/>
          <w:sz w:val="24"/>
          <w:szCs w:val="24"/>
        </w:rPr>
        <w:t xml:space="preserve"> магазини продовольчих і непродовольчих товарів, аптечні пункти, торгові павільйони та кіоски.</w:t>
      </w:r>
    </w:p>
    <w:p w:rsidR="00C61F79" w:rsidRPr="00030A53" w:rsidRDefault="00C61F79" w:rsidP="008A0711">
      <w:pPr>
        <w:pStyle w:val="aa"/>
        <w:spacing w:after="0" w:line="240" w:lineRule="auto"/>
        <w:ind w:left="0" w:firstLine="567"/>
        <w:jc w:val="both"/>
        <w:rPr>
          <w:rFonts w:ascii="Times New Roman" w:hAnsi="Times New Roman" w:cs="Times New Roman"/>
          <w:sz w:val="24"/>
          <w:szCs w:val="24"/>
        </w:rPr>
      </w:pPr>
      <w:r w:rsidRPr="00030A53">
        <w:rPr>
          <w:rFonts w:ascii="Times New Roman" w:hAnsi="Times New Roman" w:cs="Times New Roman"/>
          <w:sz w:val="24"/>
          <w:szCs w:val="24"/>
        </w:rPr>
        <w:t>Інфраструктура торгівлі та послуг відігравала ключову роль у формуванні сприятливого бізнес-середовища, створенні робочих місць та забезпеченні стабільного функціонування місцевої економіки. Крім того, наявність закладів громадського харчування та сервісних підприємств створювала передумови для розвитку внутрішнього туризму, особливо у періоди святкових заходів та культурних подій.</w:t>
      </w:r>
    </w:p>
    <w:p w:rsidR="00C61F79" w:rsidRPr="008A0711" w:rsidRDefault="00C61F79" w:rsidP="008A0711">
      <w:pPr>
        <w:pStyle w:val="aa"/>
        <w:spacing w:after="0" w:line="240" w:lineRule="auto"/>
        <w:ind w:left="0" w:firstLine="698"/>
        <w:jc w:val="center"/>
        <w:rPr>
          <w:rFonts w:ascii="Times New Roman" w:hAnsi="Times New Roman" w:cs="Times New Roman"/>
          <w:b/>
          <w:i/>
          <w:sz w:val="24"/>
          <w:szCs w:val="24"/>
        </w:rPr>
      </w:pPr>
      <w:r w:rsidRPr="008A0711">
        <w:rPr>
          <w:rFonts w:ascii="Times New Roman" w:hAnsi="Times New Roman" w:cs="Times New Roman"/>
          <w:b/>
          <w:i/>
          <w:sz w:val="24"/>
          <w:szCs w:val="24"/>
        </w:rPr>
        <w:t>2.7 Житлово-комунальна та енергетична інфраструктура</w:t>
      </w:r>
    </w:p>
    <w:p w:rsidR="006E42E1" w:rsidRPr="008A0711" w:rsidRDefault="00C61F79" w:rsidP="0015187A">
      <w:pPr>
        <w:tabs>
          <w:tab w:val="left" w:pos="567"/>
        </w:tabs>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На території громади до 20</w:t>
      </w:r>
      <w:r w:rsidR="008A0711" w:rsidRPr="008A0711">
        <w:rPr>
          <w:rFonts w:ascii="Times New Roman" w:hAnsi="Times New Roman" w:cs="Times New Roman"/>
          <w:sz w:val="24"/>
          <w:szCs w:val="24"/>
        </w:rPr>
        <w:t>22</w:t>
      </w:r>
      <w:r w:rsidRPr="008A0711">
        <w:rPr>
          <w:rFonts w:ascii="Times New Roman" w:hAnsi="Times New Roman" w:cs="Times New Roman"/>
          <w:sz w:val="24"/>
          <w:szCs w:val="24"/>
        </w:rPr>
        <w:t xml:space="preserve"> року послуги централізованого </w:t>
      </w:r>
      <w:r w:rsidR="008A0711" w:rsidRPr="008A0711">
        <w:rPr>
          <w:rFonts w:ascii="Times New Roman" w:hAnsi="Times New Roman" w:cs="Times New Roman"/>
          <w:sz w:val="24"/>
          <w:szCs w:val="24"/>
        </w:rPr>
        <w:t xml:space="preserve">водопостачання </w:t>
      </w:r>
      <w:r w:rsidRPr="008A0711">
        <w:rPr>
          <w:rFonts w:ascii="Times New Roman" w:hAnsi="Times New Roman" w:cs="Times New Roman"/>
          <w:sz w:val="24"/>
          <w:szCs w:val="24"/>
        </w:rPr>
        <w:t xml:space="preserve"> надавались тільки у одному населеному пункті – </w:t>
      </w:r>
      <w:r w:rsidR="008A0711" w:rsidRPr="008A0711">
        <w:rPr>
          <w:rFonts w:ascii="Times New Roman" w:hAnsi="Times New Roman" w:cs="Times New Roman"/>
          <w:sz w:val="24"/>
          <w:szCs w:val="24"/>
        </w:rPr>
        <w:t xml:space="preserve">Мирне . </w:t>
      </w:r>
    </w:p>
    <w:p w:rsidR="00C61F79" w:rsidRPr="008A0711" w:rsidRDefault="008A0711" w:rsidP="006E42E1">
      <w:pPr>
        <w:tabs>
          <w:tab w:val="left" w:pos="567"/>
        </w:tabs>
        <w:spacing w:after="0" w:line="240" w:lineRule="auto"/>
        <w:jc w:val="both"/>
        <w:rPr>
          <w:rFonts w:ascii="Times New Roman" w:hAnsi="Times New Roman" w:cs="Times New Roman"/>
          <w:sz w:val="24"/>
          <w:szCs w:val="24"/>
        </w:rPr>
      </w:pPr>
      <w:r w:rsidRPr="008A0711">
        <w:rPr>
          <w:rFonts w:ascii="Times New Roman" w:hAnsi="Times New Roman" w:cs="Times New Roman"/>
          <w:sz w:val="24"/>
          <w:szCs w:val="24"/>
        </w:rPr>
        <w:t xml:space="preserve">  </w:t>
      </w:r>
      <w:r w:rsidR="00B30E48">
        <w:rPr>
          <w:rFonts w:ascii="Times New Roman" w:hAnsi="Times New Roman" w:cs="Times New Roman"/>
          <w:sz w:val="24"/>
          <w:szCs w:val="24"/>
        </w:rPr>
        <w:tab/>
      </w:r>
      <w:r w:rsidR="00C61F79" w:rsidRPr="008A0711">
        <w:rPr>
          <w:rFonts w:ascii="Times New Roman" w:hAnsi="Times New Roman" w:cs="Times New Roman"/>
          <w:sz w:val="24"/>
          <w:szCs w:val="24"/>
        </w:rPr>
        <w:t xml:space="preserve"> З указаного періоду припинено надання послуг централізованого </w:t>
      </w:r>
      <w:r w:rsidRPr="008A0711">
        <w:rPr>
          <w:rFonts w:ascii="Times New Roman" w:hAnsi="Times New Roman" w:cs="Times New Roman"/>
          <w:sz w:val="24"/>
          <w:szCs w:val="24"/>
        </w:rPr>
        <w:t>водопостачання</w:t>
      </w:r>
      <w:r w:rsidR="00C61F79" w:rsidRPr="008A0711">
        <w:rPr>
          <w:rFonts w:ascii="Times New Roman" w:hAnsi="Times New Roman" w:cs="Times New Roman"/>
          <w:sz w:val="24"/>
          <w:szCs w:val="24"/>
        </w:rPr>
        <w:t>.</w:t>
      </w:r>
      <w:r w:rsidR="00B30E48">
        <w:rPr>
          <w:rFonts w:ascii="Times New Roman" w:hAnsi="Times New Roman" w:cs="Times New Roman"/>
          <w:sz w:val="24"/>
          <w:szCs w:val="24"/>
        </w:rPr>
        <w:t xml:space="preserve"> В двох селищах діяли </w:t>
      </w:r>
      <w:proofErr w:type="spellStart"/>
      <w:r w:rsidR="00B30E48">
        <w:rPr>
          <w:rFonts w:ascii="Times New Roman" w:hAnsi="Times New Roman" w:cs="Times New Roman"/>
          <w:sz w:val="24"/>
          <w:szCs w:val="24"/>
        </w:rPr>
        <w:t>б</w:t>
      </w:r>
      <w:r w:rsidRPr="008A0711">
        <w:rPr>
          <w:rFonts w:ascii="Times New Roman" w:hAnsi="Times New Roman" w:cs="Times New Roman"/>
          <w:sz w:val="24"/>
          <w:szCs w:val="24"/>
        </w:rPr>
        <w:t>ювети</w:t>
      </w:r>
      <w:proofErr w:type="spellEnd"/>
      <w:r w:rsidRPr="008A0711">
        <w:rPr>
          <w:rFonts w:ascii="Times New Roman" w:hAnsi="Times New Roman" w:cs="Times New Roman"/>
          <w:sz w:val="24"/>
          <w:szCs w:val="24"/>
        </w:rPr>
        <w:t xml:space="preserve"> з питною водою.</w:t>
      </w:r>
      <w:r w:rsidR="00C61F79" w:rsidRPr="008A0711">
        <w:rPr>
          <w:rFonts w:ascii="Times New Roman" w:hAnsi="Times New Roman" w:cs="Times New Roman"/>
          <w:sz w:val="24"/>
          <w:szCs w:val="24"/>
        </w:rPr>
        <w:t xml:space="preserve"> Обігрів житлових приміщень здійснювався від індивідуальних приладів, які працюють на твердому паливі або електроенергії. Внаслідок майже повного руйнування ін</w:t>
      </w:r>
      <w:r w:rsidR="006E42E1" w:rsidRPr="008A0711">
        <w:rPr>
          <w:rFonts w:ascii="Times New Roman" w:hAnsi="Times New Roman" w:cs="Times New Roman"/>
          <w:sz w:val="24"/>
          <w:szCs w:val="24"/>
        </w:rPr>
        <w:t xml:space="preserve">фраструктури населених пунктів </w:t>
      </w:r>
      <w:r w:rsidR="00C61F79" w:rsidRPr="008A0711">
        <w:rPr>
          <w:rFonts w:ascii="Times New Roman" w:hAnsi="Times New Roman" w:cs="Times New Roman"/>
          <w:sz w:val="24"/>
          <w:szCs w:val="24"/>
        </w:rPr>
        <w:t>та тимчас</w:t>
      </w:r>
      <w:r w:rsidR="006E42E1" w:rsidRPr="008A0711">
        <w:rPr>
          <w:rFonts w:ascii="Times New Roman" w:hAnsi="Times New Roman" w:cs="Times New Roman"/>
          <w:sz w:val="24"/>
          <w:szCs w:val="24"/>
        </w:rPr>
        <w:t xml:space="preserve">ової окупації мешканці громади </w:t>
      </w:r>
      <w:r w:rsidR="00C61F79" w:rsidRPr="008A0711">
        <w:rPr>
          <w:rFonts w:ascii="Times New Roman" w:hAnsi="Times New Roman" w:cs="Times New Roman"/>
          <w:sz w:val="24"/>
          <w:szCs w:val="24"/>
        </w:rPr>
        <w:t>вимушено покинули свої домівки.</w:t>
      </w:r>
    </w:p>
    <w:p w:rsidR="00B30E48" w:rsidRDefault="00B30E48" w:rsidP="00B30E48">
      <w:pPr>
        <w:tabs>
          <w:tab w:val="left" w:pos="567"/>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21</w:t>
      </w:r>
    </w:p>
    <w:p w:rsidR="00C61F79" w:rsidRPr="008A0711" w:rsidRDefault="00C61F79" w:rsidP="000739C6">
      <w:pPr>
        <w:tabs>
          <w:tab w:val="left" w:pos="567"/>
        </w:tabs>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 xml:space="preserve">Для сталого проходження опалювальних сезонів після </w:t>
      </w:r>
      <w:proofErr w:type="spellStart"/>
      <w:r w:rsidRPr="008A0711">
        <w:rPr>
          <w:rFonts w:ascii="Times New Roman" w:hAnsi="Times New Roman" w:cs="Times New Roman"/>
          <w:sz w:val="24"/>
          <w:szCs w:val="24"/>
        </w:rPr>
        <w:t>деокупації</w:t>
      </w:r>
      <w:proofErr w:type="spellEnd"/>
      <w:r w:rsidRPr="008A0711">
        <w:rPr>
          <w:rFonts w:ascii="Times New Roman" w:hAnsi="Times New Roman" w:cs="Times New Roman"/>
          <w:sz w:val="24"/>
          <w:szCs w:val="24"/>
        </w:rPr>
        <w:t xml:space="preserve"> території громади планується забезпечувати населення індивідуальними приладами опалення, які працюють на т</w:t>
      </w:r>
      <w:r w:rsidR="00D805F1">
        <w:rPr>
          <w:rFonts w:ascii="Times New Roman" w:hAnsi="Times New Roman" w:cs="Times New Roman"/>
          <w:sz w:val="24"/>
          <w:szCs w:val="24"/>
        </w:rPr>
        <w:t xml:space="preserve">вердому паливі (буржуйки, </w:t>
      </w:r>
      <w:proofErr w:type="spellStart"/>
      <w:r w:rsidR="00D805F1">
        <w:rPr>
          <w:rFonts w:ascii="Times New Roman" w:hAnsi="Times New Roman" w:cs="Times New Roman"/>
          <w:sz w:val="24"/>
          <w:szCs w:val="24"/>
        </w:rPr>
        <w:t>булер’</w:t>
      </w:r>
      <w:r w:rsidRPr="008A0711">
        <w:rPr>
          <w:rFonts w:ascii="Times New Roman" w:hAnsi="Times New Roman" w:cs="Times New Roman"/>
          <w:sz w:val="24"/>
          <w:szCs w:val="24"/>
        </w:rPr>
        <w:t>яни</w:t>
      </w:r>
      <w:proofErr w:type="spellEnd"/>
      <w:r w:rsidRPr="008A0711">
        <w:rPr>
          <w:rFonts w:ascii="Times New Roman" w:hAnsi="Times New Roman" w:cs="Times New Roman"/>
          <w:sz w:val="24"/>
          <w:szCs w:val="24"/>
        </w:rPr>
        <w:t>, котли на твердому паливі тощо) та паливом для них, а після відновлення електропостачання також приладами, які працюють на електричній енергії.</w:t>
      </w:r>
    </w:p>
    <w:p w:rsidR="00C61F79" w:rsidRPr="008A0711" w:rsidRDefault="00C61F79" w:rsidP="000739C6">
      <w:pPr>
        <w:shd w:val="clear" w:color="auto" w:fill="FFFFFF"/>
        <w:tabs>
          <w:tab w:val="left" w:pos="567"/>
        </w:tabs>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В період виконання відновлювальних робіт вірогідні перебої з постачанням електричною енергії мешканцям громади т</w:t>
      </w:r>
      <w:r w:rsidR="006E42E1" w:rsidRPr="008A0711">
        <w:rPr>
          <w:rFonts w:ascii="Times New Roman" w:hAnsi="Times New Roman" w:cs="Times New Roman"/>
          <w:sz w:val="24"/>
          <w:szCs w:val="24"/>
        </w:rPr>
        <w:t>ому планується відновити роботу</w:t>
      </w:r>
      <w:r w:rsidRPr="008A0711">
        <w:rPr>
          <w:rFonts w:ascii="Times New Roman" w:hAnsi="Times New Roman" w:cs="Times New Roman"/>
          <w:sz w:val="24"/>
          <w:szCs w:val="24"/>
        </w:rPr>
        <w:t xml:space="preserve"> пунктів незламності в н</w:t>
      </w:r>
      <w:r w:rsidR="001A60A2" w:rsidRPr="008A0711">
        <w:rPr>
          <w:rFonts w:ascii="Times New Roman" w:hAnsi="Times New Roman" w:cs="Times New Roman"/>
          <w:sz w:val="24"/>
          <w:szCs w:val="24"/>
        </w:rPr>
        <w:t xml:space="preserve">аселених пунктах, забезпечивши </w:t>
      </w:r>
      <w:r w:rsidRPr="008A0711">
        <w:rPr>
          <w:rFonts w:ascii="Times New Roman" w:hAnsi="Times New Roman" w:cs="Times New Roman"/>
          <w:sz w:val="24"/>
          <w:szCs w:val="24"/>
        </w:rPr>
        <w:t xml:space="preserve">їх генераторами, паливом, буржуйками, ковдрами, медикаментами, продуктами харчування тощо. </w:t>
      </w:r>
    </w:p>
    <w:p w:rsidR="00C61F79" w:rsidRPr="008A0711" w:rsidRDefault="00C61F79" w:rsidP="000739C6">
      <w:pPr>
        <w:shd w:val="clear" w:color="auto" w:fill="FFFFFF"/>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Для реалізації запланованих заходів планується залучити як кошти місцевого та державного бюджету так і кошти міжнародних донорів. Громада вже має</w:t>
      </w:r>
      <w:r w:rsidR="004E4D50" w:rsidRPr="008A0711">
        <w:rPr>
          <w:rFonts w:ascii="Times New Roman" w:hAnsi="Times New Roman" w:cs="Times New Roman"/>
          <w:sz w:val="24"/>
          <w:szCs w:val="24"/>
        </w:rPr>
        <w:t xml:space="preserve"> позитивний досвід міжнародної </w:t>
      </w:r>
      <w:r w:rsidRPr="008A0711">
        <w:rPr>
          <w:rFonts w:ascii="Times New Roman" w:hAnsi="Times New Roman" w:cs="Times New Roman"/>
          <w:sz w:val="24"/>
          <w:szCs w:val="24"/>
        </w:rPr>
        <w:t>співпраці у напрямку забезпечення сталого проходження опалювальних сезонів під час активних бойових дій.</w:t>
      </w:r>
    </w:p>
    <w:p w:rsidR="00C61F79" w:rsidRPr="008A0711" w:rsidRDefault="00C61F79" w:rsidP="000739C6">
      <w:pPr>
        <w:shd w:val="clear" w:color="auto" w:fill="FFFFFF"/>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Основними міжнародними організаціями, які надавали допомогу у зазначеній сфері є:</w:t>
      </w:r>
    </w:p>
    <w:p w:rsidR="00C61F79" w:rsidRPr="008A0711" w:rsidRDefault="00C61F79" w:rsidP="000739C6">
      <w:pPr>
        <w:shd w:val="clear" w:color="auto" w:fill="FFFFFF"/>
        <w:spacing w:after="0" w:line="240" w:lineRule="auto"/>
        <w:ind w:firstLine="567"/>
        <w:jc w:val="both"/>
        <w:rPr>
          <w:rFonts w:ascii="Times New Roman" w:hAnsi="Times New Roman"/>
          <w:sz w:val="24"/>
          <w:szCs w:val="24"/>
        </w:rPr>
      </w:pPr>
      <w:r w:rsidRPr="008A0711">
        <w:rPr>
          <w:rFonts w:ascii="Times New Roman" w:hAnsi="Times New Roman"/>
          <w:sz w:val="24"/>
          <w:szCs w:val="24"/>
        </w:rPr>
        <w:t>Міжнародний комітет Червоного Хреста в Україні (МКЧХ), УВКБ ООН, та А</w:t>
      </w:r>
      <w:r w:rsidRPr="008A0711">
        <w:rPr>
          <w:rFonts w:ascii="Times New Roman" w:hAnsi="Times New Roman"/>
          <w:sz w:val="24"/>
          <w:szCs w:val="24"/>
          <w:lang w:val="en-US"/>
        </w:rPr>
        <w:t>DRA</w:t>
      </w:r>
      <w:r w:rsidR="00D805F1">
        <w:rPr>
          <w:rFonts w:ascii="Times New Roman" w:hAnsi="Times New Roman"/>
          <w:sz w:val="24"/>
          <w:szCs w:val="24"/>
        </w:rPr>
        <w:t xml:space="preserve">, </w:t>
      </w:r>
      <w:proofErr w:type="spellStart"/>
      <w:r w:rsidR="00D805F1">
        <w:rPr>
          <w:rFonts w:ascii="Times New Roman" w:hAnsi="Times New Roman"/>
          <w:sz w:val="24"/>
          <w:szCs w:val="24"/>
        </w:rPr>
        <w:t>Карі</w:t>
      </w:r>
      <w:r w:rsidR="008A0711" w:rsidRPr="008A0711">
        <w:rPr>
          <w:rFonts w:ascii="Times New Roman" w:hAnsi="Times New Roman"/>
          <w:sz w:val="24"/>
          <w:szCs w:val="24"/>
        </w:rPr>
        <w:t>тас</w:t>
      </w:r>
      <w:proofErr w:type="spellEnd"/>
      <w:r w:rsidRPr="008A0711">
        <w:rPr>
          <w:rFonts w:ascii="Times New Roman" w:hAnsi="Times New Roman"/>
          <w:sz w:val="24"/>
          <w:szCs w:val="24"/>
        </w:rPr>
        <w:t xml:space="preserve"> України щодо забезпечення населення громади приладами опалення, паливними брикетами та коштами на їх закупівлю.</w:t>
      </w:r>
    </w:p>
    <w:p w:rsidR="00C61F79" w:rsidRPr="008A0711" w:rsidRDefault="00C61F79" w:rsidP="000739C6">
      <w:pPr>
        <w:tabs>
          <w:tab w:val="left" w:pos="567"/>
        </w:tabs>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Для забезпечення сталого проходження опалювального сезону громада планує використат</w:t>
      </w:r>
      <w:r w:rsidR="006E42E1" w:rsidRPr="008A0711">
        <w:rPr>
          <w:rFonts w:ascii="Times New Roman" w:hAnsi="Times New Roman" w:cs="Times New Roman"/>
          <w:sz w:val="24"/>
          <w:szCs w:val="24"/>
        </w:rPr>
        <w:t xml:space="preserve">и наявні та отримати додатково від вітчизняних та міжнародних </w:t>
      </w:r>
      <w:r w:rsidRPr="008A0711">
        <w:rPr>
          <w:rFonts w:ascii="Times New Roman" w:hAnsi="Times New Roman" w:cs="Times New Roman"/>
          <w:sz w:val="24"/>
          <w:szCs w:val="24"/>
        </w:rPr>
        <w:t>партнерів електрогенератори різної потужності.</w:t>
      </w:r>
    </w:p>
    <w:p w:rsidR="00C61F79" w:rsidRPr="008A0711" w:rsidRDefault="00C61F79" w:rsidP="000739C6">
      <w:pPr>
        <w:tabs>
          <w:tab w:val="left" w:pos="567"/>
        </w:tabs>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 xml:space="preserve">Обігрів навчальних, медичних та соціальних закладів у опалювальний період планується забезпечити шляхом встановлення модульних котельних, які </w:t>
      </w:r>
      <w:r w:rsidR="006E42E1" w:rsidRPr="008A0711">
        <w:rPr>
          <w:rFonts w:ascii="Times New Roman" w:hAnsi="Times New Roman" w:cs="Times New Roman"/>
          <w:sz w:val="24"/>
          <w:szCs w:val="24"/>
        </w:rPr>
        <w:t xml:space="preserve">працюють на твердому паливі та </w:t>
      </w:r>
      <w:r w:rsidRPr="008A0711">
        <w:rPr>
          <w:rFonts w:ascii="Times New Roman" w:hAnsi="Times New Roman" w:cs="Times New Roman"/>
          <w:sz w:val="24"/>
          <w:szCs w:val="24"/>
        </w:rPr>
        <w:t>електричних обігрівачів та теплових насосів після відновлення електропостачання.</w:t>
      </w:r>
    </w:p>
    <w:p w:rsidR="00CD1496" w:rsidRPr="006A59DC" w:rsidRDefault="00C61F79" w:rsidP="006A59DC">
      <w:pPr>
        <w:spacing w:after="0" w:line="240" w:lineRule="auto"/>
        <w:ind w:firstLine="567"/>
        <w:jc w:val="both"/>
        <w:rPr>
          <w:rFonts w:ascii="Times New Roman" w:hAnsi="Times New Roman" w:cs="Times New Roman"/>
          <w:sz w:val="24"/>
          <w:szCs w:val="24"/>
        </w:rPr>
      </w:pPr>
      <w:r w:rsidRPr="008A0711">
        <w:rPr>
          <w:rFonts w:ascii="Times New Roman" w:hAnsi="Times New Roman" w:cs="Times New Roman"/>
          <w:sz w:val="24"/>
          <w:szCs w:val="24"/>
        </w:rPr>
        <w:t xml:space="preserve">На теперішній час враховуючи, що внаслідок активних бойових дій матеріально-технічна база комунальних підприємств зазнала значних руйнувань </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та </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 населені</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 пункти </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громади </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перебувають </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у</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 тимчасовій</w:t>
      </w:r>
      <w:r w:rsidR="003438E4" w:rsidRPr="008A0711">
        <w:rPr>
          <w:rFonts w:ascii="Times New Roman" w:hAnsi="Times New Roman" w:cs="Times New Roman"/>
          <w:sz w:val="24"/>
          <w:szCs w:val="24"/>
        </w:rPr>
        <w:t xml:space="preserve">  </w:t>
      </w:r>
      <w:r w:rsidRPr="008A0711">
        <w:rPr>
          <w:rFonts w:ascii="Times New Roman" w:hAnsi="Times New Roman" w:cs="Times New Roman"/>
          <w:sz w:val="24"/>
          <w:szCs w:val="24"/>
        </w:rPr>
        <w:t xml:space="preserve">окупації вказані підприємства були вимушені призупинити </w:t>
      </w:r>
      <w:r w:rsidR="008A0711" w:rsidRPr="008A0711">
        <w:rPr>
          <w:rFonts w:ascii="Times New Roman" w:hAnsi="Times New Roman" w:cs="Times New Roman"/>
          <w:sz w:val="24"/>
          <w:szCs w:val="24"/>
        </w:rPr>
        <w:t xml:space="preserve"> </w:t>
      </w:r>
      <w:r w:rsidRPr="008A0711">
        <w:rPr>
          <w:rFonts w:ascii="Times New Roman" w:hAnsi="Times New Roman" w:cs="Times New Roman"/>
          <w:sz w:val="24"/>
          <w:szCs w:val="24"/>
        </w:rPr>
        <w:t>господарську діяльність .</w:t>
      </w:r>
      <w:r w:rsidR="008A0711">
        <w:rPr>
          <w:rFonts w:ascii="Times New Roman" w:hAnsi="Times New Roman" w:cs="Times New Roman"/>
          <w:sz w:val="24"/>
          <w:szCs w:val="24"/>
        </w:rPr>
        <w:t xml:space="preserve"> Відновлення роботи планується після де окупації.</w:t>
      </w:r>
    </w:p>
    <w:p w:rsidR="00C61F79" w:rsidRPr="006A59DC" w:rsidRDefault="00C61F79" w:rsidP="006A59DC">
      <w:pPr>
        <w:spacing w:after="0"/>
        <w:jc w:val="center"/>
        <w:rPr>
          <w:rFonts w:ascii="Times New Roman" w:hAnsi="Times New Roman" w:cs="Times New Roman"/>
          <w:b/>
          <w:bCs/>
          <w:i/>
          <w:sz w:val="24"/>
          <w:szCs w:val="24"/>
        </w:rPr>
      </w:pPr>
      <w:r w:rsidRPr="006A59DC">
        <w:rPr>
          <w:rFonts w:ascii="Times New Roman" w:hAnsi="Times New Roman" w:cs="Times New Roman"/>
          <w:b/>
          <w:bCs/>
          <w:i/>
          <w:sz w:val="24"/>
          <w:szCs w:val="24"/>
        </w:rPr>
        <w:t>Відновлення роботи комунальних підприємств та розвиток підприємств</w:t>
      </w:r>
    </w:p>
    <w:p w:rsidR="00C61F79" w:rsidRPr="006A59DC" w:rsidRDefault="00C61F79" w:rsidP="006A59DC">
      <w:pPr>
        <w:spacing w:after="0" w:line="240" w:lineRule="auto"/>
        <w:ind w:firstLine="567"/>
        <w:jc w:val="both"/>
        <w:rPr>
          <w:rFonts w:ascii="Times New Roman" w:hAnsi="Times New Roman" w:cs="Times New Roman"/>
          <w:sz w:val="24"/>
          <w:szCs w:val="24"/>
        </w:rPr>
      </w:pPr>
      <w:r w:rsidRPr="006A59DC">
        <w:rPr>
          <w:rFonts w:ascii="Times New Roman" w:hAnsi="Times New Roman" w:cs="Times New Roman"/>
          <w:sz w:val="24"/>
          <w:szCs w:val="24"/>
        </w:rPr>
        <w:t>Після проведення розмінування комунальні підприємства громади планується залучити до виконання  відновлювальних робіт з перевезення вантажів, розчистки території вивезення та утилізації накопичених відходів тощо доставки питної води, підвезення гуманітарної допомоги,  обслуговувані побудованих та відновлених споруд  водопровідного та каналізаційного господарства.</w:t>
      </w:r>
    </w:p>
    <w:p w:rsidR="00C61F79" w:rsidRPr="006A59DC" w:rsidRDefault="00C61F79" w:rsidP="00CD1496">
      <w:pPr>
        <w:spacing w:after="0" w:line="240" w:lineRule="auto"/>
        <w:ind w:firstLine="567"/>
        <w:jc w:val="both"/>
        <w:rPr>
          <w:rFonts w:ascii="Times New Roman" w:hAnsi="Times New Roman" w:cs="Times New Roman"/>
          <w:sz w:val="24"/>
          <w:szCs w:val="24"/>
        </w:rPr>
      </w:pPr>
      <w:r w:rsidRPr="006A59DC">
        <w:rPr>
          <w:rFonts w:ascii="Times New Roman" w:hAnsi="Times New Roman" w:cs="Times New Roman"/>
          <w:sz w:val="24"/>
          <w:szCs w:val="24"/>
        </w:rPr>
        <w:t>Для забезпечення сталої роботи підприємств після завершення бойових дій необхідно:</w:t>
      </w:r>
    </w:p>
    <w:p w:rsidR="00C61F79" w:rsidRPr="006A59DC" w:rsidRDefault="00C61F79" w:rsidP="00CD1496">
      <w:pPr>
        <w:tabs>
          <w:tab w:val="left" w:pos="851"/>
        </w:tabs>
        <w:spacing w:after="0" w:line="240" w:lineRule="auto"/>
        <w:ind w:firstLine="567"/>
        <w:jc w:val="both"/>
        <w:rPr>
          <w:rFonts w:ascii="Times New Roman" w:hAnsi="Times New Roman" w:cs="Times New Roman"/>
          <w:sz w:val="24"/>
          <w:szCs w:val="24"/>
        </w:rPr>
      </w:pPr>
      <w:r w:rsidRPr="006A59DC">
        <w:rPr>
          <w:rFonts w:ascii="Times New Roman" w:hAnsi="Times New Roman" w:cs="Times New Roman"/>
          <w:sz w:val="24"/>
          <w:szCs w:val="24"/>
        </w:rPr>
        <w:t>скорегувати штатну чисельність підприємств в залежності від обсягів доручених робіт</w:t>
      </w:r>
      <w:r w:rsidR="002A73DF" w:rsidRPr="006A59DC">
        <w:rPr>
          <w:rFonts w:ascii="Times New Roman" w:hAnsi="Times New Roman" w:cs="Times New Roman"/>
          <w:sz w:val="24"/>
          <w:szCs w:val="24"/>
        </w:rPr>
        <w:t>;</w:t>
      </w:r>
    </w:p>
    <w:p w:rsidR="00C61F79" w:rsidRPr="006A59DC" w:rsidRDefault="00C61F79" w:rsidP="00CD1496">
      <w:pPr>
        <w:tabs>
          <w:tab w:val="left" w:pos="851"/>
        </w:tabs>
        <w:spacing w:after="0" w:line="240" w:lineRule="auto"/>
        <w:ind w:firstLine="567"/>
        <w:jc w:val="both"/>
        <w:rPr>
          <w:rFonts w:ascii="Times New Roman" w:hAnsi="Times New Roman" w:cs="Times New Roman"/>
          <w:sz w:val="24"/>
          <w:szCs w:val="24"/>
        </w:rPr>
      </w:pPr>
      <w:r w:rsidRPr="006A59DC">
        <w:rPr>
          <w:rFonts w:ascii="Times New Roman" w:hAnsi="Times New Roman" w:cs="Times New Roman"/>
          <w:sz w:val="24"/>
          <w:szCs w:val="24"/>
        </w:rPr>
        <w:t xml:space="preserve">придбати (отримати) чотири  </w:t>
      </w:r>
      <w:r w:rsidR="006A59DC" w:rsidRPr="006A59DC">
        <w:rPr>
          <w:rFonts w:ascii="Times New Roman" w:hAnsi="Times New Roman" w:cs="Times New Roman"/>
          <w:sz w:val="24"/>
          <w:szCs w:val="24"/>
        </w:rPr>
        <w:t xml:space="preserve"> </w:t>
      </w:r>
      <w:r w:rsidR="002A73DF" w:rsidRPr="006A59DC">
        <w:rPr>
          <w:rFonts w:ascii="Times New Roman" w:hAnsi="Times New Roman" w:cs="Times New Roman"/>
          <w:sz w:val="24"/>
          <w:szCs w:val="24"/>
        </w:rPr>
        <w:t xml:space="preserve"> спеціалізовану техніку;</w:t>
      </w:r>
    </w:p>
    <w:p w:rsidR="00C61F79" w:rsidRPr="00B30E48" w:rsidRDefault="00C61F79" w:rsidP="00B30E48">
      <w:pPr>
        <w:tabs>
          <w:tab w:val="left" w:pos="851"/>
        </w:tabs>
        <w:spacing w:after="0" w:line="240" w:lineRule="auto"/>
        <w:ind w:firstLine="567"/>
        <w:jc w:val="both"/>
        <w:rPr>
          <w:rFonts w:ascii="Times New Roman" w:hAnsi="Times New Roman" w:cs="Times New Roman"/>
          <w:sz w:val="24"/>
          <w:szCs w:val="24"/>
        </w:rPr>
      </w:pPr>
      <w:r w:rsidRPr="006A59DC">
        <w:rPr>
          <w:rFonts w:ascii="Times New Roman" w:hAnsi="Times New Roman" w:cs="Times New Roman"/>
          <w:sz w:val="24"/>
          <w:szCs w:val="24"/>
        </w:rPr>
        <w:t>забезпечити підприємства іншими основними та обіговими засобами необхідними</w:t>
      </w:r>
      <w:r w:rsidR="00B30E48">
        <w:rPr>
          <w:rFonts w:ascii="Times New Roman" w:hAnsi="Times New Roman" w:cs="Times New Roman"/>
          <w:sz w:val="24"/>
          <w:szCs w:val="24"/>
        </w:rPr>
        <w:t xml:space="preserve"> для виконання доручених робіт.</w:t>
      </w:r>
    </w:p>
    <w:p w:rsidR="00C61F79" w:rsidRPr="006A59DC" w:rsidRDefault="00C61F79" w:rsidP="006A59DC">
      <w:pPr>
        <w:pStyle w:val="aa"/>
        <w:spacing w:after="0" w:line="240" w:lineRule="auto"/>
        <w:ind w:left="0" w:firstLine="720"/>
        <w:jc w:val="center"/>
        <w:rPr>
          <w:rFonts w:ascii="Times New Roman" w:hAnsi="Times New Roman" w:cs="Times New Roman"/>
          <w:b/>
          <w:i/>
          <w:sz w:val="24"/>
          <w:szCs w:val="24"/>
        </w:rPr>
      </w:pPr>
      <w:r w:rsidRPr="006A59DC">
        <w:rPr>
          <w:rFonts w:ascii="Times New Roman" w:hAnsi="Times New Roman" w:cs="Times New Roman"/>
          <w:b/>
          <w:i/>
          <w:sz w:val="24"/>
          <w:szCs w:val="24"/>
        </w:rPr>
        <w:t>2.8 Транспортна інфраструктура та зв’язок</w:t>
      </w:r>
    </w:p>
    <w:p w:rsidR="006A59DC" w:rsidRPr="006A59DC" w:rsidRDefault="006A59DC" w:rsidP="006A59DC">
      <w:pPr>
        <w:widowControl w:val="0"/>
        <w:tabs>
          <w:tab w:val="left" w:pos="7655"/>
        </w:tabs>
        <w:autoSpaceDE w:val="0"/>
        <w:autoSpaceDN w:val="0"/>
        <w:spacing w:after="0" w:line="240" w:lineRule="auto"/>
        <w:ind w:left="143" w:right="-141" w:firstLine="707"/>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 xml:space="preserve">Територією </w:t>
      </w:r>
      <w:proofErr w:type="spellStart"/>
      <w:r w:rsidRPr="006A59DC">
        <w:rPr>
          <w:rFonts w:ascii="Times New Roman" w:eastAsia="Times New Roman" w:hAnsi="Times New Roman" w:cs="Times New Roman"/>
          <w:sz w:val="24"/>
          <w:szCs w:val="24"/>
        </w:rPr>
        <w:t>Мирненської</w:t>
      </w:r>
      <w:proofErr w:type="spellEnd"/>
      <w:r w:rsidRPr="006A59DC">
        <w:rPr>
          <w:rFonts w:ascii="Times New Roman" w:eastAsia="Times New Roman" w:hAnsi="Times New Roman" w:cs="Times New Roman"/>
          <w:sz w:val="24"/>
          <w:szCs w:val="24"/>
        </w:rPr>
        <w:t xml:space="preserve"> селищної територіальної громади проходить автошлях регіонального значення Т-05-12, що при мирних обставинах надає перевагу для розвитку сервісної інфраструктури для обслуговування </w:t>
      </w:r>
      <w:proofErr w:type="spellStart"/>
      <w:r w:rsidRPr="006A59DC">
        <w:rPr>
          <w:rFonts w:ascii="Times New Roman" w:eastAsia="Times New Roman" w:hAnsi="Times New Roman" w:cs="Times New Roman"/>
          <w:sz w:val="24"/>
          <w:szCs w:val="24"/>
        </w:rPr>
        <w:t>авто-</w:t>
      </w:r>
      <w:proofErr w:type="spellEnd"/>
      <w:r w:rsidRPr="006A59DC">
        <w:rPr>
          <w:rFonts w:ascii="Times New Roman" w:eastAsia="Times New Roman" w:hAnsi="Times New Roman" w:cs="Times New Roman"/>
          <w:sz w:val="24"/>
          <w:szCs w:val="24"/>
        </w:rPr>
        <w:t xml:space="preserve"> та пасажирського потоків. Так само автошлях Т-05-12, що пролягає територією Волноваського району через с. Гранітне – с-ще Мирне – с-ще </w:t>
      </w:r>
      <w:proofErr w:type="spellStart"/>
      <w:r w:rsidRPr="006A59DC">
        <w:rPr>
          <w:rFonts w:ascii="Times New Roman" w:eastAsia="Times New Roman" w:hAnsi="Times New Roman" w:cs="Times New Roman"/>
          <w:sz w:val="24"/>
          <w:szCs w:val="24"/>
        </w:rPr>
        <w:t>Андріївку</w:t>
      </w:r>
      <w:proofErr w:type="spellEnd"/>
      <w:r w:rsidRPr="006A59DC">
        <w:rPr>
          <w:rFonts w:ascii="Times New Roman" w:eastAsia="Times New Roman" w:hAnsi="Times New Roman" w:cs="Times New Roman"/>
          <w:sz w:val="24"/>
          <w:szCs w:val="24"/>
        </w:rPr>
        <w:t xml:space="preserve">  .</w:t>
      </w:r>
    </w:p>
    <w:p w:rsidR="00C61F79" w:rsidRPr="006A59DC" w:rsidRDefault="00C61F79" w:rsidP="00B30E48">
      <w:pPr>
        <w:tabs>
          <w:tab w:val="left" w:pos="567"/>
        </w:tabs>
        <w:spacing w:after="0" w:line="240" w:lineRule="auto"/>
        <w:ind w:left="142" w:firstLine="567"/>
        <w:jc w:val="both"/>
        <w:rPr>
          <w:rFonts w:ascii="Times New Roman" w:hAnsi="Times New Roman"/>
          <w:sz w:val="24"/>
          <w:szCs w:val="24"/>
        </w:rPr>
      </w:pPr>
      <w:r w:rsidRPr="006A59DC">
        <w:rPr>
          <w:rFonts w:ascii="Times New Roman" w:hAnsi="Times New Roman"/>
          <w:sz w:val="24"/>
          <w:szCs w:val="24"/>
        </w:rPr>
        <w:t xml:space="preserve">За оперативними даними внаслідок  активних  бойових дій та завданих пошкоджень від пересування  важкої техніки, </w:t>
      </w:r>
      <w:proofErr w:type="spellStart"/>
      <w:r w:rsidRPr="006A59DC">
        <w:rPr>
          <w:rFonts w:ascii="Times New Roman" w:hAnsi="Times New Roman"/>
          <w:sz w:val="24"/>
          <w:szCs w:val="24"/>
        </w:rPr>
        <w:t>авіаударів</w:t>
      </w:r>
      <w:proofErr w:type="spellEnd"/>
      <w:r w:rsidRPr="006A59DC">
        <w:rPr>
          <w:rFonts w:ascii="Times New Roman" w:hAnsi="Times New Roman"/>
          <w:sz w:val="24"/>
          <w:szCs w:val="24"/>
        </w:rPr>
        <w:t xml:space="preserve"> і ударів іншими боєприпасами  технічний стан автодоріг комунальної власності громади є аварійним, більшість доріг є повністю зруйнованими. </w:t>
      </w:r>
      <w:r w:rsidR="006A59DC" w:rsidRPr="006A59DC">
        <w:rPr>
          <w:rFonts w:ascii="Times New Roman" w:hAnsi="Times New Roman"/>
          <w:sz w:val="24"/>
          <w:szCs w:val="24"/>
        </w:rPr>
        <w:t>Дорожнє</w:t>
      </w:r>
      <w:r w:rsidRPr="006A59DC">
        <w:rPr>
          <w:rFonts w:ascii="Times New Roman" w:hAnsi="Times New Roman"/>
          <w:sz w:val="24"/>
          <w:szCs w:val="24"/>
        </w:rPr>
        <w:t xml:space="preserve"> полотно та прилегла територія доріг є замінованою або забрудненою вибухонебезпечними елементами. </w:t>
      </w:r>
    </w:p>
    <w:p w:rsidR="00C61F79" w:rsidRPr="006A59DC" w:rsidRDefault="00C61F79" w:rsidP="00B30E48">
      <w:pPr>
        <w:tabs>
          <w:tab w:val="left" w:pos="567"/>
        </w:tabs>
        <w:spacing w:after="0" w:line="240" w:lineRule="auto"/>
        <w:ind w:left="142" w:firstLine="425"/>
        <w:jc w:val="both"/>
        <w:rPr>
          <w:rFonts w:ascii="Times New Roman" w:hAnsi="Times New Roman"/>
          <w:sz w:val="24"/>
          <w:szCs w:val="24"/>
        </w:rPr>
      </w:pPr>
      <w:r w:rsidRPr="006A59DC">
        <w:rPr>
          <w:rFonts w:ascii="Times New Roman" w:hAnsi="Times New Roman"/>
          <w:sz w:val="24"/>
          <w:szCs w:val="24"/>
        </w:rPr>
        <w:t>Аналогічних</w:t>
      </w:r>
      <w:r w:rsidR="00D805F1">
        <w:rPr>
          <w:rFonts w:ascii="Times New Roman" w:hAnsi="Times New Roman"/>
          <w:sz w:val="24"/>
          <w:szCs w:val="24"/>
        </w:rPr>
        <w:t xml:space="preserve"> пошкоджень зазнали  автодороги </w:t>
      </w:r>
      <w:r w:rsidRPr="006A59DC">
        <w:rPr>
          <w:rFonts w:ascii="Times New Roman" w:hAnsi="Times New Roman"/>
          <w:sz w:val="24"/>
          <w:szCs w:val="24"/>
        </w:rPr>
        <w:t>та мости обласної та державної власності, які прямують через територію громади пов’язуючи її населені пункти між собою та іншою територією України.</w:t>
      </w:r>
    </w:p>
    <w:p w:rsidR="00B30E48" w:rsidRDefault="00B30E48" w:rsidP="00B30E48">
      <w:pPr>
        <w:tabs>
          <w:tab w:val="left" w:pos="567"/>
        </w:tabs>
        <w:spacing w:after="0" w:line="240" w:lineRule="auto"/>
        <w:ind w:firstLine="567"/>
        <w:jc w:val="center"/>
        <w:rPr>
          <w:rFonts w:ascii="Times New Roman" w:hAnsi="Times New Roman"/>
          <w:sz w:val="24"/>
          <w:szCs w:val="24"/>
        </w:rPr>
      </w:pPr>
      <w:r>
        <w:rPr>
          <w:rFonts w:ascii="Times New Roman" w:hAnsi="Times New Roman"/>
          <w:sz w:val="24"/>
          <w:szCs w:val="24"/>
        </w:rPr>
        <w:lastRenderedPageBreak/>
        <w:t>22</w:t>
      </w:r>
    </w:p>
    <w:p w:rsidR="00C61F79" w:rsidRPr="006A59DC" w:rsidRDefault="00C61F79" w:rsidP="002A73DF">
      <w:pPr>
        <w:tabs>
          <w:tab w:val="left" w:pos="567"/>
        </w:tabs>
        <w:spacing w:after="0" w:line="240" w:lineRule="auto"/>
        <w:ind w:firstLine="567"/>
        <w:jc w:val="both"/>
        <w:rPr>
          <w:rFonts w:ascii="Times New Roman" w:hAnsi="Times New Roman"/>
          <w:sz w:val="24"/>
          <w:szCs w:val="24"/>
        </w:rPr>
      </w:pPr>
      <w:r w:rsidRPr="006A59DC">
        <w:rPr>
          <w:rFonts w:ascii="Times New Roman" w:hAnsi="Times New Roman"/>
          <w:sz w:val="24"/>
          <w:szCs w:val="24"/>
        </w:rPr>
        <w:t>Для відновлення безпечної експлуатації дорожнього г</w:t>
      </w:r>
      <w:r w:rsidR="002A73DF" w:rsidRPr="006A59DC">
        <w:rPr>
          <w:rFonts w:ascii="Times New Roman" w:hAnsi="Times New Roman"/>
          <w:sz w:val="24"/>
          <w:szCs w:val="24"/>
        </w:rPr>
        <w:t>осподарства планується наступне:</w:t>
      </w:r>
    </w:p>
    <w:p w:rsidR="00C61F79" w:rsidRPr="006A59DC" w:rsidRDefault="00C61F79" w:rsidP="002A73DF">
      <w:pPr>
        <w:tabs>
          <w:tab w:val="left" w:pos="567"/>
          <w:tab w:val="left" w:pos="851"/>
        </w:tabs>
        <w:spacing w:after="0" w:line="240" w:lineRule="auto"/>
        <w:ind w:firstLine="567"/>
        <w:jc w:val="both"/>
        <w:rPr>
          <w:rFonts w:ascii="Times New Roman" w:hAnsi="Times New Roman"/>
          <w:sz w:val="24"/>
          <w:szCs w:val="24"/>
        </w:rPr>
      </w:pPr>
      <w:r w:rsidRPr="006A59DC">
        <w:rPr>
          <w:rFonts w:ascii="Times New Roman" w:hAnsi="Times New Roman"/>
          <w:sz w:val="24"/>
          <w:szCs w:val="24"/>
        </w:rPr>
        <w:t xml:space="preserve">розмінувати автодороги та прилеглі до них узбіччя. Роботи виконати в декілька етапів. Перш за все увагу приділити автодорогам, які прямують до навчальних і соціальних закладів, </w:t>
      </w:r>
      <w:proofErr w:type="spellStart"/>
      <w:r w:rsidRPr="006A59DC">
        <w:rPr>
          <w:rFonts w:ascii="Times New Roman" w:hAnsi="Times New Roman"/>
          <w:sz w:val="24"/>
          <w:szCs w:val="24"/>
        </w:rPr>
        <w:t>закладів</w:t>
      </w:r>
      <w:proofErr w:type="spellEnd"/>
      <w:r w:rsidRPr="006A59DC">
        <w:rPr>
          <w:rFonts w:ascii="Times New Roman" w:hAnsi="Times New Roman"/>
          <w:sz w:val="24"/>
          <w:szCs w:val="24"/>
        </w:rPr>
        <w:t xml:space="preserve"> охорони здоров’я, відновлених підприємств та місць компактного проживання громадян, які повернулись на територію громади.</w:t>
      </w:r>
    </w:p>
    <w:p w:rsidR="00C61F79" w:rsidRPr="006A59DC" w:rsidRDefault="00C61F79" w:rsidP="002A73DF">
      <w:pPr>
        <w:tabs>
          <w:tab w:val="left" w:pos="567"/>
          <w:tab w:val="left" w:pos="851"/>
        </w:tabs>
        <w:spacing w:after="0" w:line="240" w:lineRule="auto"/>
        <w:ind w:firstLine="567"/>
        <w:jc w:val="both"/>
        <w:rPr>
          <w:rFonts w:ascii="Times New Roman" w:hAnsi="Times New Roman"/>
          <w:sz w:val="24"/>
          <w:szCs w:val="24"/>
        </w:rPr>
      </w:pPr>
      <w:r w:rsidRPr="006A59DC">
        <w:rPr>
          <w:rFonts w:ascii="Times New Roman" w:hAnsi="Times New Roman"/>
          <w:sz w:val="24"/>
          <w:szCs w:val="24"/>
        </w:rPr>
        <w:t>провести технічне обстеження  автодоріг, мостів та інших споруд дорожнього господарства, залучивши до цієї роботи уповноважені органи, організації та підприємства.</w:t>
      </w:r>
    </w:p>
    <w:p w:rsidR="00C61F79" w:rsidRPr="006A59DC" w:rsidRDefault="00C61F79" w:rsidP="002A73DF">
      <w:pPr>
        <w:tabs>
          <w:tab w:val="left" w:pos="567"/>
          <w:tab w:val="left" w:pos="851"/>
        </w:tabs>
        <w:spacing w:after="0" w:line="240" w:lineRule="auto"/>
        <w:ind w:firstLine="567"/>
        <w:jc w:val="both"/>
        <w:rPr>
          <w:rFonts w:ascii="Times New Roman" w:hAnsi="Times New Roman"/>
          <w:sz w:val="24"/>
          <w:szCs w:val="24"/>
        </w:rPr>
      </w:pPr>
      <w:r w:rsidRPr="006A59DC">
        <w:rPr>
          <w:rFonts w:ascii="Times New Roman" w:hAnsi="Times New Roman"/>
          <w:sz w:val="24"/>
          <w:szCs w:val="24"/>
        </w:rPr>
        <w:t xml:space="preserve">розробити план заходів щодо відновлення безпечного користування автодорогами, розбивши його на пріоритетні напрямки які підлягають першочерговій реалізації. </w:t>
      </w:r>
    </w:p>
    <w:p w:rsidR="002A73DF" w:rsidRDefault="00C61F79" w:rsidP="00CD1496">
      <w:pPr>
        <w:tabs>
          <w:tab w:val="left" w:pos="993"/>
        </w:tabs>
        <w:spacing w:after="0" w:line="240" w:lineRule="auto"/>
        <w:ind w:firstLine="709"/>
        <w:jc w:val="both"/>
        <w:rPr>
          <w:rFonts w:ascii="Times New Roman" w:hAnsi="Times New Roman"/>
          <w:sz w:val="28"/>
          <w:szCs w:val="28"/>
        </w:rPr>
      </w:pPr>
      <w:r w:rsidRPr="006A59DC">
        <w:rPr>
          <w:rFonts w:ascii="Times New Roman" w:hAnsi="Times New Roman"/>
          <w:sz w:val="24"/>
          <w:szCs w:val="24"/>
        </w:rPr>
        <w:t xml:space="preserve">Поступове відновлення автодоріг відповідно до розробленого плану. Середня вартість будівництва 1 км дороги 5 категорії складає близько 11,3 </w:t>
      </w:r>
      <w:r w:rsidR="002A73DF" w:rsidRPr="006A59DC">
        <w:rPr>
          <w:rFonts w:ascii="Times New Roman" w:hAnsi="Times New Roman"/>
          <w:sz w:val="24"/>
          <w:szCs w:val="24"/>
        </w:rPr>
        <w:t xml:space="preserve">   </w:t>
      </w:r>
      <w:r w:rsidRPr="006A59DC">
        <w:rPr>
          <w:rFonts w:ascii="Times New Roman" w:hAnsi="Times New Roman"/>
          <w:sz w:val="24"/>
          <w:szCs w:val="24"/>
        </w:rPr>
        <w:t>млн.</w:t>
      </w:r>
      <w:r w:rsidR="002A73DF" w:rsidRPr="006A59DC">
        <w:rPr>
          <w:rFonts w:ascii="Times New Roman" w:hAnsi="Times New Roman"/>
          <w:sz w:val="24"/>
          <w:szCs w:val="24"/>
        </w:rPr>
        <w:t xml:space="preserve"> </w:t>
      </w:r>
      <w:r w:rsidRPr="006A59DC">
        <w:rPr>
          <w:rFonts w:ascii="Times New Roman" w:hAnsi="Times New Roman"/>
          <w:sz w:val="24"/>
          <w:szCs w:val="24"/>
        </w:rPr>
        <w:t>грн. На капітальний ремонт та реконструкцію 1 км  такої дороги необхідно витратити  від 5,0 до 7,0 млн.</w:t>
      </w:r>
      <w:r w:rsidR="002A73DF" w:rsidRPr="006A59DC">
        <w:rPr>
          <w:rFonts w:ascii="Times New Roman" w:hAnsi="Times New Roman"/>
          <w:sz w:val="24"/>
          <w:szCs w:val="24"/>
        </w:rPr>
        <w:t xml:space="preserve"> </w:t>
      </w:r>
      <w:r w:rsidRPr="006A59DC">
        <w:rPr>
          <w:rFonts w:ascii="Times New Roman" w:hAnsi="Times New Roman"/>
          <w:sz w:val="24"/>
          <w:szCs w:val="24"/>
        </w:rPr>
        <w:t xml:space="preserve">грн. Враховуючи значний обсяг коштів, який необхідно залучити на відновлення доріг роботи, планується виконувати в декілька етапів, приділяючи увагу перш за все пріоритетним напрямкам. </w:t>
      </w:r>
    </w:p>
    <w:p w:rsidR="00C61F79" w:rsidRPr="006A59DC" w:rsidRDefault="002A73DF" w:rsidP="002A73DF">
      <w:pPr>
        <w:tabs>
          <w:tab w:val="left" w:pos="851"/>
        </w:tabs>
        <w:spacing w:after="0" w:line="240" w:lineRule="auto"/>
        <w:ind w:firstLine="567"/>
        <w:jc w:val="both"/>
        <w:rPr>
          <w:rFonts w:ascii="Times New Roman" w:hAnsi="Times New Roman"/>
          <w:sz w:val="24"/>
          <w:szCs w:val="24"/>
        </w:rPr>
      </w:pPr>
      <w:r w:rsidRPr="006A59DC">
        <w:rPr>
          <w:rFonts w:ascii="Times New Roman" w:hAnsi="Times New Roman"/>
          <w:sz w:val="24"/>
          <w:szCs w:val="24"/>
        </w:rPr>
        <w:t>Р</w:t>
      </w:r>
      <w:r w:rsidR="00C61F79" w:rsidRPr="006A59DC">
        <w:rPr>
          <w:rFonts w:ascii="Times New Roman" w:hAnsi="Times New Roman"/>
          <w:sz w:val="24"/>
          <w:szCs w:val="24"/>
        </w:rPr>
        <w:t>озглянути доцільність закупки (отримання) спеціалізованої техніки для утримання доріг та комунальних транспортних засобів для відновлення пасажирських перевезень.</w:t>
      </w:r>
    </w:p>
    <w:p w:rsidR="00C61F79" w:rsidRPr="002A73DF" w:rsidRDefault="00C61F79" w:rsidP="006A59DC">
      <w:pPr>
        <w:tabs>
          <w:tab w:val="left" w:pos="567"/>
        </w:tabs>
        <w:spacing w:after="0" w:line="240" w:lineRule="auto"/>
        <w:ind w:firstLine="567"/>
        <w:jc w:val="both"/>
        <w:rPr>
          <w:rFonts w:ascii="Times New Roman" w:hAnsi="Times New Roman"/>
          <w:sz w:val="24"/>
          <w:szCs w:val="24"/>
        </w:rPr>
      </w:pPr>
      <w:r w:rsidRPr="006A59DC">
        <w:rPr>
          <w:rFonts w:ascii="Times New Roman" w:hAnsi="Times New Roman"/>
          <w:sz w:val="24"/>
          <w:szCs w:val="24"/>
        </w:rPr>
        <w:t>Фінансування заходів з відновлення об’єктів дорожнього господарства планується провести за рахунок коштів місцевого та державного бюджетів, коштів вітчизняних та міжнародних фінансових та благодійних організації і інших джерел</w:t>
      </w:r>
      <w:r w:rsidR="006A59DC">
        <w:rPr>
          <w:rFonts w:ascii="Times New Roman" w:hAnsi="Times New Roman"/>
          <w:sz w:val="24"/>
          <w:szCs w:val="24"/>
        </w:rPr>
        <w:t xml:space="preserve"> не заборонених законодавством.</w:t>
      </w:r>
    </w:p>
    <w:p w:rsidR="002A73DF" w:rsidRPr="006A59DC" w:rsidRDefault="00C61F79" w:rsidP="002A73DF">
      <w:pPr>
        <w:tabs>
          <w:tab w:val="left" w:pos="993"/>
        </w:tabs>
        <w:spacing w:after="0" w:line="240" w:lineRule="auto"/>
        <w:jc w:val="center"/>
        <w:rPr>
          <w:rFonts w:ascii="Times New Roman" w:hAnsi="Times New Roman"/>
          <w:b/>
          <w:i/>
          <w:sz w:val="24"/>
          <w:szCs w:val="24"/>
        </w:rPr>
      </w:pPr>
      <w:r w:rsidRPr="006A59DC">
        <w:rPr>
          <w:rFonts w:ascii="Times New Roman" w:hAnsi="Times New Roman"/>
          <w:b/>
          <w:i/>
          <w:sz w:val="24"/>
          <w:szCs w:val="24"/>
        </w:rPr>
        <w:t>Зв’язок</w:t>
      </w:r>
    </w:p>
    <w:p w:rsidR="00C61F79" w:rsidRPr="006A59DC" w:rsidRDefault="00C61F79" w:rsidP="002A73DF">
      <w:pPr>
        <w:tabs>
          <w:tab w:val="left" w:pos="567"/>
        </w:tabs>
        <w:spacing w:after="0" w:line="240" w:lineRule="auto"/>
        <w:ind w:firstLine="567"/>
        <w:jc w:val="both"/>
        <w:rPr>
          <w:rFonts w:ascii="Times New Roman" w:hAnsi="Times New Roman"/>
          <w:sz w:val="24"/>
          <w:szCs w:val="24"/>
        </w:rPr>
      </w:pPr>
      <w:r w:rsidRPr="006A59DC">
        <w:rPr>
          <w:rFonts w:ascii="Times New Roman" w:hAnsi="Times New Roman"/>
          <w:sz w:val="24"/>
          <w:szCs w:val="24"/>
        </w:rPr>
        <w:t xml:space="preserve">Електронні комунікаційні мережі мобільного зв’язку та базові станції, розташовані на території громади під час збройної агресії перебували під постійними обстрілами, зазнали ушкоджень  та не працюють. </w:t>
      </w:r>
    </w:p>
    <w:p w:rsidR="00C61F79" w:rsidRPr="006A59DC" w:rsidRDefault="00C61F79" w:rsidP="002A73DF">
      <w:pPr>
        <w:tabs>
          <w:tab w:val="left" w:pos="567"/>
        </w:tabs>
        <w:spacing w:after="0" w:line="240" w:lineRule="auto"/>
        <w:ind w:firstLine="567"/>
        <w:jc w:val="both"/>
        <w:rPr>
          <w:rFonts w:ascii="Times New Roman" w:hAnsi="Times New Roman"/>
          <w:sz w:val="24"/>
          <w:szCs w:val="24"/>
        </w:rPr>
      </w:pPr>
      <w:r w:rsidRPr="006A59DC">
        <w:rPr>
          <w:rFonts w:ascii="Times New Roman" w:hAnsi="Times New Roman"/>
          <w:sz w:val="24"/>
          <w:szCs w:val="24"/>
        </w:rPr>
        <w:t xml:space="preserve">Провайдери, які надавали базовий доступ до </w:t>
      </w:r>
      <w:proofErr w:type="spellStart"/>
      <w:r w:rsidRPr="006A59DC">
        <w:rPr>
          <w:rFonts w:ascii="Times New Roman" w:hAnsi="Times New Roman"/>
          <w:sz w:val="24"/>
          <w:szCs w:val="24"/>
        </w:rPr>
        <w:t>інтернету</w:t>
      </w:r>
      <w:proofErr w:type="spellEnd"/>
      <w:r w:rsidRPr="006A59DC">
        <w:rPr>
          <w:rFonts w:ascii="Times New Roman" w:hAnsi="Times New Roman"/>
          <w:sz w:val="24"/>
          <w:szCs w:val="24"/>
        </w:rPr>
        <w:t xml:space="preserve"> з початком активної фази російської агресії поступово припинили свою діяльність на території громади внаслідок пошкодження та знищення їх основних засобів, приміщень та обладнання.</w:t>
      </w:r>
    </w:p>
    <w:p w:rsidR="00C61F79" w:rsidRPr="006A59DC" w:rsidRDefault="00C61F79" w:rsidP="002A73DF">
      <w:pPr>
        <w:shd w:val="clear" w:color="auto" w:fill="FFFFFF"/>
        <w:spacing w:after="0" w:line="240" w:lineRule="auto"/>
        <w:ind w:firstLine="567"/>
        <w:jc w:val="both"/>
        <w:rPr>
          <w:rFonts w:ascii="Times New Roman" w:hAnsi="Times New Roman"/>
          <w:sz w:val="24"/>
          <w:szCs w:val="24"/>
        </w:rPr>
      </w:pPr>
      <w:r w:rsidRPr="006A59DC">
        <w:rPr>
          <w:rFonts w:ascii="Times New Roman" w:hAnsi="Times New Roman"/>
          <w:sz w:val="24"/>
          <w:szCs w:val="24"/>
        </w:rPr>
        <w:t xml:space="preserve">З метою відновлення зв’язку планується після розмінування спільно з представниками </w:t>
      </w:r>
      <w:proofErr w:type="spellStart"/>
      <w:r w:rsidRPr="006A59DC">
        <w:rPr>
          <w:rFonts w:ascii="Times New Roman" w:hAnsi="Times New Roman"/>
          <w:sz w:val="24"/>
          <w:szCs w:val="24"/>
        </w:rPr>
        <w:t>інтернет</w:t>
      </w:r>
      <w:proofErr w:type="spellEnd"/>
      <w:r w:rsidRPr="006A59DC">
        <w:rPr>
          <w:rFonts w:ascii="Times New Roman" w:hAnsi="Times New Roman"/>
          <w:sz w:val="24"/>
          <w:szCs w:val="24"/>
        </w:rPr>
        <w:t xml:space="preserve"> провайдерів мобільного та базового зв’язку здійснити обстеження технічного стану комунікацій та обладнання, яке працювало на території громади до початку активної фази бойових дій та визначитись щодо можливості їх ремонту та відновлення роботи. </w:t>
      </w:r>
    </w:p>
    <w:p w:rsidR="00C61F79" w:rsidRPr="006A59DC" w:rsidRDefault="00C61F79" w:rsidP="002A73DF">
      <w:pPr>
        <w:shd w:val="clear" w:color="auto" w:fill="FFFFFF"/>
        <w:spacing w:after="0" w:line="240" w:lineRule="auto"/>
        <w:ind w:firstLine="567"/>
        <w:jc w:val="both"/>
        <w:rPr>
          <w:rFonts w:ascii="Times New Roman" w:hAnsi="Times New Roman"/>
          <w:sz w:val="24"/>
          <w:szCs w:val="24"/>
        </w:rPr>
      </w:pPr>
      <w:r w:rsidRPr="006A59DC">
        <w:rPr>
          <w:rFonts w:ascii="Times New Roman" w:hAnsi="Times New Roman"/>
          <w:sz w:val="24"/>
          <w:szCs w:val="24"/>
        </w:rPr>
        <w:t>Всебічно сприяти відновленню мобільного зв’язку та надання, особливо в місцях компактного проживання громадян, які повернулись на територію громади.</w:t>
      </w:r>
    </w:p>
    <w:p w:rsidR="006A59DC" w:rsidRPr="00B30E48" w:rsidRDefault="00C61F79" w:rsidP="00B30E48">
      <w:pPr>
        <w:shd w:val="clear" w:color="auto" w:fill="FFFFFF"/>
        <w:spacing w:after="0" w:line="240" w:lineRule="auto"/>
        <w:ind w:firstLine="567"/>
        <w:jc w:val="both"/>
        <w:rPr>
          <w:rFonts w:ascii="Times New Roman" w:hAnsi="Times New Roman"/>
          <w:sz w:val="24"/>
          <w:szCs w:val="24"/>
        </w:rPr>
      </w:pPr>
      <w:r w:rsidRPr="006A59DC">
        <w:rPr>
          <w:rFonts w:ascii="Times New Roman" w:hAnsi="Times New Roman"/>
          <w:sz w:val="24"/>
          <w:szCs w:val="24"/>
        </w:rPr>
        <w:t xml:space="preserve">До відновлення мобільного  та </w:t>
      </w:r>
      <w:proofErr w:type="spellStart"/>
      <w:r w:rsidRPr="006A59DC">
        <w:rPr>
          <w:rFonts w:ascii="Times New Roman" w:hAnsi="Times New Roman"/>
          <w:sz w:val="24"/>
          <w:szCs w:val="24"/>
        </w:rPr>
        <w:t>інтернет</w:t>
      </w:r>
      <w:proofErr w:type="spellEnd"/>
      <w:r w:rsidRPr="006A59DC">
        <w:rPr>
          <w:rFonts w:ascii="Times New Roman" w:hAnsi="Times New Roman"/>
          <w:sz w:val="24"/>
          <w:szCs w:val="24"/>
        </w:rPr>
        <w:t xml:space="preserve"> зв’язку планується забезпечити зв’язок за рахунок роботи супутникових модемів </w:t>
      </w:r>
      <w:proofErr w:type="spellStart"/>
      <w:r w:rsidRPr="006A59DC">
        <w:rPr>
          <w:rFonts w:ascii="Times New Roman" w:hAnsi="Times New Roman"/>
          <w:sz w:val="24"/>
          <w:szCs w:val="24"/>
          <w:lang w:val="en-US"/>
        </w:rPr>
        <w:t>Starlink</w:t>
      </w:r>
      <w:proofErr w:type="spellEnd"/>
      <w:r w:rsidRPr="006A59DC">
        <w:rPr>
          <w:rFonts w:ascii="Times New Roman" w:hAnsi="Times New Roman"/>
          <w:sz w:val="24"/>
          <w:szCs w:val="24"/>
        </w:rPr>
        <w:t>, встановлених на пунктах незламності в місцях компактного проживання громадян, які по</w:t>
      </w:r>
      <w:r w:rsidR="00B30E48">
        <w:rPr>
          <w:rFonts w:ascii="Times New Roman" w:hAnsi="Times New Roman"/>
          <w:sz w:val="24"/>
          <w:szCs w:val="24"/>
        </w:rPr>
        <w:t>вернуться на територію громади.</w:t>
      </w:r>
    </w:p>
    <w:p w:rsidR="00C61F79" w:rsidRPr="006A59DC" w:rsidRDefault="00C61F79" w:rsidP="006A59DC">
      <w:pPr>
        <w:pStyle w:val="aa"/>
        <w:spacing w:after="0" w:line="240" w:lineRule="auto"/>
        <w:ind w:left="0" w:firstLine="720"/>
        <w:jc w:val="center"/>
        <w:rPr>
          <w:rFonts w:ascii="Times New Roman" w:hAnsi="Times New Roman" w:cs="Times New Roman"/>
          <w:b/>
          <w:i/>
          <w:sz w:val="24"/>
          <w:szCs w:val="24"/>
        </w:rPr>
      </w:pPr>
      <w:r w:rsidRPr="006A59DC">
        <w:rPr>
          <w:rFonts w:ascii="Times New Roman" w:hAnsi="Times New Roman" w:cs="Times New Roman"/>
          <w:b/>
          <w:i/>
          <w:sz w:val="24"/>
          <w:szCs w:val="24"/>
        </w:rPr>
        <w:t>2.9</w:t>
      </w:r>
      <w:r w:rsidRPr="006A59DC">
        <w:rPr>
          <w:rFonts w:ascii="Times New Roman" w:hAnsi="Times New Roman" w:cs="Times New Roman"/>
          <w:sz w:val="24"/>
          <w:szCs w:val="24"/>
        </w:rPr>
        <w:t xml:space="preserve"> </w:t>
      </w:r>
      <w:r w:rsidRPr="006A59DC">
        <w:rPr>
          <w:rFonts w:ascii="Times New Roman" w:hAnsi="Times New Roman" w:cs="Times New Roman"/>
          <w:b/>
          <w:i/>
          <w:sz w:val="24"/>
          <w:szCs w:val="24"/>
        </w:rPr>
        <w:t>Розвиток економіки</w:t>
      </w:r>
    </w:p>
    <w:p w:rsidR="00C61F79" w:rsidRPr="006A59DC" w:rsidRDefault="00C61F79" w:rsidP="002A73DF">
      <w:pPr>
        <w:pStyle w:val="aa"/>
        <w:spacing w:after="0" w:line="240" w:lineRule="auto"/>
        <w:ind w:left="0" w:firstLine="567"/>
        <w:jc w:val="both"/>
        <w:rPr>
          <w:rFonts w:ascii="Times New Roman" w:hAnsi="Times New Roman" w:cs="Times New Roman"/>
          <w:sz w:val="24"/>
          <w:szCs w:val="24"/>
        </w:rPr>
      </w:pPr>
      <w:r w:rsidRPr="006A59DC">
        <w:rPr>
          <w:rFonts w:ascii="Times New Roman" w:hAnsi="Times New Roman" w:cs="Times New Roman"/>
          <w:sz w:val="24"/>
          <w:szCs w:val="24"/>
        </w:rPr>
        <w:t>На момент створення громади у 2021 році економіка базувалася на трьох ключових секторах: промисловості, агропромисловому комплексі та малому й середньому підприємництві. Ці галузі забезпечували зайнятість населення, формували місцеві бюджети та сприяли соціально-економічному розвитку громади.</w:t>
      </w:r>
    </w:p>
    <w:p w:rsidR="002A73DF" w:rsidRPr="006A59DC" w:rsidRDefault="00C61F79" w:rsidP="006A59DC">
      <w:pPr>
        <w:pStyle w:val="aa"/>
        <w:spacing w:after="0" w:line="240" w:lineRule="auto"/>
        <w:ind w:left="0" w:firstLine="567"/>
        <w:jc w:val="both"/>
        <w:rPr>
          <w:rFonts w:ascii="Times New Roman" w:hAnsi="Times New Roman" w:cs="Times New Roman"/>
          <w:sz w:val="24"/>
          <w:szCs w:val="24"/>
        </w:rPr>
      </w:pPr>
      <w:r w:rsidRPr="006A59DC">
        <w:rPr>
          <w:rFonts w:ascii="Times New Roman" w:hAnsi="Times New Roman" w:cs="Times New Roman"/>
          <w:sz w:val="24"/>
          <w:szCs w:val="24"/>
        </w:rPr>
        <w:t>Однак у період 2022–2024 років унаслідок широкомасштабного військового вторгнення та активних бойових дій на території громади відбулося масове переміщення населення, знищення інфраструктури та різке падіння економічної активності.</w:t>
      </w:r>
    </w:p>
    <w:p w:rsidR="002A73DF" w:rsidRPr="006A59DC" w:rsidRDefault="00C61F79" w:rsidP="002A73DF">
      <w:pPr>
        <w:spacing w:after="0" w:line="240" w:lineRule="auto"/>
        <w:ind w:firstLine="567"/>
        <w:jc w:val="center"/>
        <w:rPr>
          <w:rFonts w:ascii="Times New Roman" w:hAnsi="Times New Roman" w:cs="Times New Roman"/>
          <w:b/>
          <w:i/>
          <w:sz w:val="24"/>
          <w:szCs w:val="24"/>
        </w:rPr>
      </w:pPr>
      <w:r w:rsidRPr="006A59DC">
        <w:rPr>
          <w:rFonts w:ascii="Times New Roman" w:hAnsi="Times New Roman" w:cs="Times New Roman"/>
          <w:b/>
          <w:i/>
          <w:sz w:val="24"/>
          <w:szCs w:val="24"/>
        </w:rPr>
        <w:t>Промисловий сектор</w:t>
      </w:r>
    </w:p>
    <w:p w:rsidR="006A59DC" w:rsidRPr="006A59DC" w:rsidRDefault="006A59DC" w:rsidP="00B30E48">
      <w:pPr>
        <w:widowControl w:val="0"/>
        <w:autoSpaceDE w:val="0"/>
        <w:autoSpaceDN w:val="0"/>
        <w:spacing w:after="0" w:line="240" w:lineRule="auto"/>
        <w:ind w:left="143" w:right="-1" w:firstLine="719"/>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У геоморфологічному відношенні т</w:t>
      </w:r>
      <w:r w:rsidR="00D805F1">
        <w:rPr>
          <w:rFonts w:ascii="Times New Roman" w:eastAsia="Times New Roman" w:hAnsi="Times New Roman" w:cs="Times New Roman"/>
          <w:sz w:val="24"/>
          <w:szCs w:val="24"/>
        </w:rPr>
        <w:t xml:space="preserve">ериторія громади знаходиться на </w:t>
      </w:r>
      <w:r w:rsidRPr="006A59DC">
        <w:rPr>
          <w:rFonts w:ascii="Times New Roman" w:eastAsia="Times New Roman" w:hAnsi="Times New Roman" w:cs="Times New Roman"/>
          <w:sz w:val="24"/>
          <w:szCs w:val="24"/>
        </w:rPr>
        <w:t>водо роздільному плато, покраяному балками та ярами. Центральна частина громади розташована н</w:t>
      </w:r>
      <w:r w:rsidR="00D805F1">
        <w:rPr>
          <w:rFonts w:ascii="Times New Roman" w:eastAsia="Times New Roman" w:hAnsi="Times New Roman" w:cs="Times New Roman"/>
          <w:sz w:val="24"/>
          <w:szCs w:val="24"/>
        </w:rPr>
        <w:t>а плато з твердих гранітних порі</w:t>
      </w:r>
      <w:r w:rsidRPr="006A59DC">
        <w:rPr>
          <w:rFonts w:ascii="Times New Roman" w:eastAsia="Times New Roman" w:hAnsi="Times New Roman" w:cs="Times New Roman"/>
          <w:sz w:val="24"/>
          <w:szCs w:val="24"/>
        </w:rPr>
        <w:t xml:space="preserve">д, околиці – на похилих схилах плато. Рельєф – відносно спокійний, рівнинний з поступовим зниженням у бік балок, що впадають у долину річки Кальміус. Район характеризується присутністю вододільних горизонтів і багатий на підземні води. </w:t>
      </w:r>
    </w:p>
    <w:p w:rsidR="00B30E48" w:rsidRDefault="006A59DC" w:rsidP="00B30E48">
      <w:pPr>
        <w:widowControl w:val="0"/>
        <w:tabs>
          <w:tab w:val="left" w:pos="9638"/>
        </w:tabs>
        <w:autoSpaceDE w:val="0"/>
        <w:autoSpaceDN w:val="0"/>
        <w:spacing w:after="0" w:line="240" w:lineRule="auto"/>
        <w:ind w:left="143" w:right="-1" w:firstLine="719"/>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 xml:space="preserve">На території протікає  річка Кальміус та знаходяться 33 водних об’єкта (ставки) </w:t>
      </w:r>
    </w:p>
    <w:p w:rsidR="00B30E48" w:rsidRDefault="00B30E48" w:rsidP="00B30E48">
      <w:pPr>
        <w:widowControl w:val="0"/>
        <w:tabs>
          <w:tab w:val="left" w:pos="9638"/>
        </w:tabs>
        <w:autoSpaceDE w:val="0"/>
        <w:autoSpaceDN w:val="0"/>
        <w:spacing w:after="0" w:line="240" w:lineRule="auto"/>
        <w:ind w:left="143" w:right="-1" w:firstLine="7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p w:rsidR="006A59DC" w:rsidRPr="006A59DC" w:rsidRDefault="006A59DC" w:rsidP="00B30E48">
      <w:pPr>
        <w:widowControl w:val="0"/>
        <w:tabs>
          <w:tab w:val="left" w:pos="9638"/>
        </w:tabs>
        <w:autoSpaceDE w:val="0"/>
        <w:autoSpaceDN w:val="0"/>
        <w:spacing w:after="0" w:line="240" w:lineRule="auto"/>
        <w:ind w:left="143" w:right="-1" w:firstLine="719"/>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 xml:space="preserve">загальною площею 183,87 га. </w:t>
      </w:r>
    </w:p>
    <w:p w:rsidR="006A59DC" w:rsidRPr="006A59DC" w:rsidRDefault="006A59DC" w:rsidP="00B30E48">
      <w:pPr>
        <w:widowControl w:val="0"/>
        <w:autoSpaceDE w:val="0"/>
        <w:autoSpaceDN w:val="0"/>
        <w:spacing w:after="0" w:line="240" w:lineRule="auto"/>
        <w:ind w:left="143" w:right="-1" w:firstLine="719"/>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До агресії РФ громада славилась промисловістю, а саме: видобутком</w:t>
      </w:r>
      <w:r w:rsidR="00D805F1">
        <w:rPr>
          <w:rFonts w:ascii="Times New Roman" w:eastAsia="Times New Roman" w:hAnsi="Times New Roman" w:cs="Times New Roman"/>
          <w:sz w:val="24"/>
          <w:szCs w:val="24"/>
        </w:rPr>
        <w:t xml:space="preserve"> та обробкою корисних копалин.</w:t>
      </w:r>
    </w:p>
    <w:p w:rsidR="006A59DC" w:rsidRPr="006A59DC" w:rsidRDefault="006A59DC" w:rsidP="00B30E48">
      <w:pPr>
        <w:widowControl w:val="0"/>
        <w:autoSpaceDE w:val="0"/>
        <w:autoSpaceDN w:val="0"/>
        <w:spacing w:after="0" w:line="240" w:lineRule="auto"/>
        <w:ind w:left="142" w:right="140" w:firstLine="567"/>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 xml:space="preserve">Серед них великі промислові підприємства ПАО </w:t>
      </w:r>
      <w:proofErr w:type="spellStart"/>
      <w:r w:rsidRPr="006A59DC">
        <w:rPr>
          <w:rFonts w:ascii="Times New Roman" w:eastAsia="Times New Roman" w:hAnsi="Times New Roman" w:cs="Times New Roman"/>
          <w:sz w:val="24"/>
          <w:szCs w:val="24"/>
        </w:rPr>
        <w:t>Тельманівський</w:t>
      </w:r>
      <w:proofErr w:type="spellEnd"/>
      <w:r w:rsidRPr="006A59DC">
        <w:rPr>
          <w:rFonts w:ascii="Times New Roman" w:eastAsia="Times New Roman" w:hAnsi="Times New Roman" w:cs="Times New Roman"/>
          <w:sz w:val="24"/>
          <w:szCs w:val="24"/>
        </w:rPr>
        <w:t xml:space="preserve"> кар’єр та </w:t>
      </w:r>
      <w:proofErr w:type="spellStart"/>
      <w:r w:rsidRPr="006A59DC">
        <w:rPr>
          <w:rFonts w:ascii="Times New Roman" w:eastAsia="Times New Roman" w:hAnsi="Times New Roman" w:cs="Times New Roman"/>
          <w:sz w:val="24"/>
          <w:szCs w:val="24"/>
        </w:rPr>
        <w:t>ПрАТ</w:t>
      </w:r>
      <w:proofErr w:type="spellEnd"/>
      <w:r w:rsidRPr="006A59DC">
        <w:rPr>
          <w:rFonts w:ascii="Times New Roman" w:eastAsia="Times New Roman" w:hAnsi="Times New Roman" w:cs="Times New Roman"/>
          <w:sz w:val="24"/>
          <w:szCs w:val="24"/>
        </w:rPr>
        <w:t xml:space="preserve"> </w:t>
      </w:r>
      <w:proofErr w:type="spellStart"/>
      <w:r w:rsidRPr="006A59DC">
        <w:rPr>
          <w:rFonts w:ascii="Times New Roman" w:eastAsia="Times New Roman" w:hAnsi="Times New Roman" w:cs="Times New Roman"/>
          <w:sz w:val="24"/>
          <w:szCs w:val="24"/>
        </w:rPr>
        <w:t>Каранський</w:t>
      </w:r>
      <w:proofErr w:type="spellEnd"/>
      <w:r w:rsidRPr="006A59DC">
        <w:rPr>
          <w:rFonts w:ascii="Times New Roman" w:eastAsia="Times New Roman" w:hAnsi="Times New Roman" w:cs="Times New Roman"/>
          <w:sz w:val="24"/>
          <w:szCs w:val="24"/>
        </w:rPr>
        <w:t xml:space="preserve"> кар’єр.</w:t>
      </w:r>
      <w:r w:rsidRPr="006A59DC">
        <w:rPr>
          <w:rFonts w:ascii="Times New Roman" w:eastAsia="Times New Roman" w:hAnsi="Times New Roman" w:cs="Times New Roman"/>
          <w:sz w:val="24"/>
          <w:szCs w:val="24"/>
        </w:rPr>
        <w:tab/>
      </w:r>
      <w:r w:rsidR="00D805F1">
        <w:rPr>
          <w:rFonts w:ascii="Times New Roman" w:eastAsia="Times New Roman" w:hAnsi="Times New Roman" w:cs="Times New Roman"/>
          <w:sz w:val="24"/>
          <w:szCs w:val="24"/>
        </w:rPr>
        <w:t xml:space="preserve"> </w:t>
      </w:r>
      <w:r w:rsidRPr="006A59DC">
        <w:rPr>
          <w:rFonts w:ascii="Times New Roman" w:eastAsia="Times New Roman" w:hAnsi="Times New Roman" w:cs="Times New Roman"/>
          <w:sz w:val="24"/>
          <w:szCs w:val="24"/>
        </w:rPr>
        <w:t xml:space="preserve">Основними видами промислової діяльності є - добування руд інших кольорових металів, розвідувальне буріння, різання, оброблення та оздоблення декоративного та будівельного каменю та ін. Перевагою підприємств </w:t>
      </w:r>
      <w:r>
        <w:rPr>
          <w:rFonts w:ascii="Times New Roman" w:eastAsia="Times New Roman" w:hAnsi="Times New Roman" w:cs="Times New Roman"/>
          <w:sz w:val="24"/>
          <w:szCs w:val="24"/>
        </w:rPr>
        <w:t>було</w:t>
      </w:r>
      <w:r w:rsidRPr="006A59DC">
        <w:rPr>
          <w:rFonts w:ascii="Times New Roman" w:eastAsia="Times New Roman" w:hAnsi="Times New Roman" w:cs="Times New Roman"/>
          <w:sz w:val="24"/>
          <w:szCs w:val="24"/>
        </w:rPr>
        <w:t xml:space="preserve"> залізничне сполучення від самого пункту виробки до залізничної станції «Карань». </w:t>
      </w:r>
      <w:r w:rsidRPr="006A59DC">
        <w:rPr>
          <w:rFonts w:ascii="Times New Roman" w:eastAsia="Times New Roman" w:hAnsi="Times New Roman" w:cs="Times New Roman"/>
          <w:spacing w:val="-2"/>
          <w:sz w:val="24"/>
          <w:szCs w:val="24"/>
        </w:rPr>
        <w:t>Додатково на території громади було проведено розвідку та планувалось до розробки вісім родовищ корисних копалин.</w:t>
      </w:r>
    </w:p>
    <w:p w:rsidR="00C61F79" w:rsidRPr="006A59DC" w:rsidRDefault="006A59DC" w:rsidP="00B30E48">
      <w:pPr>
        <w:widowControl w:val="0"/>
        <w:autoSpaceDE w:val="0"/>
        <w:autoSpaceDN w:val="0"/>
        <w:spacing w:before="2" w:after="0" w:line="240" w:lineRule="auto"/>
        <w:ind w:left="143" w:right="-1" w:firstLine="566"/>
        <w:jc w:val="both"/>
        <w:rPr>
          <w:rFonts w:ascii="Times New Roman" w:eastAsia="Times New Roman" w:hAnsi="Times New Roman" w:cs="Times New Roman"/>
          <w:sz w:val="24"/>
          <w:szCs w:val="24"/>
        </w:rPr>
      </w:pPr>
      <w:r w:rsidRPr="006A59DC">
        <w:rPr>
          <w:rFonts w:ascii="Times New Roman" w:eastAsia="Times New Roman" w:hAnsi="Times New Roman" w:cs="Times New Roman"/>
          <w:sz w:val="24"/>
          <w:szCs w:val="24"/>
        </w:rPr>
        <w:t xml:space="preserve">Основними видами промислової продукції є граніти, </w:t>
      </w:r>
      <w:proofErr w:type="spellStart"/>
      <w:r w:rsidRPr="006A59DC">
        <w:rPr>
          <w:rFonts w:ascii="Times New Roman" w:eastAsia="Times New Roman" w:hAnsi="Times New Roman" w:cs="Times New Roman"/>
          <w:sz w:val="24"/>
          <w:szCs w:val="24"/>
        </w:rPr>
        <w:t>граносієніти</w:t>
      </w:r>
      <w:proofErr w:type="spellEnd"/>
      <w:r w:rsidRPr="006A59DC">
        <w:rPr>
          <w:rFonts w:ascii="Times New Roman" w:eastAsia="Times New Roman" w:hAnsi="Times New Roman" w:cs="Times New Roman"/>
          <w:sz w:val="24"/>
          <w:szCs w:val="24"/>
        </w:rPr>
        <w:t xml:space="preserve">, будівельна продукція, матеріали для дорожнього покриття. </w:t>
      </w:r>
      <w:r>
        <w:rPr>
          <w:rFonts w:ascii="Times New Roman" w:eastAsia="Times New Roman" w:hAnsi="Times New Roman" w:cs="Times New Roman"/>
          <w:sz w:val="24"/>
          <w:szCs w:val="24"/>
        </w:rPr>
        <w:t xml:space="preserve"> </w:t>
      </w:r>
    </w:p>
    <w:p w:rsidR="002A73DF" w:rsidRPr="00E56A08" w:rsidRDefault="00C61F79" w:rsidP="002A73DF">
      <w:pPr>
        <w:tabs>
          <w:tab w:val="left" w:pos="567"/>
        </w:tabs>
        <w:spacing w:after="0" w:line="240" w:lineRule="auto"/>
        <w:jc w:val="center"/>
        <w:rPr>
          <w:rFonts w:ascii="Times New Roman" w:hAnsi="Times New Roman" w:cs="Times New Roman"/>
          <w:b/>
          <w:i/>
          <w:sz w:val="24"/>
          <w:szCs w:val="24"/>
        </w:rPr>
      </w:pPr>
      <w:r w:rsidRPr="00E56A08">
        <w:rPr>
          <w:rFonts w:ascii="Times New Roman" w:hAnsi="Times New Roman" w:cs="Times New Roman"/>
          <w:b/>
          <w:i/>
          <w:sz w:val="24"/>
          <w:szCs w:val="24"/>
        </w:rPr>
        <w:t>Агропромисловий комплекс</w:t>
      </w:r>
    </w:p>
    <w:p w:rsidR="00C61F79" w:rsidRPr="00E56A08" w:rsidRDefault="00C61F79" w:rsidP="002A73DF">
      <w:pPr>
        <w:pStyle w:val="aa"/>
        <w:tabs>
          <w:tab w:val="left" w:pos="567"/>
        </w:tabs>
        <w:spacing w:after="0" w:line="240" w:lineRule="auto"/>
        <w:ind w:left="0" w:firstLine="567"/>
        <w:jc w:val="both"/>
        <w:rPr>
          <w:rFonts w:ascii="Times New Roman" w:hAnsi="Times New Roman" w:cs="Times New Roman"/>
          <w:sz w:val="24"/>
          <w:szCs w:val="24"/>
        </w:rPr>
      </w:pPr>
      <w:r w:rsidRPr="00E56A08">
        <w:rPr>
          <w:rFonts w:ascii="Times New Roman" w:hAnsi="Times New Roman" w:cs="Times New Roman"/>
          <w:sz w:val="24"/>
          <w:szCs w:val="24"/>
        </w:rPr>
        <w:t>У період 20</w:t>
      </w:r>
      <w:r w:rsidR="006A59DC" w:rsidRPr="00E56A08">
        <w:rPr>
          <w:rFonts w:ascii="Times New Roman" w:hAnsi="Times New Roman" w:cs="Times New Roman"/>
          <w:sz w:val="24"/>
          <w:szCs w:val="24"/>
        </w:rPr>
        <w:t>14</w:t>
      </w:r>
      <w:r w:rsidRPr="00E56A08">
        <w:rPr>
          <w:rFonts w:ascii="Times New Roman" w:hAnsi="Times New Roman" w:cs="Times New Roman"/>
          <w:sz w:val="24"/>
          <w:szCs w:val="24"/>
        </w:rPr>
        <w:t>–202</w:t>
      </w:r>
      <w:r w:rsidR="00E56A08">
        <w:rPr>
          <w:rFonts w:ascii="Times New Roman" w:hAnsi="Times New Roman" w:cs="Times New Roman"/>
          <w:sz w:val="24"/>
          <w:szCs w:val="24"/>
        </w:rPr>
        <w:t>2</w:t>
      </w:r>
      <w:r w:rsidRPr="00E56A08">
        <w:rPr>
          <w:rFonts w:ascii="Times New Roman" w:hAnsi="Times New Roman" w:cs="Times New Roman"/>
          <w:sz w:val="24"/>
          <w:szCs w:val="24"/>
        </w:rPr>
        <w:t xml:space="preserve"> років поступово припинили свою діяльність провідні аграрні підприємства громади, серед яких </w:t>
      </w:r>
      <w:r w:rsidR="00D805F1">
        <w:rPr>
          <w:rFonts w:ascii="Times New Roman" w:hAnsi="Times New Roman" w:cs="Times New Roman"/>
          <w:sz w:val="24"/>
          <w:szCs w:val="24"/>
        </w:rPr>
        <w:t xml:space="preserve">: </w:t>
      </w:r>
      <w:r w:rsidR="006A59DC" w:rsidRPr="00E56A08">
        <w:rPr>
          <w:rFonts w:ascii="Times New Roman" w:hAnsi="Times New Roman" w:cs="Times New Roman"/>
          <w:sz w:val="24"/>
          <w:szCs w:val="24"/>
        </w:rPr>
        <w:t xml:space="preserve">ДП «Ілліч-Агро Донбас», </w:t>
      </w:r>
      <w:proofErr w:type="spellStart"/>
      <w:r w:rsidR="006A59DC" w:rsidRPr="00E56A08">
        <w:rPr>
          <w:rFonts w:ascii="Times New Roman" w:hAnsi="Times New Roman" w:cs="Times New Roman"/>
          <w:sz w:val="24"/>
          <w:szCs w:val="24"/>
        </w:rPr>
        <w:t>ПрАТ</w:t>
      </w:r>
      <w:proofErr w:type="spellEnd"/>
      <w:r w:rsidR="006A59DC" w:rsidRPr="00E56A08">
        <w:rPr>
          <w:rFonts w:ascii="Times New Roman" w:hAnsi="Times New Roman" w:cs="Times New Roman"/>
          <w:sz w:val="24"/>
          <w:szCs w:val="24"/>
        </w:rPr>
        <w:t xml:space="preserve"> «</w:t>
      </w:r>
      <w:proofErr w:type="spellStart"/>
      <w:r w:rsidR="006A59DC" w:rsidRPr="00E56A08">
        <w:rPr>
          <w:rFonts w:ascii="Times New Roman" w:hAnsi="Times New Roman" w:cs="Times New Roman"/>
          <w:sz w:val="24"/>
          <w:szCs w:val="24"/>
        </w:rPr>
        <w:t>Екопрод</w:t>
      </w:r>
      <w:proofErr w:type="spellEnd"/>
      <w:r w:rsidR="006A59DC" w:rsidRPr="00E56A08">
        <w:rPr>
          <w:rFonts w:ascii="Times New Roman" w:hAnsi="Times New Roman" w:cs="Times New Roman"/>
          <w:sz w:val="24"/>
          <w:szCs w:val="24"/>
        </w:rPr>
        <w:t>», ТОВ «</w:t>
      </w:r>
      <w:proofErr w:type="spellStart"/>
      <w:r w:rsidR="006A59DC" w:rsidRPr="00E56A08">
        <w:rPr>
          <w:rFonts w:ascii="Times New Roman" w:hAnsi="Times New Roman" w:cs="Times New Roman"/>
          <w:sz w:val="24"/>
          <w:szCs w:val="24"/>
        </w:rPr>
        <w:t>Тайфа</w:t>
      </w:r>
      <w:proofErr w:type="spellEnd"/>
      <w:r w:rsidR="006A59DC" w:rsidRPr="00E56A08">
        <w:rPr>
          <w:rFonts w:ascii="Times New Roman" w:hAnsi="Times New Roman" w:cs="Times New Roman"/>
          <w:sz w:val="24"/>
          <w:szCs w:val="24"/>
        </w:rPr>
        <w:t>», СТОВ «</w:t>
      </w:r>
      <w:proofErr w:type="spellStart"/>
      <w:r w:rsidR="006A59DC" w:rsidRPr="00E56A08">
        <w:rPr>
          <w:rFonts w:ascii="Times New Roman" w:hAnsi="Times New Roman" w:cs="Times New Roman"/>
          <w:sz w:val="24"/>
          <w:szCs w:val="24"/>
        </w:rPr>
        <w:t>Старогнатівське</w:t>
      </w:r>
      <w:proofErr w:type="spellEnd"/>
      <w:r w:rsidR="006A59DC" w:rsidRPr="00E56A08">
        <w:rPr>
          <w:rFonts w:ascii="Times New Roman" w:hAnsi="Times New Roman" w:cs="Times New Roman"/>
          <w:sz w:val="24"/>
          <w:szCs w:val="24"/>
        </w:rPr>
        <w:t xml:space="preserve">», ТОВ </w:t>
      </w:r>
      <w:proofErr w:type="spellStart"/>
      <w:r w:rsidR="006A59DC" w:rsidRPr="00E56A08">
        <w:rPr>
          <w:rFonts w:ascii="Times New Roman" w:hAnsi="Times New Roman" w:cs="Times New Roman"/>
          <w:sz w:val="24"/>
          <w:szCs w:val="24"/>
        </w:rPr>
        <w:t>Гранітненське</w:t>
      </w:r>
      <w:proofErr w:type="spellEnd"/>
      <w:r w:rsidR="006A59DC" w:rsidRPr="00E56A08">
        <w:rPr>
          <w:rFonts w:ascii="Times New Roman" w:hAnsi="Times New Roman" w:cs="Times New Roman"/>
          <w:sz w:val="24"/>
          <w:szCs w:val="24"/>
        </w:rPr>
        <w:t>, серед фермерських господарств – СФГ «Еллада» та ФГ «</w:t>
      </w:r>
      <w:proofErr w:type="spellStart"/>
      <w:r w:rsidR="006A59DC" w:rsidRPr="00E56A08">
        <w:rPr>
          <w:rFonts w:ascii="Times New Roman" w:hAnsi="Times New Roman" w:cs="Times New Roman"/>
          <w:sz w:val="24"/>
          <w:szCs w:val="24"/>
        </w:rPr>
        <w:t>Бахчовик</w:t>
      </w:r>
      <w:proofErr w:type="spellEnd"/>
      <w:r w:rsidR="006A59DC" w:rsidRPr="00E56A08">
        <w:rPr>
          <w:rFonts w:ascii="Times New Roman" w:hAnsi="Times New Roman" w:cs="Times New Roman"/>
          <w:sz w:val="24"/>
          <w:szCs w:val="24"/>
        </w:rPr>
        <w:t xml:space="preserve"> Агро-Плюс»</w:t>
      </w:r>
      <w:r w:rsidRPr="00E56A08">
        <w:rPr>
          <w:rFonts w:ascii="Times New Roman" w:hAnsi="Times New Roman" w:cs="Times New Roman"/>
          <w:sz w:val="24"/>
          <w:szCs w:val="24"/>
        </w:rPr>
        <w:t>, а також низка фермерських господарств. Основною спеціалізацією аграрного сектору було вирощування зернових культур (озима пшениця, ячмінь, кукурудза) та технічних культур (соя, ріпак, соняшник).</w:t>
      </w:r>
    </w:p>
    <w:p w:rsidR="00C61F79" w:rsidRPr="00E56A08" w:rsidRDefault="00C61F79" w:rsidP="00E56A08">
      <w:pPr>
        <w:pStyle w:val="aa"/>
        <w:tabs>
          <w:tab w:val="left" w:pos="567"/>
        </w:tabs>
        <w:spacing w:after="0" w:line="240" w:lineRule="auto"/>
        <w:ind w:left="0" w:firstLine="567"/>
        <w:jc w:val="both"/>
        <w:rPr>
          <w:rFonts w:ascii="Times New Roman" w:hAnsi="Times New Roman" w:cs="Times New Roman"/>
          <w:sz w:val="24"/>
          <w:szCs w:val="24"/>
        </w:rPr>
      </w:pPr>
      <w:r w:rsidRPr="00E56A08">
        <w:rPr>
          <w:rFonts w:ascii="Times New Roman" w:hAnsi="Times New Roman" w:cs="Times New Roman"/>
          <w:sz w:val="24"/>
          <w:szCs w:val="24"/>
        </w:rPr>
        <w:t xml:space="preserve">Зупинка </w:t>
      </w:r>
      <w:proofErr w:type="spellStart"/>
      <w:r w:rsidRPr="00E56A08">
        <w:rPr>
          <w:rFonts w:ascii="Times New Roman" w:hAnsi="Times New Roman" w:cs="Times New Roman"/>
          <w:sz w:val="24"/>
          <w:szCs w:val="24"/>
        </w:rPr>
        <w:t>агровиробництва</w:t>
      </w:r>
      <w:proofErr w:type="spellEnd"/>
      <w:r w:rsidRPr="00E56A08">
        <w:rPr>
          <w:rFonts w:ascii="Times New Roman" w:hAnsi="Times New Roman" w:cs="Times New Roman"/>
          <w:sz w:val="24"/>
          <w:szCs w:val="24"/>
        </w:rPr>
        <w:t xml:space="preserve"> стала наслідком небезпечної ситуації, мінування сільськогосподарських угідь, руйнування логістичних маршрутів та втрати доступу до ринків збуту.</w:t>
      </w:r>
    </w:p>
    <w:p w:rsidR="002A73DF" w:rsidRPr="00E56A08" w:rsidRDefault="00C61F79" w:rsidP="002A73DF">
      <w:pPr>
        <w:tabs>
          <w:tab w:val="left" w:pos="567"/>
        </w:tabs>
        <w:spacing w:after="0" w:line="240" w:lineRule="auto"/>
        <w:jc w:val="center"/>
        <w:rPr>
          <w:rFonts w:ascii="Times New Roman" w:hAnsi="Times New Roman" w:cs="Times New Roman"/>
          <w:b/>
          <w:i/>
          <w:sz w:val="24"/>
          <w:szCs w:val="24"/>
        </w:rPr>
      </w:pPr>
      <w:r w:rsidRPr="00E56A08">
        <w:rPr>
          <w:rFonts w:ascii="Times New Roman" w:hAnsi="Times New Roman" w:cs="Times New Roman"/>
          <w:b/>
          <w:i/>
          <w:sz w:val="24"/>
          <w:szCs w:val="24"/>
        </w:rPr>
        <w:t>Місцевий бізнес і торгівля</w:t>
      </w:r>
    </w:p>
    <w:p w:rsidR="00C61F79" w:rsidRPr="00E56A08" w:rsidRDefault="00C61F79" w:rsidP="00E56A08">
      <w:pPr>
        <w:pStyle w:val="aa"/>
        <w:tabs>
          <w:tab w:val="left" w:pos="567"/>
        </w:tabs>
        <w:spacing w:after="0" w:line="240" w:lineRule="auto"/>
        <w:ind w:left="0" w:firstLine="567"/>
        <w:jc w:val="both"/>
        <w:rPr>
          <w:rFonts w:ascii="Times New Roman" w:hAnsi="Times New Roman" w:cs="Times New Roman"/>
          <w:sz w:val="24"/>
          <w:szCs w:val="24"/>
        </w:rPr>
      </w:pPr>
      <w:r w:rsidRPr="00E56A08">
        <w:rPr>
          <w:rFonts w:ascii="Times New Roman" w:hAnsi="Times New Roman" w:cs="Times New Roman"/>
          <w:sz w:val="24"/>
          <w:szCs w:val="24"/>
        </w:rPr>
        <w:t>Малі та середні підприємства, які забезпечували торгівлю продовольчими та непродовольчими товарами, побутові послуги та інші види діяльності, поступово припинили роботу через відсутність споживачів, евакуацію населення та загрозу життю. Це призвело до повного згортання підприємницької активності, втрати джерел доходу для місцевого бюджету та зупинки більшості економічних процесів.</w:t>
      </w:r>
    </w:p>
    <w:p w:rsidR="002A73DF" w:rsidRPr="00E56A08" w:rsidRDefault="00C61F79" w:rsidP="007D22AC">
      <w:pPr>
        <w:tabs>
          <w:tab w:val="left" w:pos="567"/>
        </w:tabs>
        <w:spacing w:after="0" w:line="240" w:lineRule="auto"/>
        <w:jc w:val="center"/>
        <w:rPr>
          <w:rFonts w:ascii="Times New Roman" w:hAnsi="Times New Roman" w:cs="Times New Roman"/>
          <w:b/>
          <w:i/>
          <w:sz w:val="24"/>
          <w:szCs w:val="24"/>
        </w:rPr>
      </w:pPr>
      <w:r w:rsidRPr="00E56A08">
        <w:rPr>
          <w:rFonts w:ascii="Times New Roman" w:hAnsi="Times New Roman" w:cs="Times New Roman"/>
          <w:b/>
          <w:i/>
          <w:sz w:val="24"/>
          <w:szCs w:val="24"/>
        </w:rPr>
        <w:t>Вплив на інвестиційну привабливість</w:t>
      </w:r>
    </w:p>
    <w:p w:rsidR="00C61F79" w:rsidRPr="00262C1E" w:rsidRDefault="00C61F79" w:rsidP="00262C1E">
      <w:pPr>
        <w:pStyle w:val="aa"/>
        <w:tabs>
          <w:tab w:val="left" w:pos="567"/>
        </w:tabs>
        <w:spacing w:after="0" w:line="240" w:lineRule="auto"/>
        <w:ind w:left="0" w:firstLine="567"/>
        <w:jc w:val="both"/>
        <w:rPr>
          <w:rFonts w:ascii="Times New Roman" w:hAnsi="Times New Roman" w:cs="Times New Roman"/>
          <w:sz w:val="24"/>
          <w:szCs w:val="24"/>
        </w:rPr>
      </w:pPr>
      <w:r w:rsidRPr="00E56A08">
        <w:rPr>
          <w:rFonts w:ascii="Times New Roman" w:hAnsi="Times New Roman" w:cs="Times New Roman"/>
          <w:sz w:val="24"/>
          <w:szCs w:val="24"/>
        </w:rPr>
        <w:t xml:space="preserve">Тривалі бойові дії, окупація території, а також складний процес </w:t>
      </w:r>
      <w:proofErr w:type="spellStart"/>
      <w:r w:rsidRPr="00E56A08">
        <w:rPr>
          <w:rFonts w:ascii="Times New Roman" w:hAnsi="Times New Roman" w:cs="Times New Roman"/>
          <w:sz w:val="24"/>
          <w:szCs w:val="24"/>
        </w:rPr>
        <w:t>деокупації</w:t>
      </w:r>
      <w:proofErr w:type="spellEnd"/>
      <w:r w:rsidRPr="00E56A08">
        <w:rPr>
          <w:rFonts w:ascii="Times New Roman" w:hAnsi="Times New Roman" w:cs="Times New Roman"/>
          <w:sz w:val="24"/>
          <w:szCs w:val="24"/>
        </w:rPr>
        <w:t>, що включає розмінування та відновлення критичної інфраструктури, суттєво знижують інвестиційну привабливість громади. Відновлення промислового виробництва можливе лише за умов гарантування безпеки, відновлення логістичних маршрутів та реанімації виробничих ланцюгів.</w:t>
      </w:r>
    </w:p>
    <w:p w:rsidR="002A73DF" w:rsidRPr="00262C1E" w:rsidRDefault="00C61F79" w:rsidP="002A73DF">
      <w:pPr>
        <w:tabs>
          <w:tab w:val="left" w:pos="567"/>
        </w:tabs>
        <w:spacing w:after="0" w:line="240" w:lineRule="auto"/>
        <w:jc w:val="center"/>
        <w:rPr>
          <w:rFonts w:ascii="Times New Roman" w:hAnsi="Times New Roman" w:cs="Times New Roman"/>
          <w:b/>
          <w:i/>
          <w:sz w:val="24"/>
          <w:szCs w:val="24"/>
        </w:rPr>
      </w:pPr>
      <w:r w:rsidRPr="00262C1E">
        <w:rPr>
          <w:rFonts w:ascii="Times New Roman" w:hAnsi="Times New Roman" w:cs="Times New Roman"/>
          <w:b/>
          <w:i/>
          <w:sz w:val="24"/>
          <w:szCs w:val="24"/>
        </w:rPr>
        <w:t>Потенціал аграрного сектору</w:t>
      </w:r>
    </w:p>
    <w:p w:rsidR="002A73DF" w:rsidRPr="00262C1E" w:rsidRDefault="00C61F79" w:rsidP="00262C1E">
      <w:pPr>
        <w:pStyle w:val="aa"/>
        <w:tabs>
          <w:tab w:val="left" w:pos="567"/>
        </w:tabs>
        <w:spacing w:after="0" w:line="240" w:lineRule="auto"/>
        <w:ind w:left="0" w:firstLine="567"/>
        <w:jc w:val="both"/>
        <w:rPr>
          <w:rFonts w:ascii="Times New Roman" w:hAnsi="Times New Roman" w:cs="Times New Roman"/>
          <w:sz w:val="28"/>
          <w:szCs w:val="28"/>
        </w:rPr>
      </w:pPr>
      <w:r w:rsidRPr="00262C1E">
        <w:rPr>
          <w:rFonts w:ascii="Times New Roman" w:hAnsi="Times New Roman" w:cs="Times New Roman"/>
          <w:sz w:val="24"/>
          <w:szCs w:val="24"/>
        </w:rPr>
        <w:t xml:space="preserve">З огляду на те, що </w:t>
      </w:r>
      <w:r w:rsidR="00262C1E">
        <w:rPr>
          <w:rFonts w:ascii="Times New Roman" w:hAnsi="Times New Roman" w:cs="Times New Roman"/>
          <w:sz w:val="24"/>
          <w:szCs w:val="24"/>
        </w:rPr>
        <w:t xml:space="preserve">більшу частину </w:t>
      </w:r>
      <w:r w:rsidRPr="00262C1E">
        <w:rPr>
          <w:rFonts w:ascii="Times New Roman" w:hAnsi="Times New Roman" w:cs="Times New Roman"/>
          <w:sz w:val="24"/>
          <w:szCs w:val="24"/>
        </w:rPr>
        <w:t xml:space="preserve"> території громади становлять землі сільськогосподарського призначення, </w:t>
      </w:r>
      <w:proofErr w:type="spellStart"/>
      <w:r w:rsidRPr="00262C1E">
        <w:rPr>
          <w:rFonts w:ascii="Times New Roman" w:hAnsi="Times New Roman" w:cs="Times New Roman"/>
          <w:sz w:val="24"/>
          <w:szCs w:val="24"/>
        </w:rPr>
        <w:t>агровиробництво</w:t>
      </w:r>
      <w:proofErr w:type="spellEnd"/>
      <w:r w:rsidRPr="00262C1E">
        <w:rPr>
          <w:rFonts w:ascii="Times New Roman" w:hAnsi="Times New Roman" w:cs="Times New Roman"/>
          <w:sz w:val="24"/>
          <w:szCs w:val="24"/>
        </w:rPr>
        <w:t xml:space="preserve"> визначено як пріоритетний напрямок економічного відновлення. За умови проведення розмінування та відновлення доступу до земель, аграрний сектор може стати першим «економічним двигуном» на шляху до стабілізації.</w:t>
      </w:r>
    </w:p>
    <w:p w:rsidR="007D22AC" w:rsidRPr="00262C1E" w:rsidRDefault="00262C1E" w:rsidP="002A73DF">
      <w:pPr>
        <w:tabs>
          <w:tab w:val="left" w:pos="567"/>
        </w:tabs>
        <w:spacing w:after="0" w:line="240" w:lineRule="auto"/>
        <w:jc w:val="center"/>
        <w:rPr>
          <w:rFonts w:ascii="Times New Roman" w:hAnsi="Times New Roman" w:cs="Times New Roman"/>
          <w:b/>
          <w:i/>
          <w:sz w:val="24"/>
          <w:szCs w:val="24"/>
        </w:rPr>
      </w:pPr>
      <w:r w:rsidRPr="00262C1E">
        <w:rPr>
          <w:rFonts w:ascii="Times New Roman" w:hAnsi="Times New Roman" w:cs="Times New Roman"/>
          <w:b/>
          <w:i/>
          <w:sz w:val="24"/>
          <w:szCs w:val="24"/>
        </w:rPr>
        <w:t>Перспективи малого бізнесу</w:t>
      </w:r>
    </w:p>
    <w:p w:rsidR="00C61F79" w:rsidRPr="00262C1E" w:rsidRDefault="00C61F79" w:rsidP="00262C1E">
      <w:pPr>
        <w:pStyle w:val="aa"/>
        <w:tabs>
          <w:tab w:val="left" w:pos="567"/>
        </w:tabs>
        <w:spacing w:after="0" w:line="240" w:lineRule="auto"/>
        <w:ind w:left="0" w:firstLine="567"/>
        <w:jc w:val="both"/>
        <w:rPr>
          <w:rFonts w:ascii="Times New Roman" w:hAnsi="Times New Roman" w:cs="Times New Roman"/>
          <w:sz w:val="24"/>
          <w:szCs w:val="24"/>
        </w:rPr>
      </w:pPr>
      <w:r w:rsidRPr="00262C1E">
        <w:rPr>
          <w:rFonts w:ascii="Times New Roman" w:hAnsi="Times New Roman" w:cs="Times New Roman"/>
          <w:sz w:val="24"/>
          <w:szCs w:val="24"/>
        </w:rPr>
        <w:t>Відновлення малого та середнього підприємництва можливе лише за умови повернення населення, створення сприятливого бізнес-середовища та впровадження стимулюючих програм – грантів, пільг, доступу до тимча</w:t>
      </w:r>
      <w:r w:rsidR="00262C1E" w:rsidRPr="00262C1E">
        <w:rPr>
          <w:rFonts w:ascii="Times New Roman" w:hAnsi="Times New Roman" w:cs="Times New Roman"/>
          <w:sz w:val="24"/>
          <w:szCs w:val="24"/>
        </w:rPr>
        <w:t>сового житла та інфраструктури.</w:t>
      </w:r>
    </w:p>
    <w:p w:rsidR="007D22AC" w:rsidRPr="00262C1E" w:rsidRDefault="00262C1E" w:rsidP="007D22AC">
      <w:pPr>
        <w:spacing w:after="0" w:line="240" w:lineRule="auto"/>
        <w:jc w:val="center"/>
        <w:rPr>
          <w:rFonts w:ascii="Times New Roman" w:hAnsi="Times New Roman" w:cs="Times New Roman"/>
          <w:b/>
          <w:i/>
          <w:sz w:val="24"/>
          <w:szCs w:val="24"/>
        </w:rPr>
      </w:pPr>
      <w:r w:rsidRPr="00262C1E">
        <w:rPr>
          <w:rFonts w:ascii="Times New Roman" w:hAnsi="Times New Roman" w:cs="Times New Roman"/>
          <w:b/>
          <w:i/>
          <w:sz w:val="24"/>
          <w:szCs w:val="24"/>
        </w:rPr>
        <w:t>Інфраструктурні виклики</w:t>
      </w:r>
    </w:p>
    <w:p w:rsidR="00C61F79" w:rsidRPr="00262C1E" w:rsidRDefault="00C61F79" w:rsidP="00CD1496">
      <w:pPr>
        <w:pStyle w:val="aa"/>
        <w:spacing w:after="0" w:line="240" w:lineRule="auto"/>
        <w:ind w:left="0" w:firstLine="567"/>
        <w:jc w:val="both"/>
        <w:rPr>
          <w:rFonts w:ascii="Times New Roman" w:hAnsi="Times New Roman" w:cs="Times New Roman"/>
          <w:sz w:val="24"/>
          <w:szCs w:val="24"/>
        </w:rPr>
      </w:pPr>
      <w:r w:rsidRPr="00262C1E">
        <w:rPr>
          <w:rFonts w:ascii="Times New Roman" w:hAnsi="Times New Roman" w:cs="Times New Roman"/>
          <w:sz w:val="24"/>
          <w:szCs w:val="24"/>
        </w:rPr>
        <w:t>Житлово-комунальне господарство громади зазнало масштабних руйнувань. Відновлення інженерної, соціальної та транспортної інфраструктури потребує значних бюджетних та донорських ресурсів. Це є критично важливим для запуску економічних пр</w:t>
      </w:r>
      <w:r w:rsidR="00262C1E">
        <w:rPr>
          <w:rFonts w:ascii="Times New Roman" w:hAnsi="Times New Roman" w:cs="Times New Roman"/>
          <w:sz w:val="24"/>
          <w:szCs w:val="24"/>
        </w:rPr>
        <w:t>оцесів та повернення мешканців.</w:t>
      </w:r>
    </w:p>
    <w:p w:rsidR="007D22AC" w:rsidRPr="00E93018" w:rsidRDefault="00C61F79" w:rsidP="007D22AC">
      <w:pPr>
        <w:pStyle w:val="aa"/>
        <w:spacing w:after="0" w:line="240" w:lineRule="auto"/>
        <w:ind w:left="0" w:firstLine="720"/>
        <w:jc w:val="center"/>
        <w:rPr>
          <w:rFonts w:ascii="Times New Roman" w:hAnsi="Times New Roman" w:cs="Times New Roman"/>
          <w:b/>
          <w:i/>
          <w:sz w:val="24"/>
          <w:szCs w:val="24"/>
        </w:rPr>
      </w:pPr>
      <w:r w:rsidRPr="00615C63">
        <w:rPr>
          <w:rFonts w:ascii="Times New Roman" w:hAnsi="Times New Roman" w:cs="Times New Roman"/>
          <w:b/>
          <w:i/>
          <w:sz w:val="24"/>
          <w:szCs w:val="24"/>
        </w:rPr>
        <w:t>2.10</w:t>
      </w:r>
      <w:r w:rsidRPr="00615C63">
        <w:rPr>
          <w:rFonts w:ascii="Times New Roman" w:hAnsi="Times New Roman" w:cs="Times New Roman"/>
          <w:sz w:val="24"/>
          <w:szCs w:val="24"/>
        </w:rPr>
        <w:t xml:space="preserve"> </w:t>
      </w:r>
      <w:r w:rsidR="00262C1E" w:rsidRPr="00615C63">
        <w:rPr>
          <w:rFonts w:ascii="Times New Roman" w:hAnsi="Times New Roman" w:cs="Times New Roman"/>
          <w:b/>
          <w:i/>
          <w:sz w:val="24"/>
          <w:szCs w:val="24"/>
        </w:rPr>
        <w:t>Бюджет громади</w:t>
      </w:r>
    </w:p>
    <w:p w:rsidR="00C61F79" w:rsidRPr="00637075" w:rsidRDefault="00C61F79" w:rsidP="007D22AC">
      <w:pPr>
        <w:spacing w:after="0" w:line="240" w:lineRule="auto"/>
        <w:ind w:firstLine="567"/>
        <w:jc w:val="both"/>
        <w:rPr>
          <w:rFonts w:ascii="Times New Roman" w:hAnsi="Times New Roman" w:cs="Times New Roman"/>
          <w:sz w:val="24"/>
          <w:szCs w:val="24"/>
        </w:rPr>
      </w:pPr>
      <w:r w:rsidRPr="00637075">
        <w:rPr>
          <w:rFonts w:ascii="Times New Roman" w:hAnsi="Times New Roman"/>
          <w:sz w:val="24"/>
          <w:szCs w:val="24"/>
        </w:rPr>
        <w:t xml:space="preserve">Обсяг доходної </w:t>
      </w:r>
      <w:r w:rsidRPr="00637075">
        <w:rPr>
          <w:rFonts w:ascii="Times New Roman" w:hAnsi="Times New Roman" w:cs="Times New Roman"/>
          <w:sz w:val="24"/>
          <w:szCs w:val="24"/>
        </w:rPr>
        <w:t xml:space="preserve">частини бюджету громади складається із загального, спеціального фондів та міжбюджетних трансфертів. </w:t>
      </w:r>
    </w:p>
    <w:p w:rsidR="00B30E48" w:rsidRDefault="00B30E48" w:rsidP="007D22AC">
      <w:pPr>
        <w:pStyle w:val="21"/>
        <w:tabs>
          <w:tab w:val="left" w:pos="0"/>
          <w:tab w:val="left" w:pos="567"/>
        </w:tabs>
        <w:ind w:left="0" w:firstLine="567"/>
        <w:rPr>
          <w:sz w:val="24"/>
          <w:szCs w:val="24"/>
          <w:lang w:val="uk-UA"/>
        </w:rPr>
      </w:pPr>
    </w:p>
    <w:p w:rsidR="00B30E48" w:rsidRDefault="00B30E48" w:rsidP="00B30E48">
      <w:pPr>
        <w:pStyle w:val="21"/>
        <w:tabs>
          <w:tab w:val="left" w:pos="0"/>
          <w:tab w:val="left" w:pos="567"/>
        </w:tabs>
        <w:ind w:left="0" w:firstLine="567"/>
        <w:jc w:val="center"/>
        <w:rPr>
          <w:sz w:val="24"/>
          <w:szCs w:val="24"/>
          <w:lang w:val="uk-UA"/>
        </w:rPr>
      </w:pPr>
      <w:r>
        <w:rPr>
          <w:sz w:val="24"/>
          <w:szCs w:val="24"/>
          <w:lang w:val="uk-UA"/>
        </w:rPr>
        <w:lastRenderedPageBreak/>
        <w:t>24</w:t>
      </w:r>
    </w:p>
    <w:p w:rsidR="00C61F79" w:rsidRPr="00637075" w:rsidRDefault="00C61F79" w:rsidP="007D22AC">
      <w:pPr>
        <w:pStyle w:val="21"/>
        <w:tabs>
          <w:tab w:val="left" w:pos="0"/>
          <w:tab w:val="left" w:pos="567"/>
        </w:tabs>
        <w:ind w:left="0" w:firstLine="567"/>
        <w:rPr>
          <w:sz w:val="24"/>
          <w:szCs w:val="24"/>
          <w:lang w:val="uk-UA"/>
        </w:rPr>
      </w:pPr>
      <w:r w:rsidRPr="00637075">
        <w:rPr>
          <w:sz w:val="24"/>
          <w:szCs w:val="24"/>
          <w:lang w:val="uk-UA"/>
        </w:rPr>
        <w:t>Дані, що наведені у таблиці 1, відображають загальну динаміку доходів загального фонду громади за період 202</w:t>
      </w:r>
      <w:r w:rsidR="00E81EB8" w:rsidRPr="00637075">
        <w:rPr>
          <w:sz w:val="24"/>
          <w:szCs w:val="24"/>
          <w:lang w:val="uk-UA"/>
        </w:rPr>
        <w:t>2</w:t>
      </w:r>
      <w:r w:rsidRPr="00637075">
        <w:rPr>
          <w:sz w:val="24"/>
          <w:szCs w:val="24"/>
          <w:lang w:val="uk-UA"/>
        </w:rPr>
        <w:t>-202</w:t>
      </w:r>
      <w:r w:rsidR="00262C1E" w:rsidRPr="00637075">
        <w:rPr>
          <w:sz w:val="24"/>
          <w:szCs w:val="24"/>
          <w:lang w:val="uk-UA"/>
        </w:rPr>
        <w:t>5</w:t>
      </w:r>
      <w:r w:rsidRPr="00637075">
        <w:rPr>
          <w:sz w:val="24"/>
          <w:szCs w:val="24"/>
          <w:lang w:val="uk-UA"/>
        </w:rPr>
        <w:t xml:space="preserve"> роки. По громаді,</w:t>
      </w:r>
      <w:r w:rsidRPr="00637075">
        <w:rPr>
          <w:rFonts w:eastAsia="Times New Roman"/>
          <w:sz w:val="24"/>
          <w:szCs w:val="24"/>
          <w:lang w:val="uk-UA"/>
        </w:rPr>
        <w:t xml:space="preserve"> яка відповідно до Переліку територій розташована на тимчасово окупованій Російською Федерацією території України, доходи проти звітних даних попередніх періодів</w:t>
      </w:r>
      <w:r w:rsidR="00615C63" w:rsidRPr="00637075">
        <w:rPr>
          <w:sz w:val="24"/>
          <w:szCs w:val="24"/>
          <w:lang w:val="uk-UA"/>
        </w:rPr>
        <w:t xml:space="preserve"> зменшилися на 86,8</w:t>
      </w:r>
      <w:r w:rsidRPr="00637075">
        <w:rPr>
          <w:sz w:val="24"/>
          <w:szCs w:val="24"/>
          <w:lang w:val="uk-UA"/>
        </w:rPr>
        <w:t xml:space="preserve">% або на </w:t>
      </w:r>
      <w:r w:rsidR="00615C63" w:rsidRPr="00637075">
        <w:rPr>
          <w:sz w:val="24"/>
          <w:szCs w:val="24"/>
          <w:lang w:val="uk-UA"/>
        </w:rPr>
        <w:t>64 334,03</w:t>
      </w:r>
      <w:r w:rsidRPr="00637075">
        <w:rPr>
          <w:sz w:val="24"/>
          <w:szCs w:val="24"/>
          <w:lang w:val="uk-UA"/>
        </w:rPr>
        <w:t xml:space="preserve"> тис. </w:t>
      </w:r>
      <w:proofErr w:type="spellStart"/>
      <w:r w:rsidRPr="00637075">
        <w:rPr>
          <w:sz w:val="24"/>
          <w:szCs w:val="24"/>
          <w:lang w:val="uk-UA"/>
        </w:rPr>
        <w:t>грн</w:t>
      </w:r>
      <w:proofErr w:type="spellEnd"/>
      <w:r w:rsidRPr="00637075">
        <w:rPr>
          <w:sz w:val="24"/>
          <w:szCs w:val="24"/>
          <w:lang w:val="uk-UA"/>
        </w:rPr>
        <w:t xml:space="preserve"> за рахунок зниження надходжень, а саме:</w:t>
      </w:r>
    </w:p>
    <w:p w:rsidR="00C61F79" w:rsidRPr="00637075" w:rsidRDefault="00C61F79" w:rsidP="007D22AC">
      <w:pPr>
        <w:pStyle w:val="21"/>
        <w:tabs>
          <w:tab w:val="left" w:pos="851"/>
        </w:tabs>
        <w:ind w:left="0" w:firstLine="567"/>
        <w:rPr>
          <w:sz w:val="24"/>
          <w:szCs w:val="24"/>
          <w:lang w:val="uk-UA"/>
        </w:rPr>
      </w:pPr>
      <w:r w:rsidRPr="00637075">
        <w:rPr>
          <w:sz w:val="24"/>
          <w:szCs w:val="24"/>
          <w:lang w:val="uk-UA"/>
        </w:rPr>
        <w:t xml:space="preserve">податку на доходи фізичних осіб на </w:t>
      </w:r>
      <w:r w:rsidR="00637075" w:rsidRPr="00637075">
        <w:rPr>
          <w:sz w:val="24"/>
          <w:szCs w:val="24"/>
          <w:lang w:val="uk-UA"/>
        </w:rPr>
        <w:t>26</w:t>
      </w:r>
      <w:r w:rsidR="00637075">
        <w:rPr>
          <w:sz w:val="24"/>
          <w:szCs w:val="24"/>
          <w:lang w:val="uk-UA"/>
        </w:rPr>
        <w:t xml:space="preserve"> </w:t>
      </w:r>
      <w:r w:rsidR="00637075" w:rsidRPr="00637075">
        <w:rPr>
          <w:sz w:val="24"/>
          <w:szCs w:val="24"/>
          <w:lang w:val="uk-UA"/>
        </w:rPr>
        <w:t xml:space="preserve">676,63 </w:t>
      </w:r>
      <w:r w:rsidRPr="00637075">
        <w:rPr>
          <w:sz w:val="24"/>
          <w:szCs w:val="24"/>
          <w:lang w:val="uk-UA"/>
        </w:rPr>
        <w:t xml:space="preserve">тис. </w:t>
      </w:r>
      <w:proofErr w:type="spellStart"/>
      <w:r w:rsidRPr="00637075">
        <w:rPr>
          <w:sz w:val="24"/>
          <w:szCs w:val="24"/>
          <w:lang w:val="uk-UA"/>
        </w:rPr>
        <w:t>грн</w:t>
      </w:r>
      <w:proofErr w:type="spellEnd"/>
      <w:r w:rsidRPr="00637075">
        <w:rPr>
          <w:sz w:val="24"/>
          <w:szCs w:val="24"/>
          <w:lang w:val="uk-UA"/>
        </w:rPr>
        <w:t xml:space="preserve">; </w:t>
      </w:r>
    </w:p>
    <w:p w:rsidR="00C61F79" w:rsidRPr="00637075" w:rsidRDefault="00637075" w:rsidP="007D22AC">
      <w:pPr>
        <w:pStyle w:val="21"/>
        <w:tabs>
          <w:tab w:val="left" w:pos="851"/>
        </w:tabs>
        <w:ind w:left="0" w:firstLine="567"/>
        <w:rPr>
          <w:rFonts w:eastAsia="Times New Roman"/>
          <w:b/>
          <w:sz w:val="24"/>
          <w:szCs w:val="24"/>
          <w:lang w:val="uk-UA" w:eastAsia="ru-RU"/>
        </w:rPr>
      </w:pPr>
      <w:r w:rsidRPr="00637075">
        <w:rPr>
          <w:sz w:val="24"/>
          <w:szCs w:val="24"/>
          <w:lang w:val="uk-UA"/>
        </w:rPr>
        <w:t xml:space="preserve">податок на майно </w:t>
      </w:r>
      <w:r w:rsidR="00C61F79" w:rsidRPr="00637075">
        <w:rPr>
          <w:sz w:val="24"/>
          <w:szCs w:val="24"/>
          <w:lang w:val="uk-UA"/>
        </w:rPr>
        <w:t xml:space="preserve">на </w:t>
      </w:r>
      <w:r w:rsidRPr="00637075">
        <w:rPr>
          <w:sz w:val="24"/>
          <w:szCs w:val="24"/>
          <w:lang w:val="uk-UA"/>
        </w:rPr>
        <w:t>6</w:t>
      </w:r>
      <w:r>
        <w:rPr>
          <w:sz w:val="24"/>
          <w:szCs w:val="24"/>
          <w:lang w:val="uk-UA"/>
        </w:rPr>
        <w:t xml:space="preserve"> </w:t>
      </w:r>
      <w:r w:rsidRPr="00637075">
        <w:rPr>
          <w:sz w:val="24"/>
          <w:szCs w:val="24"/>
          <w:lang w:val="uk-UA"/>
        </w:rPr>
        <w:t>434,50</w:t>
      </w:r>
      <w:r w:rsidR="00C61F79" w:rsidRPr="00637075">
        <w:rPr>
          <w:sz w:val="24"/>
          <w:szCs w:val="24"/>
          <w:lang w:val="uk-UA"/>
        </w:rPr>
        <w:t xml:space="preserve">тис. </w:t>
      </w:r>
      <w:proofErr w:type="spellStart"/>
      <w:r w:rsidR="00C61F79" w:rsidRPr="00637075">
        <w:rPr>
          <w:sz w:val="24"/>
          <w:szCs w:val="24"/>
          <w:lang w:val="uk-UA"/>
        </w:rPr>
        <w:t>грн</w:t>
      </w:r>
      <w:proofErr w:type="spellEnd"/>
      <w:r w:rsidR="00C61F79" w:rsidRPr="00637075">
        <w:rPr>
          <w:sz w:val="24"/>
          <w:szCs w:val="24"/>
          <w:lang w:val="uk-UA"/>
        </w:rPr>
        <w:t xml:space="preserve">; </w:t>
      </w:r>
    </w:p>
    <w:p w:rsidR="00C61F79" w:rsidRPr="00637075" w:rsidRDefault="00C61F79" w:rsidP="007D22AC">
      <w:pPr>
        <w:pStyle w:val="21"/>
        <w:tabs>
          <w:tab w:val="left" w:pos="851"/>
        </w:tabs>
        <w:ind w:left="0" w:firstLine="567"/>
        <w:rPr>
          <w:rFonts w:eastAsia="Times New Roman"/>
          <w:b/>
          <w:sz w:val="24"/>
          <w:szCs w:val="24"/>
          <w:lang w:val="uk-UA" w:eastAsia="ru-RU"/>
        </w:rPr>
      </w:pPr>
      <w:r w:rsidRPr="00637075">
        <w:rPr>
          <w:sz w:val="24"/>
          <w:szCs w:val="24"/>
          <w:lang w:val="uk-UA"/>
        </w:rPr>
        <w:t xml:space="preserve">єдиного податку на </w:t>
      </w:r>
      <w:r w:rsidR="00637075" w:rsidRPr="00637075">
        <w:rPr>
          <w:sz w:val="24"/>
          <w:szCs w:val="24"/>
          <w:lang w:val="uk-UA"/>
        </w:rPr>
        <w:t xml:space="preserve"> </w:t>
      </w:r>
      <w:r w:rsidR="007D22AC" w:rsidRPr="00637075">
        <w:rPr>
          <w:sz w:val="24"/>
          <w:szCs w:val="24"/>
          <w:lang w:val="uk-UA"/>
        </w:rPr>
        <w:t xml:space="preserve">  </w:t>
      </w:r>
      <w:r w:rsidR="00637075" w:rsidRPr="00637075">
        <w:rPr>
          <w:sz w:val="24"/>
          <w:szCs w:val="24"/>
          <w:lang w:val="uk-UA"/>
        </w:rPr>
        <w:t>6</w:t>
      </w:r>
      <w:r w:rsidR="00637075">
        <w:rPr>
          <w:sz w:val="24"/>
          <w:szCs w:val="24"/>
          <w:lang w:val="uk-UA"/>
        </w:rPr>
        <w:t xml:space="preserve"> </w:t>
      </w:r>
      <w:r w:rsidR="00637075" w:rsidRPr="00637075">
        <w:rPr>
          <w:sz w:val="24"/>
          <w:szCs w:val="24"/>
          <w:lang w:val="uk-UA"/>
        </w:rPr>
        <w:t>003,46</w:t>
      </w:r>
      <w:r w:rsidRPr="00637075">
        <w:rPr>
          <w:sz w:val="24"/>
          <w:szCs w:val="24"/>
          <w:lang w:val="uk-UA"/>
        </w:rPr>
        <w:t xml:space="preserve">тис. </w:t>
      </w:r>
      <w:proofErr w:type="spellStart"/>
      <w:r w:rsidRPr="00637075">
        <w:rPr>
          <w:sz w:val="24"/>
          <w:szCs w:val="24"/>
          <w:lang w:val="uk-UA"/>
        </w:rPr>
        <w:t>грн</w:t>
      </w:r>
      <w:proofErr w:type="spellEnd"/>
      <w:r w:rsidRPr="00637075">
        <w:rPr>
          <w:sz w:val="24"/>
          <w:szCs w:val="24"/>
          <w:lang w:val="uk-UA"/>
        </w:rPr>
        <w:t>;</w:t>
      </w:r>
    </w:p>
    <w:p w:rsidR="00C61F79" w:rsidRPr="00637075" w:rsidRDefault="00637075" w:rsidP="007D22AC">
      <w:pPr>
        <w:pStyle w:val="21"/>
        <w:tabs>
          <w:tab w:val="left" w:pos="851"/>
        </w:tabs>
        <w:ind w:left="0" w:firstLine="567"/>
        <w:rPr>
          <w:rFonts w:eastAsia="Times New Roman"/>
          <w:b/>
          <w:sz w:val="24"/>
          <w:szCs w:val="24"/>
          <w:lang w:val="uk-UA" w:eastAsia="ru-RU"/>
        </w:rPr>
      </w:pPr>
      <w:r>
        <w:rPr>
          <w:sz w:val="24"/>
          <w:szCs w:val="24"/>
          <w:lang w:val="uk-UA"/>
        </w:rPr>
        <w:t>а</w:t>
      </w:r>
      <w:r w:rsidRPr="00637075">
        <w:rPr>
          <w:sz w:val="24"/>
          <w:szCs w:val="24"/>
          <w:lang w:val="uk-UA"/>
        </w:rPr>
        <w:t>кцизний податок з реалізації суб`єктами господарювання роздрібної торгівлі підакцизних товарів</w:t>
      </w:r>
      <w:r w:rsidR="00C61F79" w:rsidRPr="00637075">
        <w:rPr>
          <w:sz w:val="24"/>
          <w:szCs w:val="24"/>
          <w:lang w:val="uk-UA"/>
        </w:rPr>
        <w:t xml:space="preserve"> </w:t>
      </w:r>
      <w:r w:rsidR="007D22AC" w:rsidRPr="00637075">
        <w:rPr>
          <w:sz w:val="24"/>
          <w:szCs w:val="24"/>
          <w:lang w:val="uk-UA"/>
        </w:rPr>
        <w:t xml:space="preserve">   </w:t>
      </w:r>
      <w:r w:rsidR="00C61F79" w:rsidRPr="00637075">
        <w:rPr>
          <w:sz w:val="24"/>
          <w:szCs w:val="24"/>
          <w:lang w:val="uk-UA"/>
        </w:rPr>
        <w:t xml:space="preserve">на </w:t>
      </w:r>
      <w:r w:rsidRPr="00637075">
        <w:rPr>
          <w:sz w:val="24"/>
          <w:szCs w:val="24"/>
          <w:lang w:val="uk-UA"/>
        </w:rPr>
        <w:t>553,94</w:t>
      </w:r>
      <w:r>
        <w:rPr>
          <w:sz w:val="24"/>
          <w:szCs w:val="24"/>
          <w:lang w:val="uk-UA"/>
        </w:rPr>
        <w:t xml:space="preserve"> </w:t>
      </w:r>
      <w:r w:rsidR="00C61F79" w:rsidRPr="00637075">
        <w:rPr>
          <w:sz w:val="24"/>
          <w:szCs w:val="24"/>
          <w:lang w:val="uk-UA"/>
        </w:rPr>
        <w:t xml:space="preserve">тис. </w:t>
      </w:r>
      <w:proofErr w:type="spellStart"/>
      <w:r w:rsidR="00C61F79" w:rsidRPr="00637075">
        <w:rPr>
          <w:sz w:val="24"/>
          <w:szCs w:val="24"/>
          <w:lang w:val="uk-UA"/>
        </w:rPr>
        <w:t>грн</w:t>
      </w:r>
      <w:proofErr w:type="spellEnd"/>
      <w:r w:rsidR="00C61F79" w:rsidRPr="00637075">
        <w:rPr>
          <w:sz w:val="24"/>
          <w:szCs w:val="24"/>
          <w:lang w:val="uk-UA"/>
        </w:rPr>
        <w:t>;</w:t>
      </w:r>
    </w:p>
    <w:p w:rsidR="00C61F79" w:rsidRPr="00637075" w:rsidRDefault="00C61F79" w:rsidP="007D22AC">
      <w:pPr>
        <w:pStyle w:val="21"/>
        <w:tabs>
          <w:tab w:val="left" w:pos="851"/>
        </w:tabs>
        <w:ind w:left="0" w:firstLine="567"/>
        <w:rPr>
          <w:rFonts w:eastAsia="Times New Roman"/>
          <w:b/>
          <w:sz w:val="24"/>
          <w:szCs w:val="24"/>
          <w:lang w:val="uk-UA" w:eastAsia="ru-RU"/>
        </w:rPr>
      </w:pPr>
      <w:r w:rsidRPr="00637075">
        <w:rPr>
          <w:sz w:val="24"/>
          <w:szCs w:val="24"/>
          <w:lang w:val="uk-UA"/>
        </w:rPr>
        <w:t xml:space="preserve">плати за надання інших адміністративних послуг на </w:t>
      </w:r>
      <w:r w:rsidR="00637075" w:rsidRPr="00637075">
        <w:rPr>
          <w:sz w:val="24"/>
          <w:szCs w:val="24"/>
          <w:lang w:val="uk-UA"/>
        </w:rPr>
        <w:t>85,7</w:t>
      </w:r>
      <w:r w:rsidRPr="00637075">
        <w:rPr>
          <w:sz w:val="24"/>
          <w:szCs w:val="24"/>
          <w:lang w:val="uk-UA"/>
        </w:rPr>
        <w:t xml:space="preserve"> тис. </w:t>
      </w:r>
      <w:proofErr w:type="spellStart"/>
      <w:r w:rsidRPr="00637075">
        <w:rPr>
          <w:sz w:val="24"/>
          <w:szCs w:val="24"/>
          <w:lang w:val="uk-UA"/>
        </w:rPr>
        <w:t>грн</w:t>
      </w:r>
      <w:proofErr w:type="spellEnd"/>
      <w:r w:rsidRPr="00637075">
        <w:rPr>
          <w:sz w:val="24"/>
          <w:szCs w:val="24"/>
          <w:lang w:val="uk-UA"/>
        </w:rPr>
        <w:t xml:space="preserve">; </w:t>
      </w:r>
    </w:p>
    <w:p w:rsidR="00C61F79" w:rsidRPr="00637075" w:rsidRDefault="00C61F79" w:rsidP="007D22AC">
      <w:pPr>
        <w:pStyle w:val="21"/>
        <w:tabs>
          <w:tab w:val="left" w:pos="851"/>
        </w:tabs>
        <w:ind w:left="0" w:firstLine="567"/>
        <w:rPr>
          <w:rFonts w:eastAsia="Times New Roman"/>
          <w:b/>
          <w:sz w:val="24"/>
          <w:szCs w:val="24"/>
          <w:lang w:val="uk-UA" w:eastAsia="ru-RU"/>
        </w:rPr>
      </w:pPr>
      <w:r w:rsidRPr="00637075">
        <w:rPr>
          <w:sz w:val="24"/>
          <w:szCs w:val="24"/>
          <w:lang w:val="uk-UA"/>
        </w:rPr>
        <w:t xml:space="preserve">інших надходжень на </w:t>
      </w:r>
      <w:r w:rsidR="00637075" w:rsidRPr="00637075">
        <w:rPr>
          <w:sz w:val="24"/>
          <w:szCs w:val="24"/>
          <w:lang w:val="uk-UA"/>
        </w:rPr>
        <w:t>283,5</w:t>
      </w:r>
      <w:r w:rsidRPr="00637075">
        <w:rPr>
          <w:sz w:val="24"/>
          <w:szCs w:val="24"/>
          <w:lang w:val="uk-UA"/>
        </w:rPr>
        <w:t xml:space="preserve"> тис. </w:t>
      </w:r>
      <w:proofErr w:type="spellStart"/>
      <w:r w:rsidRPr="00637075">
        <w:rPr>
          <w:sz w:val="24"/>
          <w:szCs w:val="24"/>
          <w:lang w:val="uk-UA"/>
        </w:rPr>
        <w:t>грн</w:t>
      </w:r>
      <w:proofErr w:type="spellEnd"/>
      <w:r w:rsidRPr="00637075">
        <w:rPr>
          <w:sz w:val="24"/>
          <w:szCs w:val="24"/>
          <w:lang w:val="uk-UA"/>
        </w:rPr>
        <w:t xml:space="preserve">, тощо.  </w:t>
      </w:r>
    </w:p>
    <w:p w:rsidR="00C61F79" w:rsidRPr="00637075" w:rsidRDefault="00C61F79" w:rsidP="00637075">
      <w:pPr>
        <w:spacing w:after="0" w:line="240" w:lineRule="auto"/>
        <w:ind w:firstLine="567"/>
        <w:jc w:val="both"/>
        <w:rPr>
          <w:rStyle w:val="markedcontent"/>
          <w:rFonts w:ascii="Times New Roman" w:hAnsi="Times New Roman"/>
          <w:sz w:val="24"/>
          <w:szCs w:val="24"/>
        </w:rPr>
      </w:pPr>
      <w:r w:rsidRPr="00637075">
        <w:rPr>
          <w:rFonts w:ascii="Times New Roman" w:hAnsi="Times New Roman"/>
          <w:sz w:val="24"/>
          <w:szCs w:val="24"/>
        </w:rPr>
        <w:t>За 2021-2024 роки надходження податку  на доходи фізичних осіб зменшилися за рахунок зменшення надходжень податку від бюджетних закладів, що фінансуються з різних рівнів бюджету та за рахунок  зменшення перерахування податку на доходи фізичних осіб підприємствами промисловості та сільгосппідприємствами</w:t>
      </w:r>
      <w:r w:rsidR="00637075" w:rsidRPr="00637075">
        <w:rPr>
          <w:rFonts w:ascii="Times New Roman" w:hAnsi="Times New Roman"/>
          <w:sz w:val="24"/>
          <w:szCs w:val="24"/>
        </w:rPr>
        <w:t>. У</w:t>
      </w:r>
      <w:r w:rsidRPr="00637075">
        <w:rPr>
          <w:rFonts w:ascii="Times New Roman" w:hAnsi="Times New Roman"/>
          <w:sz w:val="24"/>
          <w:szCs w:val="24"/>
        </w:rPr>
        <w:t xml:space="preserve"> зв’язку з неможливістю проведення робіт і скорочення фонду заробітної плати. </w:t>
      </w:r>
      <w:r w:rsidRPr="00637075">
        <w:rPr>
          <w:rStyle w:val="markedcontent"/>
          <w:rFonts w:ascii="Times New Roman" w:hAnsi="Times New Roman"/>
          <w:sz w:val="24"/>
          <w:szCs w:val="24"/>
        </w:rPr>
        <w:t>Факторами впливу на спад надходжень податку на доходи фізичних осіб є</w:t>
      </w:r>
      <w:r w:rsidRPr="00637075">
        <w:rPr>
          <w:rFonts w:ascii="Times New Roman" w:hAnsi="Times New Roman"/>
          <w:sz w:val="24"/>
          <w:szCs w:val="24"/>
        </w:rPr>
        <w:t xml:space="preserve"> </w:t>
      </w:r>
      <w:r w:rsidRPr="00637075">
        <w:rPr>
          <w:rStyle w:val="markedcontent"/>
          <w:rFonts w:ascii="Times New Roman" w:hAnsi="Times New Roman"/>
          <w:sz w:val="24"/>
          <w:szCs w:val="24"/>
        </w:rPr>
        <w:t>застосування нормативу розподілу податку відповідно до норм бюджетного законодавства із урахуванням зменшення ділової активності суб’єктів господарювання, з огляду на можливості в періоди дії воєнного стану на тимчасово окупованій території громади.</w:t>
      </w:r>
    </w:p>
    <w:p w:rsidR="00C61F79" w:rsidRPr="00637075" w:rsidRDefault="00C61F79" w:rsidP="00056CF3">
      <w:pPr>
        <w:spacing w:after="0" w:line="240" w:lineRule="auto"/>
        <w:ind w:firstLine="567"/>
        <w:jc w:val="both"/>
        <w:rPr>
          <w:rFonts w:ascii="Times New Roman" w:hAnsi="Times New Roman"/>
          <w:sz w:val="24"/>
          <w:szCs w:val="24"/>
        </w:rPr>
      </w:pPr>
      <w:r w:rsidRPr="00637075">
        <w:rPr>
          <w:rFonts w:ascii="Times New Roman" w:eastAsia="Times New Roman" w:hAnsi="Times New Roman"/>
          <w:sz w:val="24"/>
          <w:szCs w:val="24"/>
          <w:lang w:eastAsia="ru-RU"/>
        </w:rPr>
        <w:t>Зменшення надходжень плати за землю сільськогосподарського та іншого  призначення</w:t>
      </w:r>
      <w:r w:rsidRPr="00637075">
        <w:rPr>
          <w:rFonts w:ascii="Times New Roman" w:hAnsi="Times New Roman"/>
          <w:sz w:val="24"/>
          <w:szCs w:val="24"/>
        </w:rPr>
        <w:t xml:space="preserve"> від</w:t>
      </w:r>
      <w:r w:rsidR="00056CF3" w:rsidRPr="00637075">
        <w:rPr>
          <w:rFonts w:ascii="Times New Roman" w:hAnsi="Times New Roman"/>
          <w:sz w:val="24"/>
          <w:szCs w:val="24"/>
        </w:rPr>
        <w:t xml:space="preserve">булося через надані пільги (підпункт </w:t>
      </w:r>
      <w:r w:rsidRPr="00637075">
        <w:rPr>
          <w:rFonts w:ascii="Times New Roman" w:hAnsi="Times New Roman"/>
          <w:sz w:val="24"/>
          <w:szCs w:val="24"/>
        </w:rPr>
        <w:t>69.14 підрозділу 10 розділу ХХ ПКУ). Основн</w:t>
      </w:r>
      <w:r w:rsidR="00637075" w:rsidRPr="00637075">
        <w:rPr>
          <w:rFonts w:ascii="Times New Roman" w:hAnsi="Times New Roman"/>
          <w:sz w:val="24"/>
          <w:szCs w:val="24"/>
        </w:rPr>
        <w:t>і</w:t>
      </w:r>
      <w:r w:rsidRPr="00637075">
        <w:rPr>
          <w:rFonts w:ascii="Times New Roman" w:hAnsi="Times New Roman"/>
          <w:sz w:val="24"/>
          <w:szCs w:val="24"/>
        </w:rPr>
        <w:t xml:space="preserve"> платник</w:t>
      </w:r>
      <w:r w:rsidR="00637075" w:rsidRPr="00637075">
        <w:rPr>
          <w:rFonts w:ascii="Times New Roman" w:hAnsi="Times New Roman"/>
          <w:sz w:val="24"/>
          <w:szCs w:val="24"/>
        </w:rPr>
        <w:t>и</w:t>
      </w:r>
      <w:r w:rsidRPr="00637075">
        <w:rPr>
          <w:rFonts w:ascii="Times New Roman" w:hAnsi="Times New Roman"/>
          <w:sz w:val="24"/>
          <w:szCs w:val="24"/>
        </w:rPr>
        <w:t xml:space="preserve"> земельного податку </w:t>
      </w:r>
      <w:r w:rsidR="00056CF3" w:rsidRPr="00637075">
        <w:rPr>
          <w:rFonts w:ascii="Times New Roman" w:hAnsi="Times New Roman"/>
          <w:sz w:val="24"/>
          <w:szCs w:val="24"/>
        </w:rPr>
        <w:t xml:space="preserve"> </w:t>
      </w:r>
      <w:r w:rsidR="00637075" w:rsidRPr="00637075">
        <w:rPr>
          <w:rFonts w:ascii="Times New Roman" w:hAnsi="Times New Roman"/>
          <w:sz w:val="24"/>
          <w:szCs w:val="24"/>
        </w:rPr>
        <w:t xml:space="preserve">та рентної плати за користування надрами, </w:t>
      </w:r>
      <w:r w:rsidRPr="00637075">
        <w:rPr>
          <w:rFonts w:ascii="Times New Roman" w:hAnsi="Times New Roman"/>
          <w:sz w:val="24"/>
          <w:szCs w:val="24"/>
        </w:rPr>
        <w:t>не сплачу</w:t>
      </w:r>
      <w:r w:rsidR="00637075" w:rsidRPr="00637075">
        <w:rPr>
          <w:rFonts w:ascii="Times New Roman" w:hAnsi="Times New Roman"/>
          <w:sz w:val="24"/>
          <w:szCs w:val="24"/>
        </w:rPr>
        <w:t>ють</w:t>
      </w:r>
      <w:r w:rsidRPr="00637075">
        <w:rPr>
          <w:rFonts w:ascii="Times New Roman" w:hAnsi="Times New Roman"/>
          <w:sz w:val="24"/>
          <w:szCs w:val="24"/>
        </w:rPr>
        <w:t xml:space="preserve"> податок починаючи з травня 2023 року. Значна частина земель внаслідок мінування вилучена з господарського обігу. Внаслідок тимчасової окупації території громади проведення сільськогосподарських робіт, у тому числі збір урожаю, є неможливим.</w:t>
      </w:r>
    </w:p>
    <w:p w:rsidR="00C61F79" w:rsidRPr="00637075" w:rsidRDefault="00C61F79" w:rsidP="00056CF3">
      <w:pPr>
        <w:pStyle w:val="21"/>
        <w:ind w:left="0" w:firstLine="567"/>
        <w:outlineLvl w:val="0"/>
        <w:rPr>
          <w:sz w:val="24"/>
          <w:szCs w:val="24"/>
          <w:lang w:val="uk-UA"/>
        </w:rPr>
      </w:pPr>
      <w:r w:rsidRPr="00637075">
        <w:rPr>
          <w:sz w:val="24"/>
          <w:szCs w:val="24"/>
          <w:lang w:val="uk-UA"/>
        </w:rPr>
        <w:t>Відповідно до Закону України «Про внесення змін до Податкового кодексу України та інших законодавчих актів України щодо дії норм на період дії воєнного стану», платникам надана можливість не сплачувати місцеві податки та збори під час воєнного стану, прийнята низка пільг, що має значний вплив на надходження доходів міського бюджету громади (звільнення платників податків усіх форм власності від плати на землю та податку на нерухоме майно, відмінне від земельної ділянки, введення нульової ставки на акцизний податок з пального, тощо).</w:t>
      </w:r>
    </w:p>
    <w:p w:rsidR="00C61F79" w:rsidRPr="00AE4902" w:rsidRDefault="00C61F79" w:rsidP="00056CF3">
      <w:pPr>
        <w:tabs>
          <w:tab w:val="left" w:pos="567"/>
        </w:tabs>
        <w:spacing w:after="0" w:line="240" w:lineRule="auto"/>
        <w:ind w:firstLine="567"/>
        <w:jc w:val="both"/>
        <w:rPr>
          <w:rFonts w:ascii="Times New Roman" w:eastAsia="Times New Roman" w:hAnsi="Times New Roman"/>
          <w:sz w:val="28"/>
          <w:szCs w:val="28"/>
        </w:rPr>
      </w:pPr>
      <w:r w:rsidRPr="00637075">
        <w:rPr>
          <w:rFonts w:ascii="Times New Roman" w:eastAsia="Times New Roman" w:hAnsi="Times New Roman"/>
          <w:sz w:val="24"/>
          <w:szCs w:val="28"/>
        </w:rPr>
        <w:t>Як наслідок, платниками податків протягом січня-грудня 2024 року були подані уточнюючі декларації на зменшення раніше нарахованих та сплачених сум податкових зобов’язань із земельного податку та/або орендної плати, і відповідно, заяви про повернення надміру сплачених сум. З місцевого бюджету громади було повернуто за висновками податкових органів на повернення надміру сплачених платниками податків до відповідного бюджету сум грошових зобов’язань</w:t>
      </w:r>
      <w:r>
        <w:rPr>
          <w:rFonts w:ascii="Times New Roman" w:eastAsia="Times New Roman" w:hAnsi="Times New Roman"/>
          <w:sz w:val="28"/>
          <w:szCs w:val="28"/>
        </w:rPr>
        <w:t xml:space="preserve"> </w:t>
      </w:r>
      <w:r w:rsidR="00637075">
        <w:rPr>
          <w:rFonts w:ascii="Times New Roman" w:eastAsia="Times New Roman" w:hAnsi="Times New Roman"/>
          <w:sz w:val="28"/>
          <w:szCs w:val="28"/>
        </w:rPr>
        <w:t xml:space="preserve"> </w:t>
      </w:r>
      <w:r w:rsidRPr="00AE4902">
        <w:rPr>
          <w:rFonts w:ascii="Times New Roman" w:eastAsia="Times New Roman" w:hAnsi="Times New Roman"/>
          <w:sz w:val="28"/>
          <w:szCs w:val="28"/>
        </w:rPr>
        <w:t>.</w:t>
      </w:r>
    </w:p>
    <w:p w:rsidR="00C61F79" w:rsidRPr="009F467D" w:rsidRDefault="00C61F79" w:rsidP="00056CF3">
      <w:pPr>
        <w:spacing w:after="0" w:line="240" w:lineRule="auto"/>
        <w:ind w:firstLine="567"/>
        <w:jc w:val="both"/>
        <w:rPr>
          <w:rFonts w:ascii="Times New Roman" w:eastAsia="Times New Roman" w:hAnsi="Times New Roman"/>
          <w:sz w:val="24"/>
          <w:szCs w:val="24"/>
        </w:rPr>
      </w:pPr>
      <w:r w:rsidRPr="009F467D">
        <w:rPr>
          <w:rFonts w:ascii="Times New Roman" w:eastAsia="Times New Roman" w:hAnsi="Times New Roman"/>
          <w:sz w:val="24"/>
          <w:szCs w:val="24"/>
        </w:rPr>
        <w:t xml:space="preserve">Негативна динаміка доходів загального фонду місцевого бюджету </w:t>
      </w:r>
      <w:r w:rsidRPr="009F467D">
        <w:rPr>
          <w:rFonts w:ascii="Times New Roman" w:hAnsi="Times New Roman"/>
          <w:sz w:val="24"/>
          <w:szCs w:val="24"/>
        </w:rPr>
        <w:t xml:space="preserve">громади </w:t>
      </w:r>
      <w:r w:rsidRPr="009F467D">
        <w:rPr>
          <w:rFonts w:ascii="Times New Roman" w:eastAsia="Times New Roman" w:hAnsi="Times New Roman"/>
          <w:sz w:val="24"/>
          <w:szCs w:val="24"/>
        </w:rPr>
        <w:t>обумовлена наслідками широкомасштабної збройної агресії Російської Федерації проти України, що призвело до масштабних руйнувань виробництва та виробничої інфраструктури та до зупинення або призупинення роботи підприємств (знаходження працівників в простої, призупинення трудових відносин на період дії воєнного стану тощо) та роботи не в повному обсязі підприємств, припинення діяльності малого та середнього бізнесу та, як наслідок, зменшення фонду оплати праці на підприємствах, установах і організаціях області, що наочно відображено у таблиці 2.</w:t>
      </w:r>
    </w:p>
    <w:p w:rsidR="00C61F79" w:rsidRDefault="00C61F79" w:rsidP="00CD1496">
      <w:pPr>
        <w:spacing w:after="0" w:line="240" w:lineRule="auto"/>
        <w:ind w:firstLine="818"/>
        <w:jc w:val="both"/>
        <w:rPr>
          <w:rFonts w:ascii="Times New Roman" w:eastAsia="Times New Roman" w:hAnsi="Times New Roman"/>
          <w:sz w:val="28"/>
          <w:szCs w:val="28"/>
        </w:rPr>
      </w:pPr>
    </w:p>
    <w:p w:rsidR="00C61F79" w:rsidRPr="00E43203" w:rsidRDefault="00C61F79" w:rsidP="00CD1496">
      <w:pPr>
        <w:spacing w:after="0" w:line="240" w:lineRule="auto"/>
        <w:ind w:firstLine="818"/>
        <w:jc w:val="both"/>
        <w:rPr>
          <w:rFonts w:ascii="Times New Roman" w:eastAsia="Times New Roman" w:hAnsi="Times New Roman"/>
          <w:sz w:val="28"/>
          <w:szCs w:val="28"/>
        </w:rPr>
      </w:pPr>
    </w:p>
    <w:p w:rsidR="00C61F79" w:rsidRDefault="00C61F79" w:rsidP="00CD1496">
      <w:pPr>
        <w:spacing w:after="0" w:line="240" w:lineRule="auto"/>
        <w:ind w:firstLine="818"/>
        <w:jc w:val="both"/>
        <w:rPr>
          <w:rFonts w:ascii="Times New Roman" w:eastAsia="Times New Roman" w:hAnsi="Times New Roman"/>
          <w:sz w:val="28"/>
          <w:szCs w:val="28"/>
        </w:rPr>
      </w:pPr>
    </w:p>
    <w:p w:rsidR="00A30B15" w:rsidRDefault="00A30B15" w:rsidP="00A30B15">
      <w:pPr>
        <w:spacing w:after="0" w:line="240" w:lineRule="auto"/>
        <w:ind w:firstLine="818"/>
        <w:jc w:val="both"/>
        <w:rPr>
          <w:rFonts w:ascii="Times New Roman" w:eastAsia="Times New Roman" w:hAnsi="Times New Roman"/>
          <w:sz w:val="28"/>
          <w:szCs w:val="28"/>
        </w:rPr>
      </w:pPr>
    </w:p>
    <w:p w:rsidR="00615C63" w:rsidRDefault="00615C63" w:rsidP="00A30B15">
      <w:pPr>
        <w:spacing w:after="0" w:line="240" w:lineRule="auto"/>
        <w:ind w:firstLine="818"/>
        <w:jc w:val="both"/>
        <w:rPr>
          <w:rFonts w:ascii="Times New Roman" w:eastAsia="Times New Roman" w:hAnsi="Times New Roman"/>
          <w:sz w:val="28"/>
          <w:szCs w:val="28"/>
        </w:rPr>
        <w:sectPr w:rsidR="00615C63" w:rsidSect="00BB45F9">
          <w:pgSz w:w="11906" w:h="16838"/>
          <w:pgMar w:top="567" w:right="567" w:bottom="1134" w:left="1701" w:header="283" w:footer="964" w:gutter="0"/>
          <w:cols w:space="708"/>
          <w:docGrid w:linePitch="360"/>
        </w:sectPr>
      </w:pPr>
    </w:p>
    <w:p w:rsidR="00B30E48" w:rsidRPr="00B30E48" w:rsidRDefault="00B30E48" w:rsidP="00615C63">
      <w:pPr>
        <w:spacing w:after="0" w:line="240" w:lineRule="auto"/>
        <w:jc w:val="center"/>
        <w:rPr>
          <w:rFonts w:ascii="Times New Roman" w:eastAsia="Times New Roman" w:hAnsi="Times New Roman"/>
          <w:b/>
          <w:sz w:val="24"/>
          <w:szCs w:val="24"/>
          <w:lang w:eastAsia="ru-RU"/>
        </w:rPr>
      </w:pPr>
      <w:r w:rsidRPr="00B30E48">
        <w:rPr>
          <w:rFonts w:ascii="Times New Roman" w:eastAsia="Times New Roman" w:hAnsi="Times New Roman"/>
          <w:b/>
          <w:sz w:val="24"/>
          <w:szCs w:val="24"/>
          <w:lang w:eastAsia="ru-RU"/>
        </w:rPr>
        <w:lastRenderedPageBreak/>
        <w:t>25</w:t>
      </w:r>
    </w:p>
    <w:p w:rsidR="00615C63" w:rsidRPr="00B30E48" w:rsidRDefault="00615C63" w:rsidP="00615C63">
      <w:pPr>
        <w:spacing w:after="0" w:line="240" w:lineRule="auto"/>
        <w:jc w:val="center"/>
        <w:rPr>
          <w:rFonts w:ascii="Times New Roman" w:eastAsia="Times New Roman" w:hAnsi="Times New Roman"/>
          <w:b/>
          <w:sz w:val="24"/>
          <w:szCs w:val="24"/>
          <w:lang w:eastAsia="ru-RU"/>
        </w:rPr>
      </w:pPr>
      <w:r w:rsidRPr="00B30E48">
        <w:rPr>
          <w:rFonts w:ascii="Times New Roman" w:eastAsia="Times New Roman" w:hAnsi="Times New Roman"/>
          <w:b/>
          <w:sz w:val="24"/>
          <w:szCs w:val="24"/>
          <w:lang w:eastAsia="ru-RU"/>
        </w:rPr>
        <w:t xml:space="preserve">ТАБЛИЦЯ 1 - </w:t>
      </w:r>
      <w:proofErr w:type="spellStart"/>
      <w:r w:rsidRPr="00B30E48">
        <w:rPr>
          <w:rFonts w:ascii="Times New Roman" w:eastAsia="Times New Roman" w:hAnsi="Times New Roman"/>
          <w:b/>
          <w:sz w:val="24"/>
          <w:szCs w:val="24"/>
          <w:lang w:eastAsia="ru-RU"/>
        </w:rPr>
        <w:t>Порiвняльний</w:t>
      </w:r>
      <w:proofErr w:type="spellEnd"/>
      <w:r w:rsidRPr="00B30E48">
        <w:rPr>
          <w:rFonts w:ascii="Times New Roman" w:eastAsia="Times New Roman" w:hAnsi="Times New Roman"/>
          <w:b/>
          <w:sz w:val="24"/>
          <w:szCs w:val="24"/>
          <w:lang w:eastAsia="ru-RU"/>
        </w:rPr>
        <w:t xml:space="preserve"> </w:t>
      </w:r>
      <w:proofErr w:type="spellStart"/>
      <w:r w:rsidRPr="00B30E48">
        <w:rPr>
          <w:rFonts w:ascii="Times New Roman" w:eastAsia="Times New Roman" w:hAnsi="Times New Roman"/>
          <w:b/>
          <w:sz w:val="24"/>
          <w:szCs w:val="24"/>
          <w:lang w:eastAsia="ru-RU"/>
        </w:rPr>
        <w:t>аналiз</w:t>
      </w:r>
      <w:proofErr w:type="spellEnd"/>
      <w:r w:rsidRPr="00B30E48">
        <w:rPr>
          <w:rFonts w:ascii="Times New Roman" w:eastAsia="Times New Roman" w:hAnsi="Times New Roman"/>
          <w:b/>
          <w:sz w:val="24"/>
          <w:szCs w:val="24"/>
          <w:lang w:eastAsia="ru-RU"/>
        </w:rPr>
        <w:t xml:space="preserve"> доходної частини бюджету </w:t>
      </w:r>
      <w:proofErr w:type="spellStart"/>
      <w:r w:rsidRPr="00B30E48">
        <w:rPr>
          <w:rFonts w:ascii="Times New Roman" w:eastAsia="Times New Roman" w:hAnsi="Times New Roman"/>
          <w:b/>
          <w:sz w:val="24"/>
          <w:szCs w:val="24"/>
          <w:lang w:eastAsia="ru-RU"/>
        </w:rPr>
        <w:t>Мирнеської</w:t>
      </w:r>
      <w:proofErr w:type="spellEnd"/>
      <w:r w:rsidRPr="00B30E48">
        <w:rPr>
          <w:rFonts w:ascii="Times New Roman" w:eastAsia="Times New Roman" w:hAnsi="Times New Roman"/>
          <w:b/>
          <w:sz w:val="24"/>
          <w:szCs w:val="24"/>
          <w:lang w:eastAsia="ru-RU"/>
        </w:rPr>
        <w:t xml:space="preserve"> селищної  територіальної громади</w:t>
      </w:r>
    </w:p>
    <w:p w:rsidR="00615C63" w:rsidRPr="00B30E48" w:rsidRDefault="00615C63" w:rsidP="00615C63">
      <w:pPr>
        <w:spacing w:after="0" w:line="240" w:lineRule="auto"/>
        <w:ind w:firstLine="818"/>
        <w:jc w:val="center"/>
        <w:rPr>
          <w:rFonts w:ascii="Times New Roman" w:eastAsia="Times New Roman" w:hAnsi="Times New Roman"/>
          <w:sz w:val="24"/>
          <w:szCs w:val="24"/>
        </w:rPr>
      </w:pPr>
      <w:r w:rsidRPr="00B30E48">
        <w:rPr>
          <w:rFonts w:ascii="Times New Roman" w:eastAsia="Times New Roman" w:hAnsi="Times New Roman"/>
          <w:b/>
          <w:sz w:val="24"/>
          <w:szCs w:val="24"/>
          <w:lang w:eastAsia="ru-RU"/>
        </w:rPr>
        <w:t xml:space="preserve">на 2022 - 2025 роки, </w:t>
      </w:r>
      <w:proofErr w:type="spellStart"/>
      <w:r w:rsidRPr="00B30E48">
        <w:rPr>
          <w:rFonts w:ascii="Times New Roman" w:eastAsia="Times New Roman" w:hAnsi="Times New Roman"/>
          <w:b/>
          <w:sz w:val="24"/>
          <w:szCs w:val="24"/>
          <w:lang w:eastAsia="ru-RU"/>
        </w:rPr>
        <w:t>тис.грн</w:t>
      </w:r>
      <w:proofErr w:type="spellEnd"/>
    </w:p>
    <w:p w:rsidR="00A30B15" w:rsidRDefault="00615C63" w:rsidP="00A30B15">
      <w:pPr>
        <w:pStyle w:val="Standard"/>
        <w:spacing w:after="120"/>
        <w:jc w:val="both"/>
        <w:rPr>
          <w:rFonts w:cs="Times New Roman"/>
          <w:sz w:val="28"/>
          <w:szCs w:val="28"/>
          <w:lang w:val="uk-UA"/>
        </w:rPr>
      </w:pPr>
      <w:r w:rsidRPr="00615C63">
        <w:rPr>
          <w:noProof/>
          <w:lang w:val="uk-UA" w:eastAsia="uk-UA"/>
        </w:rPr>
        <w:drawing>
          <wp:inline distT="0" distB="0" distL="0" distR="0" wp14:anchorId="427952F4" wp14:editId="43703A06">
            <wp:extent cx="9972040" cy="5227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72040" cy="5227320"/>
                    </a:xfrm>
                    <a:prstGeom prst="rect">
                      <a:avLst/>
                    </a:prstGeom>
                    <a:noFill/>
                    <a:ln>
                      <a:noFill/>
                    </a:ln>
                  </pic:spPr>
                </pic:pic>
              </a:graphicData>
            </a:graphic>
          </wp:inline>
        </w:drawing>
      </w:r>
    </w:p>
    <w:p w:rsidR="00A30B15" w:rsidRDefault="00A30B15" w:rsidP="00A30B15">
      <w:pPr>
        <w:pStyle w:val="Standard"/>
        <w:spacing w:after="120"/>
        <w:jc w:val="both"/>
        <w:rPr>
          <w:rFonts w:cs="Times New Roman"/>
          <w:sz w:val="28"/>
          <w:szCs w:val="28"/>
          <w:lang w:val="uk-UA"/>
        </w:rPr>
      </w:pPr>
    </w:p>
    <w:p w:rsidR="00A30B15" w:rsidRDefault="00A30B15" w:rsidP="00A30B15">
      <w:pPr>
        <w:pStyle w:val="Standard"/>
        <w:spacing w:after="120"/>
        <w:jc w:val="both"/>
        <w:rPr>
          <w:rFonts w:cs="Times New Roman"/>
          <w:sz w:val="28"/>
          <w:szCs w:val="28"/>
          <w:lang w:val="uk-UA"/>
        </w:rPr>
      </w:pPr>
    </w:p>
    <w:p w:rsidR="00615C63" w:rsidRPr="00B30E48" w:rsidRDefault="00B30E48" w:rsidP="00B30E48">
      <w:pPr>
        <w:pStyle w:val="Standard"/>
        <w:tabs>
          <w:tab w:val="left" w:pos="7188"/>
        </w:tabs>
        <w:spacing w:after="120"/>
        <w:jc w:val="both"/>
        <w:rPr>
          <w:rFonts w:cs="Times New Roman"/>
          <w:lang w:val="uk-UA"/>
        </w:rPr>
      </w:pPr>
      <w:r>
        <w:rPr>
          <w:rFonts w:cs="Times New Roman"/>
          <w:sz w:val="28"/>
          <w:szCs w:val="28"/>
          <w:lang w:val="uk-UA"/>
        </w:rPr>
        <w:lastRenderedPageBreak/>
        <w:tab/>
      </w:r>
      <w:r w:rsidRPr="00B30E48">
        <w:rPr>
          <w:rFonts w:cs="Times New Roman"/>
          <w:lang w:val="uk-UA"/>
        </w:rPr>
        <w:t>26</w:t>
      </w:r>
    </w:p>
    <w:tbl>
      <w:tblPr>
        <w:tblpPr w:leftFromText="180" w:rightFromText="180" w:vertAnchor="page" w:horzAnchor="margin" w:tblpY="3229"/>
        <w:tblW w:w="15648" w:type="dxa"/>
        <w:tblBorders>
          <w:top w:val="single" w:sz="4" w:space="0" w:color="E0E0E0"/>
          <w:left w:val="single" w:sz="4" w:space="0" w:color="E0E0E0"/>
          <w:bottom w:val="single" w:sz="4" w:space="0" w:color="E0E0E0"/>
          <w:right w:val="single" w:sz="4" w:space="0" w:color="E0E0E0"/>
        </w:tblBorders>
        <w:tblCellMar>
          <w:left w:w="0" w:type="dxa"/>
          <w:right w:w="0" w:type="dxa"/>
        </w:tblCellMar>
        <w:tblLook w:val="04A0" w:firstRow="1" w:lastRow="0" w:firstColumn="1" w:lastColumn="0" w:noHBand="0" w:noVBand="1"/>
      </w:tblPr>
      <w:tblGrid>
        <w:gridCol w:w="3313"/>
        <w:gridCol w:w="1231"/>
        <w:gridCol w:w="1231"/>
        <w:gridCol w:w="1762"/>
        <w:gridCol w:w="1100"/>
        <w:gridCol w:w="810"/>
        <w:gridCol w:w="1762"/>
        <w:gridCol w:w="1578"/>
        <w:gridCol w:w="1578"/>
        <w:gridCol w:w="1283"/>
      </w:tblGrid>
      <w:tr w:rsidR="00904604" w:rsidRPr="00904604" w:rsidTr="00904604">
        <w:tc>
          <w:tcPr>
            <w:tcW w:w="3313" w:type="dxa"/>
            <w:vMerge w:val="restart"/>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Показники виконання Січень - Грудень</w:t>
            </w:r>
          </w:p>
        </w:tc>
        <w:tc>
          <w:tcPr>
            <w:tcW w:w="0" w:type="auto"/>
            <w:gridSpan w:val="3"/>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Загальний фонд</w:t>
            </w:r>
          </w:p>
        </w:tc>
        <w:tc>
          <w:tcPr>
            <w:tcW w:w="0" w:type="auto"/>
            <w:gridSpan w:val="3"/>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Спеціальний фонд</w:t>
            </w:r>
          </w:p>
        </w:tc>
        <w:tc>
          <w:tcPr>
            <w:tcW w:w="3695" w:type="dxa"/>
            <w:gridSpan w:val="3"/>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Разом</w:t>
            </w:r>
          </w:p>
        </w:tc>
      </w:tr>
      <w:tr w:rsidR="00904604" w:rsidRPr="00904604" w:rsidTr="00904604">
        <w:tc>
          <w:tcPr>
            <w:tcW w:w="0" w:type="auto"/>
            <w:vMerge/>
            <w:tcBorders>
              <w:top w:val="single" w:sz="4" w:space="0" w:color="E0E0E0"/>
              <w:left w:val="single" w:sz="4" w:space="0" w:color="E0E0E0"/>
              <w:bottom w:val="single" w:sz="4" w:space="0" w:color="E0E0E0"/>
              <w:right w:val="single" w:sz="4" w:space="0" w:color="E0E0E0"/>
            </w:tcBorders>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2021</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2022</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Темп росту</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2021</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2022</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Темп росту</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2021</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2022</w:t>
            </w:r>
          </w:p>
        </w:tc>
        <w:tc>
          <w:tcPr>
            <w:tcW w:w="1001" w:type="dxa"/>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Темп росту</w:t>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Доходи</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70 349.6</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49 375.1</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-20 974.5</w:t>
            </w:r>
            <w:r w:rsidRPr="00904604">
              <w:rPr>
                <w:rFonts w:ascii="Arial" w:eastAsia="Times New Roman" w:hAnsi="Arial" w:cs="Arial"/>
                <w:sz w:val="18"/>
                <w:szCs w:val="18"/>
                <w:lang w:val="ru-RU" w:eastAsia="ru-RU"/>
              </w:rPr>
              <w:br/>
              <w:t>(70.1%)</w:t>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3 765.4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78.8</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-3 686.5</w:t>
            </w:r>
            <w:r w:rsidRPr="00904604">
              <w:rPr>
                <w:rFonts w:ascii="Arial" w:eastAsia="Times New Roman" w:hAnsi="Arial" w:cs="Arial"/>
                <w:sz w:val="18"/>
                <w:szCs w:val="18"/>
                <w:lang w:val="ru-RU" w:eastAsia="ru-RU"/>
              </w:rPr>
              <w:br/>
              <w:t>(2.0%)</w:t>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74 115.1</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49 454.0</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-24 661.1</w:t>
            </w:r>
            <w:r w:rsidRPr="00904604">
              <w:rPr>
                <w:rFonts w:ascii="Arial" w:eastAsia="Times New Roman" w:hAnsi="Arial" w:cs="Arial"/>
                <w:sz w:val="18"/>
                <w:szCs w:val="18"/>
                <w:lang w:val="ru-RU" w:eastAsia="ru-RU"/>
              </w:rPr>
              <w:br/>
              <w:t>(66.7%)</w:t>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Видатки</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71 255.0</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14 568.6</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-56 686.4</w:t>
            </w:r>
            <w:r w:rsidRPr="00904604">
              <w:rPr>
                <w:rFonts w:ascii="Arial" w:eastAsia="Times New Roman" w:hAnsi="Arial" w:cs="Arial"/>
                <w:sz w:val="18"/>
                <w:szCs w:val="18"/>
                <w:lang w:val="ru-RU" w:eastAsia="ru-RU"/>
              </w:rPr>
              <w:br/>
              <w:t>(20.4%)</w:t>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4 346.9</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28.5</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-4 318.4</w:t>
            </w:r>
            <w:r w:rsidRPr="00904604">
              <w:rPr>
                <w:rFonts w:ascii="Arial" w:eastAsia="Times New Roman" w:hAnsi="Arial" w:cs="Arial"/>
                <w:sz w:val="18"/>
                <w:szCs w:val="18"/>
                <w:lang w:val="ru-RU" w:eastAsia="ru-RU"/>
              </w:rPr>
              <w:br/>
              <w:t>(0.6%)</w:t>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75 602.0</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14 597.1</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-61 004.8</w:t>
            </w:r>
            <w:r w:rsidRPr="00904604">
              <w:rPr>
                <w:rFonts w:ascii="Arial" w:eastAsia="Times New Roman" w:hAnsi="Arial" w:cs="Arial"/>
                <w:sz w:val="18"/>
                <w:szCs w:val="18"/>
                <w:lang w:val="ru-RU" w:eastAsia="ru-RU"/>
              </w:rPr>
              <w:br/>
              <w:t>(19.3%)</w:t>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Кредитування</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Дефіцит (-) / Профіцит (+)</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- 905.4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34 806.4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35 711.8</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- 581.4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50.3</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631.8</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-1 486.8</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34 856.8</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36 343.7</w:t>
            </w:r>
          </w:p>
        </w:tc>
      </w:tr>
    </w:tbl>
    <w:p w:rsidR="00056CF3" w:rsidRPr="00B30E48" w:rsidRDefault="00A30B15" w:rsidP="00056CF3">
      <w:pPr>
        <w:pStyle w:val="Standard"/>
        <w:jc w:val="center"/>
        <w:rPr>
          <w:b/>
          <w:lang w:val="uk-UA" w:eastAsia="ru-RU"/>
        </w:rPr>
      </w:pPr>
      <w:r w:rsidRPr="00B30E48">
        <w:rPr>
          <w:rFonts w:cs="Times New Roman"/>
          <w:b/>
          <w:lang w:val="uk-UA"/>
        </w:rPr>
        <w:t xml:space="preserve">ТАБЛИЦЯ 2 </w:t>
      </w:r>
      <w:r w:rsidR="00D805F1">
        <w:rPr>
          <w:rFonts w:cs="Times New Roman"/>
          <w:b/>
          <w:lang w:val="uk-UA"/>
        </w:rPr>
        <w:t xml:space="preserve"> </w:t>
      </w:r>
      <w:r w:rsidRPr="00B30E48">
        <w:rPr>
          <w:rFonts w:cs="Times New Roman"/>
          <w:b/>
          <w:lang w:val="uk-UA"/>
        </w:rPr>
        <w:t xml:space="preserve">- </w:t>
      </w:r>
      <w:r w:rsidR="00904604" w:rsidRPr="00B30E48">
        <w:rPr>
          <w:rFonts w:cs="Times New Roman"/>
          <w:b/>
          <w:lang w:val="uk-UA"/>
        </w:rPr>
        <w:t xml:space="preserve"> </w:t>
      </w:r>
      <w:r w:rsidRPr="00B30E48">
        <w:rPr>
          <w:rFonts w:cs="Times New Roman"/>
          <w:b/>
          <w:lang w:val="uk-UA"/>
        </w:rPr>
        <w:t xml:space="preserve"> </w:t>
      </w:r>
      <w:r w:rsidRPr="00B30E48">
        <w:rPr>
          <w:b/>
          <w:lang w:val="uk-UA" w:eastAsia="ru-RU"/>
        </w:rPr>
        <w:t>пор</w:t>
      </w:r>
      <w:r w:rsidRPr="00B30E48">
        <w:rPr>
          <w:b/>
          <w:lang w:eastAsia="ru-RU"/>
        </w:rPr>
        <w:t>i</w:t>
      </w:r>
      <w:proofErr w:type="spellStart"/>
      <w:r w:rsidRPr="00B30E48">
        <w:rPr>
          <w:b/>
          <w:lang w:val="uk-UA" w:eastAsia="ru-RU"/>
        </w:rPr>
        <w:t>вняльного</w:t>
      </w:r>
      <w:proofErr w:type="spellEnd"/>
      <w:r w:rsidRPr="00B30E48">
        <w:rPr>
          <w:b/>
          <w:lang w:val="uk-UA" w:eastAsia="ru-RU"/>
        </w:rPr>
        <w:t xml:space="preserve"> </w:t>
      </w:r>
      <w:proofErr w:type="spellStart"/>
      <w:r w:rsidRPr="00B30E48">
        <w:rPr>
          <w:b/>
          <w:lang w:val="uk-UA" w:eastAsia="ru-RU"/>
        </w:rPr>
        <w:t>анал</w:t>
      </w:r>
      <w:proofErr w:type="spellEnd"/>
      <w:r w:rsidRPr="00B30E48">
        <w:rPr>
          <w:b/>
          <w:lang w:eastAsia="ru-RU"/>
        </w:rPr>
        <w:t>i</w:t>
      </w:r>
      <w:proofErr w:type="spellStart"/>
      <w:r w:rsidRPr="00B30E48">
        <w:rPr>
          <w:b/>
          <w:lang w:val="uk-UA" w:eastAsia="ru-RU"/>
        </w:rPr>
        <w:t>зу</w:t>
      </w:r>
      <w:proofErr w:type="spellEnd"/>
      <w:r w:rsidRPr="00B30E48">
        <w:rPr>
          <w:b/>
          <w:lang w:val="uk-UA" w:eastAsia="ru-RU"/>
        </w:rPr>
        <w:t xml:space="preserve"> доходної частини бюджету </w:t>
      </w:r>
      <w:proofErr w:type="spellStart"/>
      <w:r w:rsidR="00904604" w:rsidRPr="00B30E48">
        <w:rPr>
          <w:b/>
          <w:lang w:val="uk-UA" w:eastAsia="ru-RU"/>
        </w:rPr>
        <w:t>Мирненської</w:t>
      </w:r>
      <w:proofErr w:type="spellEnd"/>
      <w:r w:rsidR="00904604" w:rsidRPr="00B30E48">
        <w:rPr>
          <w:b/>
          <w:lang w:val="uk-UA" w:eastAsia="ru-RU"/>
        </w:rPr>
        <w:t xml:space="preserve"> селищної</w:t>
      </w:r>
      <w:r w:rsidRPr="00B30E48">
        <w:rPr>
          <w:b/>
          <w:lang w:val="uk-UA" w:eastAsia="ru-RU"/>
        </w:rPr>
        <w:t xml:space="preserve"> територіальної громади</w:t>
      </w:r>
    </w:p>
    <w:p w:rsidR="00A30B15" w:rsidRPr="00B30E48" w:rsidRDefault="00056CF3" w:rsidP="00056CF3">
      <w:pPr>
        <w:pStyle w:val="Standard"/>
        <w:jc w:val="center"/>
        <w:rPr>
          <w:rFonts w:cs="Times New Roman"/>
          <w:b/>
          <w:lang w:val="ru-RU"/>
        </w:rPr>
      </w:pPr>
      <w:r w:rsidRPr="00B30E48">
        <w:rPr>
          <w:b/>
          <w:lang w:val="ru-RU" w:eastAsia="ru-RU"/>
        </w:rPr>
        <w:t>на 2021 -</w:t>
      </w:r>
      <w:r w:rsidR="00904604" w:rsidRPr="00B30E48">
        <w:rPr>
          <w:b/>
          <w:lang w:val="ru-RU" w:eastAsia="ru-RU"/>
        </w:rPr>
        <w:t>2022 та 2024-</w:t>
      </w:r>
      <w:r w:rsidRPr="00B30E48">
        <w:rPr>
          <w:b/>
          <w:lang w:val="ru-RU" w:eastAsia="ru-RU"/>
        </w:rPr>
        <w:t xml:space="preserve"> </w:t>
      </w:r>
      <w:r w:rsidR="00904604" w:rsidRPr="00B30E48">
        <w:rPr>
          <w:b/>
          <w:lang w:val="ru-RU" w:eastAsia="ru-RU"/>
        </w:rPr>
        <w:t>2025</w:t>
      </w:r>
      <w:r w:rsidR="00A30B15" w:rsidRPr="00B30E48">
        <w:rPr>
          <w:b/>
          <w:lang w:val="ru-RU" w:eastAsia="ru-RU"/>
        </w:rPr>
        <w:t xml:space="preserve"> роки, тис.</w:t>
      </w:r>
      <w:r w:rsidRPr="00B30E48">
        <w:rPr>
          <w:b/>
          <w:lang w:val="ru-RU" w:eastAsia="ru-RU"/>
        </w:rPr>
        <w:t xml:space="preserve"> </w:t>
      </w:r>
      <w:r w:rsidR="00A30B15" w:rsidRPr="00B30E48">
        <w:rPr>
          <w:b/>
          <w:lang w:val="ru-RU" w:eastAsia="ru-RU"/>
        </w:rPr>
        <w:t>грн.</w:t>
      </w:r>
    </w:p>
    <w:p w:rsidR="00A30B15" w:rsidRDefault="00607E75" w:rsidP="00A30B15">
      <w:pPr>
        <w:pStyle w:val="Standard"/>
        <w:spacing w:after="120"/>
        <w:jc w:val="both"/>
        <w:rPr>
          <w:rFonts w:cs="Times New Roman"/>
          <w:sz w:val="28"/>
          <w:szCs w:val="28"/>
          <w:lang w:val="uk-UA"/>
        </w:rPr>
      </w:pPr>
      <w:r>
        <w:rPr>
          <w:rFonts w:cs="Times New Roman"/>
          <w:noProof/>
          <w:sz w:val="28"/>
          <w:szCs w:val="28"/>
          <w:lang w:val="uk-UA" w:eastAsia="uk-UA"/>
        </w:rPr>
        <w:t xml:space="preserve"> </w:t>
      </w:r>
    </w:p>
    <w:tbl>
      <w:tblPr>
        <w:tblW w:w="15626" w:type="dxa"/>
        <w:tblBorders>
          <w:top w:val="single" w:sz="4" w:space="0" w:color="E0E0E0"/>
          <w:left w:val="single" w:sz="4" w:space="0" w:color="E0E0E0"/>
          <w:bottom w:val="single" w:sz="4" w:space="0" w:color="E0E0E0"/>
          <w:right w:val="single" w:sz="4" w:space="0" w:color="E0E0E0"/>
        </w:tblBorders>
        <w:tblCellMar>
          <w:left w:w="0" w:type="dxa"/>
          <w:right w:w="0" w:type="dxa"/>
        </w:tblCellMar>
        <w:tblLook w:val="04A0" w:firstRow="1" w:lastRow="0" w:firstColumn="1" w:lastColumn="0" w:noHBand="0" w:noVBand="1"/>
      </w:tblPr>
      <w:tblGrid>
        <w:gridCol w:w="3311"/>
        <w:gridCol w:w="1236"/>
        <w:gridCol w:w="1314"/>
        <w:gridCol w:w="1769"/>
        <w:gridCol w:w="813"/>
        <w:gridCol w:w="813"/>
        <w:gridCol w:w="1769"/>
        <w:gridCol w:w="1601"/>
        <w:gridCol w:w="1703"/>
        <w:gridCol w:w="1297"/>
      </w:tblGrid>
      <w:tr w:rsidR="00904604" w:rsidRPr="00904604" w:rsidTr="00904604">
        <w:tc>
          <w:tcPr>
            <w:tcW w:w="3312" w:type="dxa"/>
            <w:vMerge w:val="restart"/>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Показники виконання Січень - Грудень</w:t>
            </w:r>
          </w:p>
        </w:tc>
        <w:tc>
          <w:tcPr>
            <w:tcW w:w="0" w:type="auto"/>
            <w:gridSpan w:val="3"/>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Загальний фонд</w:t>
            </w:r>
          </w:p>
        </w:tc>
        <w:tc>
          <w:tcPr>
            <w:tcW w:w="0" w:type="auto"/>
            <w:gridSpan w:val="3"/>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Спеціальний фонд</w:t>
            </w:r>
          </w:p>
        </w:tc>
        <w:tc>
          <w:tcPr>
            <w:tcW w:w="3812" w:type="dxa"/>
            <w:gridSpan w:val="3"/>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Разом</w:t>
            </w:r>
          </w:p>
        </w:tc>
      </w:tr>
      <w:tr w:rsidR="00904604" w:rsidRPr="00904604" w:rsidTr="00904604">
        <w:tc>
          <w:tcPr>
            <w:tcW w:w="0" w:type="auto"/>
            <w:vMerge/>
            <w:tcBorders>
              <w:top w:val="single" w:sz="4" w:space="0" w:color="E0E0E0"/>
              <w:left w:val="single" w:sz="4" w:space="0" w:color="E0E0E0"/>
              <w:bottom w:val="single" w:sz="4" w:space="0" w:color="E0E0E0"/>
              <w:right w:val="single" w:sz="4" w:space="0" w:color="E0E0E0"/>
            </w:tcBorders>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2024</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2025</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Темп росту</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2024</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2025</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Темп росту</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2024</w:t>
            </w:r>
          </w:p>
        </w:tc>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2025</w:t>
            </w:r>
          </w:p>
        </w:tc>
        <w:tc>
          <w:tcPr>
            <w:tcW w:w="1001" w:type="dxa"/>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jc w:val="center"/>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Темп росту</w:t>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Доходи</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33 789.9</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9 813.4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-23 976.4</w:t>
            </w:r>
            <w:r w:rsidRPr="00904604">
              <w:rPr>
                <w:rFonts w:ascii="Arial" w:eastAsia="Times New Roman" w:hAnsi="Arial" w:cs="Arial"/>
                <w:sz w:val="18"/>
                <w:szCs w:val="18"/>
                <w:lang w:val="ru-RU" w:eastAsia="ru-RU"/>
              </w:rPr>
              <w:br/>
              <w:t>(29.0%)</w:t>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0.0</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0.0</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33 789.9</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9 813.4</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-23 976.4</w:t>
            </w:r>
            <w:r w:rsidRPr="00904604">
              <w:rPr>
                <w:rFonts w:ascii="Arial" w:eastAsia="Times New Roman" w:hAnsi="Arial" w:cs="Arial"/>
                <w:sz w:val="18"/>
                <w:szCs w:val="18"/>
                <w:lang w:val="ru-RU" w:eastAsia="ru-RU"/>
              </w:rPr>
              <w:br/>
              <w:t>(29.0%)</w:t>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Видатки</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36 006.3</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77 829.4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41 823.0</w:t>
            </w:r>
            <w:r w:rsidRPr="00904604">
              <w:rPr>
                <w:rFonts w:ascii="Arial" w:eastAsia="Times New Roman" w:hAnsi="Arial" w:cs="Arial"/>
                <w:sz w:val="18"/>
                <w:szCs w:val="18"/>
                <w:lang w:val="ru-RU" w:eastAsia="ru-RU"/>
              </w:rPr>
              <w:br/>
              <w:t>(216.1%)</w:t>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36 006.3</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77 829.4</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41 823.0</w:t>
            </w:r>
            <w:r w:rsidRPr="00904604">
              <w:rPr>
                <w:rFonts w:ascii="Arial" w:eastAsia="Times New Roman" w:hAnsi="Arial" w:cs="Arial"/>
                <w:sz w:val="18"/>
                <w:szCs w:val="18"/>
                <w:lang w:val="ru-RU" w:eastAsia="ru-RU"/>
              </w:rPr>
              <w:br/>
              <w:t>(216.1%)</w:t>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Кредитування</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r>
      <w:tr w:rsidR="00904604" w:rsidRPr="00904604" w:rsidTr="00904604">
        <w:tc>
          <w:tcPr>
            <w:tcW w:w="0" w:type="auto"/>
            <w:tcBorders>
              <w:top w:val="single" w:sz="4" w:space="0" w:color="E0E0E0"/>
              <w:left w:val="single" w:sz="4" w:space="0" w:color="E0E0E0"/>
              <w:bottom w:val="single" w:sz="4" w:space="0" w:color="E0E0E0"/>
              <w:right w:val="single" w:sz="4" w:space="0" w:color="E0E0E0"/>
            </w:tcBorders>
            <w:tcMar>
              <w:top w:w="120" w:type="dxa"/>
              <w:left w:w="120" w:type="dxa"/>
              <w:bottom w:w="120" w:type="dxa"/>
              <w:right w:w="120" w:type="dxa"/>
            </w:tcMar>
            <w:vAlign w:val="center"/>
            <w:hideMark/>
          </w:tcPr>
          <w:p w:rsidR="00904604" w:rsidRPr="00904604" w:rsidRDefault="00904604" w:rsidP="00904604">
            <w:pPr>
              <w:spacing w:after="0" w:line="240" w:lineRule="auto"/>
              <w:rPr>
                <w:rFonts w:ascii="Arial" w:eastAsia="Times New Roman" w:hAnsi="Arial" w:cs="Arial"/>
                <w:b/>
                <w:bCs/>
                <w:caps/>
                <w:sz w:val="17"/>
                <w:szCs w:val="17"/>
                <w:lang w:val="ru-RU" w:eastAsia="ru-RU"/>
              </w:rPr>
            </w:pPr>
            <w:r w:rsidRPr="00904604">
              <w:rPr>
                <w:rFonts w:ascii="Arial" w:eastAsia="Times New Roman" w:hAnsi="Arial" w:cs="Arial"/>
                <w:b/>
                <w:bCs/>
                <w:caps/>
                <w:sz w:val="17"/>
                <w:szCs w:val="17"/>
                <w:lang w:val="ru-RU" w:eastAsia="ru-RU"/>
              </w:rPr>
              <w:t>Дефіцит (-) / Профіцит (+)</w:t>
            </w:r>
            <w:r w:rsidRPr="00904604">
              <w:rPr>
                <w:rFonts w:ascii="Arial" w:eastAsia="Times New Roman" w:hAnsi="Arial" w:cs="Arial"/>
                <w:b/>
                <w:bCs/>
                <w:caps/>
                <w:sz w:val="17"/>
                <w:szCs w:val="17"/>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-2 216.4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-68 015.9</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-65 799.5</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0.0</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0.0</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-2 216.4</w:t>
            </w:r>
            <w:r w:rsidRPr="00904604">
              <w:rPr>
                <w:rFonts w:ascii="Arial" w:eastAsia="Times New Roman" w:hAnsi="Arial" w:cs="Arial"/>
                <w:sz w:val="18"/>
                <w:szCs w:val="18"/>
                <w:lang w:val="ru-RU" w:eastAsia="ru-RU"/>
              </w:rPr>
              <w:br/>
            </w:r>
          </w:p>
        </w:tc>
        <w:tc>
          <w:tcPr>
            <w:tcW w:w="0" w:type="auto"/>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-68 015.9</w:t>
            </w:r>
            <w:r w:rsidRPr="00904604">
              <w:rPr>
                <w:rFonts w:ascii="Arial" w:eastAsia="Times New Roman" w:hAnsi="Arial" w:cs="Arial"/>
                <w:sz w:val="18"/>
                <w:szCs w:val="18"/>
                <w:lang w:val="ru-RU" w:eastAsia="ru-RU"/>
              </w:rPr>
              <w:br/>
            </w:r>
          </w:p>
        </w:tc>
        <w:tc>
          <w:tcPr>
            <w:tcW w:w="1001" w:type="dxa"/>
            <w:tcBorders>
              <w:top w:val="single" w:sz="4" w:space="0" w:color="E0E0E0"/>
              <w:left w:val="single" w:sz="4" w:space="0" w:color="E0E0E0"/>
              <w:bottom w:val="single" w:sz="4" w:space="0" w:color="E0E0E0"/>
              <w:right w:val="single" w:sz="4" w:space="0" w:color="E0E0E0"/>
            </w:tcBorders>
            <w:noWrap/>
            <w:tcMar>
              <w:top w:w="120" w:type="dxa"/>
              <w:left w:w="120" w:type="dxa"/>
              <w:bottom w:w="120" w:type="dxa"/>
              <w:right w:w="120" w:type="dxa"/>
            </w:tcMar>
            <w:vAlign w:val="center"/>
            <w:hideMark/>
          </w:tcPr>
          <w:p w:rsidR="00904604" w:rsidRPr="00904604" w:rsidRDefault="00904604" w:rsidP="00904604">
            <w:pPr>
              <w:spacing w:after="0" w:line="240" w:lineRule="auto"/>
              <w:jc w:val="right"/>
              <w:rPr>
                <w:rFonts w:ascii="Arial" w:eastAsia="Times New Roman" w:hAnsi="Arial" w:cs="Arial"/>
                <w:sz w:val="18"/>
                <w:szCs w:val="18"/>
                <w:lang w:val="ru-RU" w:eastAsia="ru-RU"/>
              </w:rPr>
            </w:pPr>
            <w:r w:rsidRPr="00904604">
              <w:rPr>
                <w:rFonts w:ascii="Arial" w:eastAsia="Times New Roman" w:hAnsi="Arial" w:cs="Arial"/>
                <w:sz w:val="18"/>
                <w:szCs w:val="18"/>
                <w:lang w:val="ru-RU" w:eastAsia="ru-RU"/>
              </w:rPr>
              <w:t>-65 799.5</w:t>
            </w:r>
            <w:r w:rsidRPr="00904604">
              <w:rPr>
                <w:rFonts w:ascii="Arial" w:eastAsia="Times New Roman" w:hAnsi="Arial" w:cs="Arial"/>
                <w:sz w:val="18"/>
                <w:szCs w:val="18"/>
                <w:lang w:val="ru-RU" w:eastAsia="ru-RU"/>
              </w:rPr>
              <w:br/>
            </w:r>
          </w:p>
        </w:tc>
      </w:tr>
    </w:tbl>
    <w:p w:rsidR="00A30B15" w:rsidRDefault="00A30B15" w:rsidP="00056CF3">
      <w:pPr>
        <w:spacing w:after="0" w:line="240" w:lineRule="auto"/>
        <w:jc w:val="both"/>
        <w:rPr>
          <w:rFonts w:ascii="Times New Roman" w:eastAsia="Times New Roman" w:hAnsi="Times New Roman"/>
          <w:sz w:val="28"/>
          <w:szCs w:val="28"/>
        </w:rPr>
        <w:sectPr w:rsidR="00A30B15" w:rsidSect="00A30B15">
          <w:pgSz w:w="16838" w:h="11906" w:orient="landscape"/>
          <w:pgMar w:top="1134" w:right="567" w:bottom="567" w:left="567" w:header="709" w:footer="709" w:gutter="0"/>
          <w:cols w:space="708"/>
          <w:docGrid w:linePitch="360"/>
        </w:sectPr>
      </w:pPr>
    </w:p>
    <w:p w:rsidR="00056CF3" w:rsidRPr="00B30E48" w:rsidRDefault="00B30E48" w:rsidP="00056CF3">
      <w:pPr>
        <w:pStyle w:val="aa"/>
        <w:spacing w:after="0" w:line="240" w:lineRule="auto"/>
        <w:ind w:left="0" w:firstLine="720"/>
        <w:jc w:val="center"/>
        <w:rPr>
          <w:rFonts w:ascii="Times New Roman" w:hAnsi="Times New Roman" w:cs="Times New Roman"/>
          <w:sz w:val="24"/>
          <w:szCs w:val="24"/>
        </w:rPr>
      </w:pPr>
      <w:r w:rsidRPr="00B30E48">
        <w:rPr>
          <w:rFonts w:ascii="Times New Roman" w:hAnsi="Times New Roman" w:cs="Times New Roman"/>
          <w:sz w:val="24"/>
          <w:szCs w:val="24"/>
        </w:rPr>
        <w:lastRenderedPageBreak/>
        <w:t>27</w:t>
      </w:r>
    </w:p>
    <w:p w:rsidR="00DE2726" w:rsidRPr="00904604" w:rsidRDefault="00DE2726" w:rsidP="00056CF3">
      <w:pPr>
        <w:pStyle w:val="aa"/>
        <w:ind w:left="0" w:firstLine="720"/>
        <w:jc w:val="center"/>
        <w:rPr>
          <w:rFonts w:ascii="Times New Roman" w:hAnsi="Times New Roman" w:cs="Times New Roman"/>
          <w:b/>
          <w:sz w:val="24"/>
          <w:szCs w:val="24"/>
        </w:rPr>
      </w:pPr>
      <w:r w:rsidRPr="00904604">
        <w:rPr>
          <w:rFonts w:ascii="Times New Roman" w:hAnsi="Times New Roman" w:cs="Times New Roman"/>
          <w:b/>
          <w:sz w:val="24"/>
          <w:szCs w:val="24"/>
        </w:rPr>
        <w:t>Розділ 3.</w:t>
      </w:r>
      <w:r w:rsidRPr="00904604">
        <w:rPr>
          <w:rFonts w:ascii="Times New Roman" w:hAnsi="Times New Roman" w:cs="Times New Roman"/>
          <w:sz w:val="24"/>
          <w:szCs w:val="24"/>
        </w:rPr>
        <w:t xml:space="preserve"> </w:t>
      </w:r>
      <w:r w:rsidRPr="00904604">
        <w:rPr>
          <w:rFonts w:ascii="Times New Roman" w:hAnsi="Times New Roman" w:cs="Times New Roman"/>
          <w:b/>
          <w:sz w:val="24"/>
          <w:szCs w:val="24"/>
        </w:rPr>
        <w:t xml:space="preserve">Результати </w:t>
      </w:r>
      <w:r w:rsidRPr="00904604">
        <w:rPr>
          <w:rFonts w:ascii="Times New Roman" w:hAnsi="Times New Roman" w:cs="Times New Roman"/>
          <w:b/>
          <w:sz w:val="24"/>
          <w:szCs w:val="24"/>
          <w:lang w:val="en-US"/>
        </w:rPr>
        <w:t>SWOT</w:t>
      </w:r>
      <w:r w:rsidRPr="00904604">
        <w:rPr>
          <w:rFonts w:ascii="Times New Roman" w:hAnsi="Times New Roman" w:cs="Times New Roman"/>
          <w:b/>
          <w:sz w:val="24"/>
          <w:szCs w:val="24"/>
        </w:rPr>
        <w:t>-</w:t>
      </w:r>
      <w:r w:rsidR="00D805F1">
        <w:rPr>
          <w:rFonts w:ascii="Times New Roman" w:hAnsi="Times New Roman" w:cs="Times New Roman"/>
          <w:b/>
          <w:sz w:val="24"/>
          <w:szCs w:val="24"/>
        </w:rPr>
        <w:t xml:space="preserve"> </w:t>
      </w:r>
      <w:r w:rsidRPr="00904604">
        <w:rPr>
          <w:rFonts w:ascii="Times New Roman" w:hAnsi="Times New Roman" w:cs="Times New Roman"/>
          <w:b/>
          <w:sz w:val="24"/>
          <w:szCs w:val="24"/>
        </w:rPr>
        <w:t>аналізу</w:t>
      </w:r>
    </w:p>
    <w:p w:rsidR="00DE2726" w:rsidRPr="00904604" w:rsidRDefault="00DE2726" w:rsidP="00056CF3">
      <w:pPr>
        <w:pStyle w:val="aa"/>
        <w:spacing w:after="0" w:line="240" w:lineRule="auto"/>
        <w:ind w:left="0" w:firstLine="720"/>
        <w:jc w:val="both"/>
        <w:rPr>
          <w:rFonts w:ascii="Times New Roman" w:hAnsi="Times New Roman" w:cs="Times New Roman"/>
          <w:b/>
          <w:sz w:val="24"/>
          <w:szCs w:val="24"/>
        </w:rPr>
      </w:pPr>
    </w:p>
    <w:p w:rsidR="00056CF3" w:rsidRPr="00904604" w:rsidRDefault="00DE2726" w:rsidP="00904604">
      <w:pPr>
        <w:pStyle w:val="aa"/>
        <w:ind w:left="0" w:firstLine="720"/>
        <w:jc w:val="center"/>
        <w:rPr>
          <w:rFonts w:ascii="Times New Roman" w:hAnsi="Times New Roman" w:cs="Times New Roman"/>
          <w:b/>
          <w:i/>
          <w:sz w:val="24"/>
          <w:szCs w:val="24"/>
        </w:rPr>
      </w:pPr>
      <w:r w:rsidRPr="00904604">
        <w:rPr>
          <w:rFonts w:ascii="Times New Roman" w:hAnsi="Times New Roman" w:cs="Times New Roman"/>
          <w:b/>
          <w:i/>
          <w:sz w:val="24"/>
          <w:szCs w:val="24"/>
        </w:rPr>
        <w:t xml:space="preserve">3.1 Результати </w:t>
      </w:r>
      <w:r w:rsidRPr="00904604">
        <w:rPr>
          <w:rFonts w:ascii="Times New Roman" w:hAnsi="Times New Roman" w:cs="Times New Roman"/>
          <w:b/>
          <w:i/>
          <w:sz w:val="24"/>
          <w:szCs w:val="24"/>
          <w:lang w:val="en-US"/>
        </w:rPr>
        <w:t>SWOT</w:t>
      </w:r>
      <w:r w:rsidRPr="00904604">
        <w:rPr>
          <w:rFonts w:ascii="Times New Roman" w:hAnsi="Times New Roman" w:cs="Times New Roman"/>
          <w:b/>
          <w:i/>
          <w:sz w:val="24"/>
          <w:szCs w:val="24"/>
        </w:rPr>
        <w:t>-</w:t>
      </w:r>
      <w:r w:rsidR="00D805F1">
        <w:rPr>
          <w:rFonts w:ascii="Times New Roman" w:hAnsi="Times New Roman" w:cs="Times New Roman"/>
          <w:b/>
          <w:i/>
          <w:sz w:val="24"/>
          <w:szCs w:val="24"/>
        </w:rPr>
        <w:t xml:space="preserve"> </w:t>
      </w:r>
      <w:r w:rsidRPr="00904604">
        <w:rPr>
          <w:rFonts w:ascii="Times New Roman" w:hAnsi="Times New Roman" w:cs="Times New Roman"/>
          <w:b/>
          <w:i/>
          <w:sz w:val="24"/>
          <w:szCs w:val="24"/>
        </w:rPr>
        <w:t>аналізу</w:t>
      </w:r>
    </w:p>
    <w:p w:rsidR="00DF3AA6" w:rsidRPr="00904604" w:rsidRDefault="00DF3AA6" w:rsidP="00B30E48">
      <w:pPr>
        <w:pStyle w:val="aa"/>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На основі комплексного аналізу соціально-економічних тенденцій, актуальних проблем, а також оцінки природно-ресурсного, економічного, фінансового та людського потенціалу громади, сформовано стратегічну матрицю SWOT, яка дозволяє визначити внутрішні чинники (сильні та слабкі сторони) та зовнішні впливи (можливості та загрози), що впливають н</w:t>
      </w:r>
      <w:r w:rsidR="00B30E48">
        <w:rPr>
          <w:rFonts w:ascii="Times New Roman" w:hAnsi="Times New Roman" w:cs="Times New Roman"/>
          <w:sz w:val="24"/>
          <w:szCs w:val="24"/>
        </w:rPr>
        <w:t>а перспективи розвитку громади.</w:t>
      </w:r>
    </w:p>
    <w:tbl>
      <w:tblPr>
        <w:tblStyle w:val="a9"/>
        <w:tblW w:w="0" w:type="auto"/>
        <w:tblInd w:w="108" w:type="dxa"/>
        <w:tblLook w:val="04A0" w:firstRow="1" w:lastRow="0" w:firstColumn="1" w:lastColumn="0" w:noHBand="0" w:noVBand="1"/>
      </w:tblPr>
      <w:tblGrid>
        <w:gridCol w:w="5245"/>
        <w:gridCol w:w="4502"/>
      </w:tblGrid>
      <w:tr w:rsidR="00DF3AA6" w:rsidRPr="00904604" w:rsidTr="00573D64">
        <w:tc>
          <w:tcPr>
            <w:tcW w:w="9747" w:type="dxa"/>
            <w:gridSpan w:val="2"/>
          </w:tcPr>
          <w:p w:rsidR="00DF3AA6" w:rsidRPr="00904604" w:rsidRDefault="00DF3AA6" w:rsidP="004613F3">
            <w:pPr>
              <w:pStyle w:val="aa"/>
              <w:ind w:left="0"/>
              <w:jc w:val="center"/>
              <w:rPr>
                <w:rFonts w:ascii="Times New Roman" w:hAnsi="Times New Roman" w:cs="Times New Roman"/>
                <w:b/>
                <w:sz w:val="24"/>
                <w:szCs w:val="24"/>
              </w:rPr>
            </w:pPr>
            <w:r w:rsidRPr="00904604">
              <w:rPr>
                <w:rFonts w:ascii="Times New Roman" w:hAnsi="Times New Roman" w:cs="Times New Roman"/>
                <w:b/>
                <w:sz w:val="24"/>
                <w:szCs w:val="24"/>
              </w:rPr>
              <w:t>Внутрішні чинники</w:t>
            </w:r>
          </w:p>
        </w:tc>
      </w:tr>
      <w:tr w:rsidR="004613F3" w:rsidRPr="00904604" w:rsidTr="00573D64">
        <w:tc>
          <w:tcPr>
            <w:tcW w:w="5245" w:type="dxa"/>
          </w:tcPr>
          <w:p w:rsidR="004613F3" w:rsidRPr="00904604" w:rsidRDefault="004613F3" w:rsidP="004613F3">
            <w:pPr>
              <w:pStyle w:val="aa"/>
              <w:ind w:left="0"/>
              <w:jc w:val="center"/>
              <w:rPr>
                <w:rFonts w:ascii="Times New Roman" w:hAnsi="Times New Roman" w:cs="Times New Roman"/>
                <w:b/>
                <w:i/>
                <w:sz w:val="24"/>
                <w:szCs w:val="24"/>
              </w:rPr>
            </w:pPr>
            <w:r w:rsidRPr="00904604">
              <w:rPr>
                <w:rFonts w:ascii="Times New Roman" w:hAnsi="Times New Roman" w:cs="Times New Roman"/>
                <w:b/>
                <w:i/>
                <w:sz w:val="24"/>
                <w:szCs w:val="24"/>
              </w:rPr>
              <w:t>Сильні сторони (</w:t>
            </w:r>
            <w:proofErr w:type="spellStart"/>
            <w:r w:rsidRPr="00904604">
              <w:rPr>
                <w:rFonts w:ascii="Times New Roman" w:hAnsi="Times New Roman" w:cs="Times New Roman"/>
                <w:b/>
                <w:i/>
                <w:sz w:val="24"/>
                <w:szCs w:val="24"/>
              </w:rPr>
              <w:t>Strengths</w:t>
            </w:r>
            <w:proofErr w:type="spellEnd"/>
            <w:r w:rsidRPr="00904604">
              <w:rPr>
                <w:rFonts w:ascii="Times New Roman" w:hAnsi="Times New Roman" w:cs="Times New Roman"/>
                <w:b/>
                <w:i/>
                <w:sz w:val="24"/>
                <w:szCs w:val="24"/>
              </w:rPr>
              <w:t>)</w:t>
            </w:r>
          </w:p>
        </w:tc>
        <w:tc>
          <w:tcPr>
            <w:tcW w:w="4502" w:type="dxa"/>
          </w:tcPr>
          <w:p w:rsidR="004613F3" w:rsidRPr="00904604" w:rsidRDefault="004613F3" w:rsidP="004613F3">
            <w:pPr>
              <w:pStyle w:val="aa"/>
              <w:ind w:left="0"/>
              <w:jc w:val="center"/>
              <w:rPr>
                <w:rFonts w:ascii="Times New Roman" w:hAnsi="Times New Roman" w:cs="Times New Roman"/>
                <w:b/>
                <w:i/>
                <w:sz w:val="24"/>
                <w:szCs w:val="24"/>
              </w:rPr>
            </w:pPr>
            <w:r w:rsidRPr="00904604">
              <w:rPr>
                <w:rFonts w:ascii="Times New Roman" w:hAnsi="Times New Roman" w:cs="Times New Roman"/>
                <w:b/>
                <w:i/>
                <w:sz w:val="24"/>
                <w:szCs w:val="24"/>
              </w:rPr>
              <w:t>Слабкі сторони (</w:t>
            </w:r>
            <w:proofErr w:type="spellStart"/>
            <w:r w:rsidRPr="00904604">
              <w:rPr>
                <w:rFonts w:ascii="Times New Roman" w:hAnsi="Times New Roman" w:cs="Times New Roman"/>
                <w:b/>
                <w:i/>
                <w:sz w:val="24"/>
                <w:szCs w:val="24"/>
              </w:rPr>
              <w:t>Weaknesses</w:t>
            </w:r>
            <w:proofErr w:type="spellEnd"/>
            <w:r w:rsidRPr="00904604">
              <w:rPr>
                <w:rFonts w:ascii="Times New Roman" w:hAnsi="Times New Roman" w:cs="Times New Roman"/>
                <w:b/>
                <w:i/>
                <w:sz w:val="24"/>
                <w:szCs w:val="24"/>
              </w:rPr>
              <w:t>)</w:t>
            </w:r>
          </w:p>
        </w:tc>
      </w:tr>
      <w:tr w:rsidR="004613F3" w:rsidRPr="00904604" w:rsidTr="00573D64">
        <w:tc>
          <w:tcPr>
            <w:tcW w:w="5245" w:type="dxa"/>
          </w:tcPr>
          <w:p w:rsidR="004613F3" w:rsidRPr="00904604" w:rsidRDefault="004613F3"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Вигідне географічне розташування громади з розвиненою сільськогосподарською</w:t>
            </w:r>
            <w:r w:rsidR="00E3439B">
              <w:rPr>
                <w:rFonts w:ascii="Times New Roman" w:hAnsi="Times New Roman" w:cs="Times New Roman"/>
                <w:sz w:val="24"/>
                <w:szCs w:val="24"/>
              </w:rPr>
              <w:t xml:space="preserve"> та промисловою </w:t>
            </w:r>
            <w:r w:rsidRPr="00904604">
              <w:rPr>
                <w:rFonts w:ascii="Times New Roman" w:hAnsi="Times New Roman" w:cs="Times New Roman"/>
                <w:sz w:val="24"/>
                <w:szCs w:val="24"/>
              </w:rPr>
              <w:t xml:space="preserve"> зоною</w:t>
            </w:r>
          </w:p>
        </w:tc>
        <w:tc>
          <w:tcPr>
            <w:tcW w:w="4502" w:type="dxa"/>
          </w:tcPr>
          <w:p w:rsidR="004613F3" w:rsidRPr="00904604" w:rsidRDefault="00573D64" w:rsidP="00573D64">
            <w:pPr>
              <w:pStyle w:val="aa"/>
              <w:ind w:left="0" w:right="-142"/>
              <w:rPr>
                <w:rFonts w:ascii="Times New Roman" w:hAnsi="Times New Roman" w:cs="Times New Roman"/>
                <w:sz w:val="24"/>
                <w:szCs w:val="24"/>
              </w:rPr>
            </w:pPr>
            <w:r w:rsidRPr="00904604">
              <w:rPr>
                <w:rFonts w:ascii="Times New Roman" w:hAnsi="Times New Roman" w:cs="Times New Roman"/>
                <w:sz w:val="24"/>
                <w:szCs w:val="24"/>
              </w:rPr>
              <w:t xml:space="preserve">Значні руйнування </w:t>
            </w:r>
            <w:r w:rsidR="004613F3" w:rsidRPr="00904604">
              <w:rPr>
                <w:rFonts w:ascii="Times New Roman" w:hAnsi="Times New Roman" w:cs="Times New Roman"/>
                <w:sz w:val="24"/>
                <w:szCs w:val="24"/>
              </w:rPr>
              <w:t>інфраструктури: освітньої, культурної, житлово-комунальної, транспортної.</w:t>
            </w:r>
          </w:p>
        </w:tc>
      </w:tr>
      <w:tr w:rsidR="004613F3" w:rsidRPr="00904604" w:rsidTr="00573D64">
        <w:tc>
          <w:tcPr>
            <w:tcW w:w="5245" w:type="dxa"/>
          </w:tcPr>
          <w:p w:rsidR="004613F3" w:rsidRPr="00904604" w:rsidRDefault="004613F3" w:rsidP="004613F3">
            <w:pPr>
              <w:pStyle w:val="aa"/>
              <w:ind w:left="0"/>
              <w:rPr>
                <w:rFonts w:ascii="Times New Roman" w:hAnsi="Times New Roman" w:cs="Times New Roman"/>
                <w:sz w:val="24"/>
                <w:szCs w:val="24"/>
              </w:rPr>
            </w:pPr>
            <w:r w:rsidRPr="00904604">
              <w:rPr>
                <w:rFonts w:ascii="Times New Roman" w:hAnsi="Times New Roman" w:cs="Times New Roman"/>
                <w:sz w:val="24"/>
                <w:szCs w:val="24"/>
              </w:rPr>
              <w:t>Потужний аграрний потенціал: наявність досвіду вирощування зернових і технічних культур, функціонування агропідприємств і фермерських господарств до початку бойових дій.</w:t>
            </w:r>
          </w:p>
        </w:tc>
        <w:tc>
          <w:tcPr>
            <w:tcW w:w="4502" w:type="dxa"/>
          </w:tcPr>
          <w:p w:rsidR="004613F3" w:rsidRPr="00904604" w:rsidRDefault="004613F3"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 xml:space="preserve">Відсутність постійного населення </w:t>
            </w:r>
            <w:r w:rsidR="00573D64" w:rsidRPr="00904604">
              <w:rPr>
                <w:rFonts w:ascii="Times New Roman" w:hAnsi="Times New Roman" w:cs="Times New Roman"/>
                <w:sz w:val="24"/>
                <w:szCs w:val="24"/>
              </w:rPr>
              <w:t>–</w:t>
            </w:r>
            <w:r w:rsidRPr="00904604">
              <w:rPr>
                <w:rFonts w:ascii="Times New Roman" w:hAnsi="Times New Roman" w:cs="Times New Roman"/>
                <w:sz w:val="24"/>
                <w:szCs w:val="24"/>
              </w:rPr>
              <w:t xml:space="preserve"> масова евакуація, зниження трудового потенціалу.</w:t>
            </w:r>
          </w:p>
        </w:tc>
      </w:tr>
      <w:tr w:rsidR="004613F3" w:rsidRPr="00904604" w:rsidTr="00573D64">
        <w:tc>
          <w:tcPr>
            <w:tcW w:w="5245" w:type="dxa"/>
          </w:tcPr>
          <w:p w:rsidR="004613F3" w:rsidRPr="00904604" w:rsidRDefault="004613F3" w:rsidP="00E3439B">
            <w:pPr>
              <w:pStyle w:val="aa"/>
              <w:ind w:left="0"/>
              <w:rPr>
                <w:rFonts w:ascii="Times New Roman" w:hAnsi="Times New Roman" w:cs="Times New Roman"/>
                <w:sz w:val="24"/>
                <w:szCs w:val="24"/>
              </w:rPr>
            </w:pPr>
            <w:r w:rsidRPr="00904604">
              <w:rPr>
                <w:rFonts w:ascii="Times New Roman" w:hAnsi="Times New Roman" w:cs="Times New Roman"/>
                <w:sz w:val="24"/>
                <w:szCs w:val="24"/>
              </w:rPr>
              <w:t>Наявність промислових підприємств, зокрема ПРАТ «</w:t>
            </w:r>
            <w:proofErr w:type="spellStart"/>
            <w:r w:rsidR="00E3439B">
              <w:rPr>
                <w:rFonts w:ascii="Times New Roman" w:hAnsi="Times New Roman" w:cs="Times New Roman"/>
                <w:sz w:val="24"/>
                <w:szCs w:val="24"/>
              </w:rPr>
              <w:t>Тельманівський</w:t>
            </w:r>
            <w:proofErr w:type="spellEnd"/>
            <w:r w:rsidR="00E3439B">
              <w:rPr>
                <w:rFonts w:ascii="Times New Roman" w:hAnsi="Times New Roman" w:cs="Times New Roman"/>
                <w:sz w:val="24"/>
                <w:szCs w:val="24"/>
              </w:rPr>
              <w:t xml:space="preserve"> кар’єр</w:t>
            </w:r>
            <w:r w:rsidRPr="00904604">
              <w:rPr>
                <w:rFonts w:ascii="Times New Roman" w:hAnsi="Times New Roman" w:cs="Times New Roman"/>
                <w:sz w:val="24"/>
                <w:szCs w:val="24"/>
              </w:rPr>
              <w:t>»</w:t>
            </w:r>
            <w:r w:rsidR="00E3439B">
              <w:rPr>
                <w:rFonts w:ascii="Times New Roman" w:hAnsi="Times New Roman" w:cs="Times New Roman"/>
                <w:sz w:val="24"/>
                <w:szCs w:val="24"/>
              </w:rPr>
              <w:t xml:space="preserve"> та «</w:t>
            </w:r>
            <w:proofErr w:type="spellStart"/>
            <w:r w:rsidR="00E3439B">
              <w:rPr>
                <w:rFonts w:ascii="Times New Roman" w:hAnsi="Times New Roman" w:cs="Times New Roman"/>
                <w:sz w:val="24"/>
                <w:szCs w:val="24"/>
              </w:rPr>
              <w:t>Мирненський</w:t>
            </w:r>
            <w:proofErr w:type="spellEnd"/>
            <w:r w:rsidR="00E3439B">
              <w:rPr>
                <w:rFonts w:ascii="Times New Roman" w:hAnsi="Times New Roman" w:cs="Times New Roman"/>
                <w:sz w:val="24"/>
                <w:szCs w:val="24"/>
              </w:rPr>
              <w:t xml:space="preserve"> кар’єр»</w:t>
            </w:r>
            <w:r w:rsidRPr="00904604">
              <w:rPr>
                <w:rFonts w:ascii="Times New Roman" w:hAnsi="Times New Roman" w:cs="Times New Roman"/>
                <w:sz w:val="24"/>
                <w:szCs w:val="24"/>
              </w:rPr>
              <w:t>, як основи для майбутнього відновлення виробництва.</w:t>
            </w:r>
          </w:p>
        </w:tc>
        <w:tc>
          <w:tcPr>
            <w:tcW w:w="4502" w:type="dxa"/>
          </w:tcPr>
          <w:p w:rsidR="004613F3" w:rsidRPr="00904604" w:rsidRDefault="004613F3"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Зупинка діяльності малого та середнього бізнесу, агропідприємств і промислових об’єктів.</w:t>
            </w:r>
          </w:p>
        </w:tc>
      </w:tr>
      <w:tr w:rsidR="004613F3" w:rsidRPr="00904604" w:rsidTr="00573D64">
        <w:tc>
          <w:tcPr>
            <w:tcW w:w="5245" w:type="dxa"/>
          </w:tcPr>
          <w:p w:rsidR="004613F3" w:rsidRPr="00904604" w:rsidRDefault="004613F3" w:rsidP="00E3439B">
            <w:pPr>
              <w:pStyle w:val="aa"/>
              <w:ind w:left="0"/>
              <w:rPr>
                <w:rFonts w:ascii="Times New Roman" w:hAnsi="Times New Roman" w:cs="Times New Roman"/>
                <w:sz w:val="24"/>
                <w:szCs w:val="24"/>
              </w:rPr>
            </w:pPr>
            <w:r w:rsidRPr="00904604">
              <w:rPr>
                <w:rFonts w:ascii="Times New Roman" w:hAnsi="Times New Roman" w:cs="Times New Roman"/>
                <w:sz w:val="24"/>
                <w:szCs w:val="24"/>
              </w:rPr>
              <w:t>Освітній потенціал: з</w:t>
            </w:r>
            <w:r w:rsidR="00E3439B">
              <w:rPr>
                <w:rFonts w:ascii="Times New Roman" w:hAnsi="Times New Roman" w:cs="Times New Roman"/>
                <w:sz w:val="24"/>
                <w:szCs w:val="24"/>
              </w:rPr>
              <w:t xml:space="preserve">астосування </w:t>
            </w:r>
            <w:proofErr w:type="spellStart"/>
            <w:r w:rsidR="00E3439B">
              <w:rPr>
                <w:rFonts w:ascii="Times New Roman" w:hAnsi="Times New Roman" w:cs="Times New Roman"/>
                <w:sz w:val="24"/>
                <w:szCs w:val="24"/>
              </w:rPr>
              <w:t>онлайн-формату</w:t>
            </w:r>
            <w:proofErr w:type="spellEnd"/>
            <w:r w:rsidR="00E3439B">
              <w:rPr>
                <w:rFonts w:ascii="Times New Roman" w:hAnsi="Times New Roman" w:cs="Times New Roman"/>
                <w:sz w:val="24"/>
                <w:szCs w:val="24"/>
              </w:rPr>
              <w:t xml:space="preserve"> навчання</w:t>
            </w:r>
            <w:r w:rsidRPr="00904604">
              <w:rPr>
                <w:rFonts w:ascii="Times New Roman" w:hAnsi="Times New Roman" w:cs="Times New Roman"/>
                <w:sz w:val="24"/>
                <w:szCs w:val="24"/>
              </w:rPr>
              <w:t>.</w:t>
            </w:r>
          </w:p>
        </w:tc>
        <w:tc>
          <w:tcPr>
            <w:tcW w:w="4502" w:type="dxa"/>
          </w:tcPr>
          <w:p w:rsidR="004613F3" w:rsidRPr="00904604" w:rsidRDefault="004613F3"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Порушення логістичних ланцюгів, дефіцит енергетичних ресурсів.</w:t>
            </w:r>
            <w:r w:rsidR="00606D67" w:rsidRPr="00904604">
              <w:rPr>
                <w:rFonts w:ascii="Times New Roman" w:hAnsi="Times New Roman" w:cs="Times New Roman"/>
                <w:sz w:val="24"/>
                <w:szCs w:val="24"/>
              </w:rPr>
              <w:t xml:space="preserve"> Відсутність приміщень для навчання.</w:t>
            </w:r>
          </w:p>
        </w:tc>
      </w:tr>
      <w:tr w:rsidR="004613F3" w:rsidRPr="00904604" w:rsidTr="00573D64">
        <w:tc>
          <w:tcPr>
            <w:tcW w:w="5245" w:type="dxa"/>
          </w:tcPr>
          <w:p w:rsidR="004613F3" w:rsidRPr="00904604" w:rsidRDefault="004613F3"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Активна молодіжна політика та культурна діяльність, навіть у змішаному форматі.</w:t>
            </w:r>
          </w:p>
        </w:tc>
        <w:tc>
          <w:tcPr>
            <w:tcW w:w="4502" w:type="dxa"/>
          </w:tcPr>
          <w:p w:rsidR="004613F3" w:rsidRPr="00904604" w:rsidRDefault="004613F3" w:rsidP="00520846">
            <w:pPr>
              <w:pStyle w:val="aa"/>
              <w:ind w:left="0"/>
              <w:rPr>
                <w:rFonts w:ascii="Times New Roman" w:hAnsi="Times New Roman" w:cs="Times New Roman"/>
                <w:sz w:val="24"/>
                <w:szCs w:val="24"/>
              </w:rPr>
            </w:pPr>
            <w:r w:rsidRPr="00904604">
              <w:rPr>
                <w:rFonts w:ascii="Times New Roman" w:hAnsi="Times New Roman" w:cs="Times New Roman"/>
                <w:sz w:val="24"/>
                <w:szCs w:val="24"/>
              </w:rPr>
              <w:t>Зниження рівня місцевих доходів, обмеженість бюджетних ресурсів</w:t>
            </w:r>
            <w:r w:rsidR="00520846" w:rsidRPr="00904604">
              <w:rPr>
                <w:rFonts w:ascii="Times New Roman" w:hAnsi="Times New Roman" w:cs="Times New Roman"/>
                <w:sz w:val="24"/>
                <w:szCs w:val="24"/>
              </w:rPr>
              <w:t>, зменшення</w:t>
            </w:r>
            <w:r w:rsidR="00377457">
              <w:rPr>
                <w:rFonts w:ascii="Times New Roman" w:hAnsi="Times New Roman" w:cs="Times New Roman"/>
                <w:sz w:val="24"/>
                <w:szCs w:val="24"/>
              </w:rPr>
              <w:t xml:space="preserve"> кількості</w:t>
            </w:r>
            <w:r w:rsidR="00520846" w:rsidRPr="00904604">
              <w:rPr>
                <w:rFonts w:ascii="Times New Roman" w:hAnsi="Times New Roman" w:cs="Times New Roman"/>
                <w:sz w:val="24"/>
                <w:szCs w:val="24"/>
              </w:rPr>
              <w:t xml:space="preserve"> молоді</w:t>
            </w:r>
          </w:p>
        </w:tc>
      </w:tr>
      <w:tr w:rsidR="004613F3" w:rsidRPr="00904604" w:rsidTr="00573D64">
        <w:tc>
          <w:tcPr>
            <w:tcW w:w="5245" w:type="dxa"/>
          </w:tcPr>
          <w:p w:rsidR="004613F3" w:rsidRPr="00904604" w:rsidRDefault="004613F3" w:rsidP="004613F3">
            <w:pPr>
              <w:pStyle w:val="aa"/>
              <w:ind w:left="0"/>
              <w:rPr>
                <w:rFonts w:ascii="Times New Roman" w:hAnsi="Times New Roman" w:cs="Times New Roman"/>
                <w:sz w:val="24"/>
                <w:szCs w:val="24"/>
              </w:rPr>
            </w:pPr>
            <w:r w:rsidRPr="00904604">
              <w:rPr>
                <w:rFonts w:ascii="Times New Roman" w:hAnsi="Times New Roman" w:cs="Times New Roman"/>
                <w:sz w:val="24"/>
                <w:szCs w:val="24"/>
              </w:rPr>
              <w:t>Наявність досвіду співпраці з міжнародними партнерами та донорськими організаціями.</w:t>
            </w:r>
          </w:p>
        </w:tc>
        <w:tc>
          <w:tcPr>
            <w:tcW w:w="4502" w:type="dxa"/>
          </w:tcPr>
          <w:p w:rsidR="004613F3" w:rsidRPr="00904604" w:rsidRDefault="004613F3"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Відсутність стабільного ринку праці та кадрового резерву.</w:t>
            </w:r>
          </w:p>
        </w:tc>
      </w:tr>
      <w:tr w:rsidR="00F71E1B" w:rsidRPr="00904604" w:rsidTr="00573D64">
        <w:tc>
          <w:tcPr>
            <w:tcW w:w="9747" w:type="dxa"/>
            <w:gridSpan w:val="2"/>
          </w:tcPr>
          <w:p w:rsidR="00F71E1B" w:rsidRPr="00904604" w:rsidRDefault="00F71E1B" w:rsidP="004613F3">
            <w:pPr>
              <w:pStyle w:val="aa"/>
              <w:ind w:left="0"/>
              <w:jc w:val="center"/>
              <w:rPr>
                <w:rFonts w:ascii="Times New Roman" w:hAnsi="Times New Roman" w:cs="Times New Roman"/>
                <w:b/>
                <w:sz w:val="24"/>
                <w:szCs w:val="24"/>
              </w:rPr>
            </w:pPr>
            <w:r w:rsidRPr="00904604">
              <w:rPr>
                <w:rFonts w:ascii="Times New Roman" w:hAnsi="Times New Roman" w:cs="Times New Roman"/>
                <w:b/>
                <w:sz w:val="24"/>
                <w:szCs w:val="24"/>
              </w:rPr>
              <w:t>Зовнішні чинники</w:t>
            </w:r>
          </w:p>
        </w:tc>
      </w:tr>
      <w:tr w:rsidR="004613F3" w:rsidRPr="00904604" w:rsidTr="00573D64">
        <w:tc>
          <w:tcPr>
            <w:tcW w:w="5245" w:type="dxa"/>
          </w:tcPr>
          <w:p w:rsidR="004613F3" w:rsidRPr="00904604" w:rsidRDefault="004613F3" w:rsidP="004613F3">
            <w:pPr>
              <w:pStyle w:val="aa"/>
              <w:ind w:left="0"/>
              <w:jc w:val="center"/>
              <w:rPr>
                <w:rFonts w:ascii="Times New Roman" w:hAnsi="Times New Roman" w:cs="Times New Roman"/>
                <w:b/>
                <w:i/>
                <w:sz w:val="24"/>
                <w:szCs w:val="24"/>
              </w:rPr>
            </w:pPr>
            <w:r w:rsidRPr="00904604">
              <w:rPr>
                <w:rFonts w:ascii="Times New Roman" w:hAnsi="Times New Roman" w:cs="Times New Roman"/>
                <w:b/>
                <w:i/>
                <w:sz w:val="24"/>
                <w:szCs w:val="24"/>
              </w:rPr>
              <w:t>Можливості (</w:t>
            </w:r>
            <w:proofErr w:type="spellStart"/>
            <w:r w:rsidRPr="00904604">
              <w:rPr>
                <w:rFonts w:ascii="Times New Roman" w:hAnsi="Times New Roman" w:cs="Times New Roman"/>
                <w:b/>
                <w:i/>
                <w:sz w:val="24"/>
                <w:szCs w:val="24"/>
              </w:rPr>
              <w:t>Opportunities</w:t>
            </w:r>
            <w:proofErr w:type="spellEnd"/>
            <w:r w:rsidRPr="00904604">
              <w:rPr>
                <w:rFonts w:ascii="Times New Roman" w:hAnsi="Times New Roman" w:cs="Times New Roman"/>
                <w:b/>
                <w:i/>
                <w:sz w:val="24"/>
                <w:szCs w:val="24"/>
              </w:rPr>
              <w:t>)</w:t>
            </w:r>
          </w:p>
        </w:tc>
        <w:tc>
          <w:tcPr>
            <w:tcW w:w="4502" w:type="dxa"/>
          </w:tcPr>
          <w:p w:rsidR="004613F3" w:rsidRPr="00904604" w:rsidRDefault="004613F3" w:rsidP="004613F3">
            <w:pPr>
              <w:pStyle w:val="aa"/>
              <w:ind w:left="0"/>
              <w:jc w:val="center"/>
              <w:rPr>
                <w:rFonts w:ascii="Times New Roman" w:hAnsi="Times New Roman" w:cs="Times New Roman"/>
                <w:b/>
                <w:i/>
                <w:sz w:val="24"/>
                <w:szCs w:val="24"/>
              </w:rPr>
            </w:pPr>
            <w:r w:rsidRPr="00904604">
              <w:rPr>
                <w:rFonts w:ascii="Times New Roman" w:hAnsi="Times New Roman" w:cs="Times New Roman"/>
                <w:b/>
                <w:i/>
                <w:sz w:val="24"/>
                <w:szCs w:val="24"/>
              </w:rPr>
              <w:t>Загрози (</w:t>
            </w:r>
            <w:proofErr w:type="spellStart"/>
            <w:r w:rsidRPr="00904604">
              <w:rPr>
                <w:rFonts w:ascii="Times New Roman" w:hAnsi="Times New Roman" w:cs="Times New Roman"/>
                <w:b/>
                <w:i/>
                <w:sz w:val="24"/>
                <w:szCs w:val="24"/>
              </w:rPr>
              <w:t>Threats</w:t>
            </w:r>
            <w:proofErr w:type="spellEnd"/>
            <w:r w:rsidRPr="00904604">
              <w:rPr>
                <w:rFonts w:ascii="Times New Roman" w:hAnsi="Times New Roman" w:cs="Times New Roman"/>
                <w:b/>
                <w:i/>
                <w:sz w:val="24"/>
                <w:szCs w:val="24"/>
              </w:rPr>
              <w:t>)</w:t>
            </w:r>
          </w:p>
        </w:tc>
      </w:tr>
      <w:tr w:rsidR="004613F3" w:rsidRPr="00904604" w:rsidTr="00573D64">
        <w:tc>
          <w:tcPr>
            <w:tcW w:w="5245" w:type="dxa"/>
          </w:tcPr>
          <w:p w:rsidR="004613F3" w:rsidRPr="00904604" w:rsidRDefault="004613F3"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 xml:space="preserve">Державні та обласні програми відновлення Донеччини </w:t>
            </w:r>
            <w:r w:rsidR="00573D64" w:rsidRPr="00904604">
              <w:rPr>
                <w:rFonts w:ascii="Times New Roman" w:hAnsi="Times New Roman" w:cs="Times New Roman"/>
                <w:sz w:val="24"/>
                <w:szCs w:val="24"/>
              </w:rPr>
              <w:t>–</w:t>
            </w:r>
            <w:r w:rsidRPr="00904604">
              <w:rPr>
                <w:rFonts w:ascii="Times New Roman" w:hAnsi="Times New Roman" w:cs="Times New Roman"/>
                <w:sz w:val="24"/>
                <w:szCs w:val="24"/>
              </w:rPr>
              <w:t xml:space="preserve"> джерело фінансування інфраструктурних </w:t>
            </w:r>
            <w:proofErr w:type="spellStart"/>
            <w:r w:rsidRPr="00904604">
              <w:rPr>
                <w:rFonts w:ascii="Times New Roman" w:hAnsi="Times New Roman" w:cs="Times New Roman"/>
                <w:sz w:val="24"/>
                <w:szCs w:val="24"/>
              </w:rPr>
              <w:t>проєктів</w:t>
            </w:r>
            <w:proofErr w:type="spellEnd"/>
            <w:r w:rsidRPr="00904604">
              <w:rPr>
                <w:rFonts w:ascii="Times New Roman" w:hAnsi="Times New Roman" w:cs="Times New Roman"/>
                <w:sz w:val="24"/>
                <w:szCs w:val="24"/>
              </w:rPr>
              <w:t>.</w:t>
            </w:r>
          </w:p>
        </w:tc>
        <w:tc>
          <w:tcPr>
            <w:tcW w:w="4502" w:type="dxa"/>
          </w:tcPr>
          <w:p w:rsidR="004613F3" w:rsidRPr="00904604" w:rsidRDefault="004613F3"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 xml:space="preserve">Невизначена </w:t>
            </w:r>
            <w:proofErr w:type="spellStart"/>
            <w:r w:rsidRPr="00904604">
              <w:rPr>
                <w:rFonts w:ascii="Times New Roman" w:hAnsi="Times New Roman" w:cs="Times New Roman"/>
                <w:sz w:val="24"/>
                <w:szCs w:val="24"/>
              </w:rPr>
              <w:t>безпекова</w:t>
            </w:r>
            <w:proofErr w:type="spellEnd"/>
            <w:r w:rsidRPr="00904604">
              <w:rPr>
                <w:rFonts w:ascii="Times New Roman" w:hAnsi="Times New Roman" w:cs="Times New Roman"/>
                <w:sz w:val="24"/>
                <w:szCs w:val="24"/>
              </w:rPr>
              <w:t xml:space="preserve"> ситуація, ризик повторної ескалації бойових дій.</w:t>
            </w:r>
          </w:p>
        </w:tc>
      </w:tr>
      <w:tr w:rsidR="004613F3" w:rsidRPr="00904604" w:rsidTr="00573D64">
        <w:tc>
          <w:tcPr>
            <w:tcW w:w="5245" w:type="dxa"/>
          </w:tcPr>
          <w:p w:rsidR="004613F3" w:rsidRPr="00904604" w:rsidRDefault="004613F3"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Міжнародна технічна допомога, донорські програми, гранти на реконструкцію та розвиток.</w:t>
            </w:r>
          </w:p>
        </w:tc>
        <w:tc>
          <w:tcPr>
            <w:tcW w:w="4502" w:type="dxa"/>
          </w:tcPr>
          <w:p w:rsidR="004613F3" w:rsidRPr="00904604" w:rsidRDefault="004613F3"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Високий рівень недовіри серед населення (через втому, втрати, дезінформацію).</w:t>
            </w:r>
          </w:p>
        </w:tc>
      </w:tr>
      <w:tr w:rsidR="00573D64" w:rsidRPr="00904604" w:rsidTr="00573D64">
        <w:tc>
          <w:tcPr>
            <w:tcW w:w="5245" w:type="dxa"/>
          </w:tcPr>
          <w:p w:rsidR="00573D64" w:rsidRPr="00904604" w:rsidRDefault="00573D64"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Відновлення аграрного сектору як першочергового економічного драйвера.</w:t>
            </w:r>
          </w:p>
        </w:tc>
        <w:tc>
          <w:tcPr>
            <w:tcW w:w="4502" w:type="dxa"/>
          </w:tcPr>
          <w:p w:rsidR="00573D64" w:rsidRPr="00904604" w:rsidRDefault="00573D64"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Відсутність населення - як наслідок, дефіцит трудових ресурсів і споживчого попиту.</w:t>
            </w:r>
          </w:p>
        </w:tc>
      </w:tr>
      <w:tr w:rsidR="00573D64" w:rsidRPr="00904604" w:rsidTr="00573D64">
        <w:tc>
          <w:tcPr>
            <w:tcW w:w="5245" w:type="dxa"/>
          </w:tcPr>
          <w:p w:rsidR="00573D64" w:rsidRPr="00904604" w:rsidRDefault="00573D64"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 xml:space="preserve">Створення локальних робочих місць через реалізацію </w:t>
            </w:r>
            <w:proofErr w:type="spellStart"/>
            <w:r w:rsidRPr="00904604">
              <w:rPr>
                <w:rFonts w:ascii="Times New Roman" w:hAnsi="Times New Roman" w:cs="Times New Roman"/>
                <w:sz w:val="24"/>
                <w:szCs w:val="24"/>
              </w:rPr>
              <w:t>проєктів</w:t>
            </w:r>
            <w:proofErr w:type="spellEnd"/>
            <w:r w:rsidRPr="00904604">
              <w:rPr>
                <w:rFonts w:ascii="Times New Roman" w:hAnsi="Times New Roman" w:cs="Times New Roman"/>
                <w:sz w:val="24"/>
                <w:szCs w:val="24"/>
              </w:rPr>
              <w:t xml:space="preserve"> з ремонту, будівництва, логістики.</w:t>
            </w:r>
          </w:p>
        </w:tc>
        <w:tc>
          <w:tcPr>
            <w:tcW w:w="4502" w:type="dxa"/>
          </w:tcPr>
          <w:p w:rsidR="00573D64" w:rsidRPr="00904604" w:rsidRDefault="00573D64"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Недофінансування процесів розмінування, відновлення інженерної та соціальної інфраструктури.</w:t>
            </w:r>
          </w:p>
        </w:tc>
      </w:tr>
      <w:tr w:rsidR="00573D64" w:rsidRPr="00904604" w:rsidTr="00573D64">
        <w:tc>
          <w:tcPr>
            <w:tcW w:w="5245" w:type="dxa"/>
          </w:tcPr>
          <w:p w:rsidR="00573D64" w:rsidRPr="00904604" w:rsidRDefault="00573D64"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 xml:space="preserve">Розвиток </w:t>
            </w:r>
            <w:proofErr w:type="spellStart"/>
            <w:r w:rsidRPr="00904604">
              <w:rPr>
                <w:rFonts w:ascii="Times New Roman" w:hAnsi="Times New Roman" w:cs="Times New Roman"/>
                <w:sz w:val="24"/>
                <w:szCs w:val="24"/>
              </w:rPr>
              <w:t>проєктів</w:t>
            </w:r>
            <w:proofErr w:type="spellEnd"/>
            <w:r w:rsidRPr="00904604">
              <w:rPr>
                <w:rFonts w:ascii="Times New Roman" w:hAnsi="Times New Roman" w:cs="Times New Roman"/>
                <w:sz w:val="24"/>
                <w:szCs w:val="24"/>
              </w:rPr>
              <w:t xml:space="preserve"> зеленої енергетики та енергоефективності.</w:t>
            </w:r>
          </w:p>
        </w:tc>
        <w:tc>
          <w:tcPr>
            <w:tcW w:w="4502" w:type="dxa"/>
          </w:tcPr>
          <w:p w:rsidR="00573D64" w:rsidRPr="00904604" w:rsidRDefault="00573D64"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Повільна координація між місцевими, обласними та державними органами у реалізації програм відбудови.</w:t>
            </w:r>
          </w:p>
        </w:tc>
      </w:tr>
      <w:tr w:rsidR="00573D64" w:rsidRPr="00904604" w:rsidTr="00573D64">
        <w:tc>
          <w:tcPr>
            <w:tcW w:w="5245" w:type="dxa"/>
          </w:tcPr>
          <w:p w:rsidR="00573D64" w:rsidRPr="00904604" w:rsidRDefault="00573D64"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Програми стимулювання повернення населення - пільги, гранти, тимчасове житло.</w:t>
            </w:r>
          </w:p>
        </w:tc>
        <w:tc>
          <w:tcPr>
            <w:tcW w:w="4502" w:type="dxa"/>
          </w:tcPr>
          <w:p w:rsidR="00573D64" w:rsidRPr="00904604" w:rsidRDefault="00573D64" w:rsidP="00B35E2D">
            <w:pPr>
              <w:pStyle w:val="aa"/>
              <w:ind w:left="0"/>
              <w:rPr>
                <w:rFonts w:ascii="Times New Roman" w:hAnsi="Times New Roman" w:cs="Times New Roman"/>
                <w:sz w:val="24"/>
                <w:szCs w:val="24"/>
              </w:rPr>
            </w:pPr>
            <w:r w:rsidRPr="00904604">
              <w:rPr>
                <w:rFonts w:ascii="Times New Roman" w:hAnsi="Times New Roman" w:cs="Times New Roman"/>
                <w:sz w:val="24"/>
                <w:szCs w:val="24"/>
              </w:rPr>
              <w:t>Зниження інвестиційної привабливості території через тривалі наслідки війни.</w:t>
            </w:r>
          </w:p>
        </w:tc>
      </w:tr>
      <w:tr w:rsidR="00573D64" w:rsidRPr="00904604" w:rsidTr="00573D64">
        <w:tc>
          <w:tcPr>
            <w:tcW w:w="5245" w:type="dxa"/>
          </w:tcPr>
          <w:p w:rsidR="00573D64" w:rsidRPr="00904604" w:rsidRDefault="00573D64" w:rsidP="00F71E1B">
            <w:pPr>
              <w:pStyle w:val="aa"/>
              <w:ind w:left="0"/>
              <w:rPr>
                <w:rFonts w:ascii="Times New Roman" w:hAnsi="Times New Roman" w:cs="Times New Roman"/>
                <w:sz w:val="24"/>
                <w:szCs w:val="24"/>
              </w:rPr>
            </w:pPr>
            <w:r w:rsidRPr="00904604">
              <w:rPr>
                <w:rFonts w:ascii="Times New Roman" w:hAnsi="Times New Roman" w:cs="Times New Roman"/>
                <w:sz w:val="24"/>
                <w:szCs w:val="24"/>
              </w:rPr>
              <w:t>Прозоре бюджетне планування - як інструмент залучення інвесторів і донорів.</w:t>
            </w:r>
          </w:p>
        </w:tc>
        <w:tc>
          <w:tcPr>
            <w:tcW w:w="4502" w:type="dxa"/>
          </w:tcPr>
          <w:p w:rsidR="00573D64" w:rsidRPr="00904604" w:rsidRDefault="00573D64" w:rsidP="00370E44">
            <w:pPr>
              <w:pStyle w:val="aa"/>
              <w:ind w:left="0"/>
              <w:jc w:val="both"/>
              <w:rPr>
                <w:rFonts w:ascii="Times New Roman" w:hAnsi="Times New Roman" w:cs="Times New Roman"/>
                <w:sz w:val="24"/>
                <w:szCs w:val="24"/>
              </w:rPr>
            </w:pPr>
            <w:r w:rsidRPr="00904604">
              <w:rPr>
                <w:rFonts w:ascii="Times New Roman" w:hAnsi="Times New Roman" w:cs="Times New Roman"/>
                <w:sz w:val="24"/>
                <w:szCs w:val="24"/>
              </w:rPr>
              <w:t>Кліматичні ризики та деградація ґрунтів.</w:t>
            </w:r>
          </w:p>
        </w:tc>
      </w:tr>
    </w:tbl>
    <w:p w:rsidR="00DF3AA6" w:rsidRPr="00904604" w:rsidRDefault="00DF3AA6" w:rsidP="00B65430">
      <w:pPr>
        <w:spacing w:after="0" w:line="240" w:lineRule="auto"/>
        <w:jc w:val="both"/>
        <w:rPr>
          <w:rFonts w:ascii="Times New Roman" w:hAnsi="Times New Roman" w:cs="Times New Roman"/>
          <w:sz w:val="24"/>
          <w:szCs w:val="24"/>
        </w:rPr>
      </w:pPr>
    </w:p>
    <w:p w:rsidR="00B30E48" w:rsidRDefault="00B30E48" w:rsidP="00B65430">
      <w:pPr>
        <w:pStyle w:val="aa"/>
        <w:spacing w:after="0" w:line="240" w:lineRule="auto"/>
        <w:ind w:left="0" w:firstLine="720"/>
        <w:jc w:val="center"/>
        <w:rPr>
          <w:rFonts w:ascii="Times New Roman" w:hAnsi="Times New Roman" w:cs="Times New Roman"/>
          <w:b/>
          <w:i/>
          <w:sz w:val="24"/>
          <w:szCs w:val="24"/>
        </w:rPr>
      </w:pPr>
    </w:p>
    <w:p w:rsidR="00B30E48" w:rsidRDefault="00B30E48" w:rsidP="00B65430">
      <w:pPr>
        <w:pStyle w:val="aa"/>
        <w:spacing w:after="0" w:line="240" w:lineRule="auto"/>
        <w:ind w:left="0" w:firstLine="720"/>
        <w:jc w:val="center"/>
        <w:rPr>
          <w:rFonts w:ascii="Times New Roman" w:hAnsi="Times New Roman" w:cs="Times New Roman"/>
          <w:b/>
          <w:i/>
          <w:sz w:val="24"/>
          <w:szCs w:val="24"/>
        </w:rPr>
      </w:pPr>
    </w:p>
    <w:p w:rsidR="00B30E48" w:rsidRPr="00B30E48" w:rsidRDefault="00B30E48" w:rsidP="00B65430">
      <w:pPr>
        <w:pStyle w:val="aa"/>
        <w:spacing w:after="0" w:line="240" w:lineRule="auto"/>
        <w:ind w:left="0" w:firstLine="720"/>
        <w:jc w:val="center"/>
        <w:rPr>
          <w:rFonts w:ascii="Times New Roman" w:hAnsi="Times New Roman" w:cs="Times New Roman"/>
          <w:sz w:val="24"/>
          <w:szCs w:val="24"/>
        </w:rPr>
      </w:pPr>
      <w:r w:rsidRPr="00B30E48">
        <w:rPr>
          <w:rFonts w:ascii="Times New Roman" w:hAnsi="Times New Roman" w:cs="Times New Roman"/>
          <w:sz w:val="24"/>
          <w:szCs w:val="24"/>
        </w:rPr>
        <w:lastRenderedPageBreak/>
        <w:t>28</w:t>
      </w:r>
    </w:p>
    <w:p w:rsidR="00B65430" w:rsidRPr="00904604" w:rsidRDefault="00DE2726" w:rsidP="00B65430">
      <w:pPr>
        <w:pStyle w:val="aa"/>
        <w:spacing w:after="0" w:line="240" w:lineRule="auto"/>
        <w:ind w:left="0" w:firstLine="720"/>
        <w:jc w:val="center"/>
        <w:rPr>
          <w:rFonts w:ascii="Times New Roman" w:hAnsi="Times New Roman" w:cs="Times New Roman"/>
          <w:b/>
          <w:i/>
          <w:sz w:val="24"/>
          <w:szCs w:val="24"/>
        </w:rPr>
      </w:pPr>
      <w:r w:rsidRPr="00904604">
        <w:rPr>
          <w:rFonts w:ascii="Times New Roman" w:hAnsi="Times New Roman" w:cs="Times New Roman"/>
          <w:b/>
          <w:i/>
          <w:sz w:val="24"/>
          <w:szCs w:val="24"/>
        </w:rPr>
        <w:t>3.2</w:t>
      </w:r>
      <w:r w:rsidRPr="00904604">
        <w:rPr>
          <w:rFonts w:ascii="Times New Roman" w:hAnsi="Times New Roman" w:cs="Times New Roman"/>
          <w:sz w:val="24"/>
          <w:szCs w:val="24"/>
        </w:rPr>
        <w:t xml:space="preserve"> </w:t>
      </w:r>
      <w:r w:rsidRPr="00904604">
        <w:rPr>
          <w:rFonts w:ascii="Times New Roman" w:hAnsi="Times New Roman" w:cs="Times New Roman"/>
          <w:b/>
          <w:i/>
          <w:sz w:val="24"/>
          <w:szCs w:val="24"/>
          <w:lang w:val="en-US"/>
        </w:rPr>
        <w:t>SWOT</w:t>
      </w:r>
      <w:r w:rsidRPr="00904604">
        <w:rPr>
          <w:rFonts w:ascii="Times New Roman" w:hAnsi="Times New Roman" w:cs="Times New Roman"/>
          <w:b/>
          <w:i/>
          <w:sz w:val="24"/>
          <w:szCs w:val="24"/>
        </w:rPr>
        <w:t>-</w:t>
      </w:r>
      <w:r w:rsidR="00B65430" w:rsidRPr="00904604">
        <w:rPr>
          <w:rFonts w:ascii="Times New Roman" w:hAnsi="Times New Roman" w:cs="Times New Roman"/>
          <w:b/>
          <w:i/>
          <w:sz w:val="24"/>
          <w:szCs w:val="24"/>
        </w:rPr>
        <w:t xml:space="preserve"> </w:t>
      </w:r>
      <w:r w:rsidR="0052148B">
        <w:rPr>
          <w:rFonts w:ascii="Times New Roman" w:hAnsi="Times New Roman" w:cs="Times New Roman"/>
          <w:b/>
          <w:i/>
          <w:sz w:val="24"/>
          <w:szCs w:val="24"/>
        </w:rPr>
        <w:t>матриця</w:t>
      </w:r>
    </w:p>
    <w:p w:rsidR="00DC6622" w:rsidRPr="00904604" w:rsidRDefault="008A3B64" w:rsidP="00B65430">
      <w:pPr>
        <w:pStyle w:val="aa"/>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 xml:space="preserve">SWOT-аналіз є інструментом стратегічного планування, який дозволяє виявити ключові взаємозв’язки між внутрішніми чинниками (сильні та слабкі сторони) і зовнішніми впливами (можливості та загрози), що мають визначальне значення для формування ефективної моделі розвитку </w:t>
      </w:r>
      <w:proofErr w:type="spellStart"/>
      <w:r w:rsidR="0052148B">
        <w:rPr>
          <w:rFonts w:ascii="Times New Roman" w:hAnsi="Times New Roman" w:cs="Times New Roman"/>
          <w:sz w:val="24"/>
          <w:szCs w:val="24"/>
        </w:rPr>
        <w:t>Мирненської</w:t>
      </w:r>
      <w:proofErr w:type="spellEnd"/>
      <w:r w:rsidR="0052148B">
        <w:rPr>
          <w:rFonts w:ascii="Times New Roman" w:hAnsi="Times New Roman" w:cs="Times New Roman"/>
          <w:sz w:val="24"/>
          <w:szCs w:val="24"/>
        </w:rPr>
        <w:t xml:space="preserve"> селищної </w:t>
      </w:r>
      <w:r w:rsidR="00B30E48">
        <w:rPr>
          <w:rFonts w:ascii="Times New Roman" w:hAnsi="Times New Roman" w:cs="Times New Roman"/>
          <w:sz w:val="24"/>
          <w:szCs w:val="24"/>
        </w:rPr>
        <w:t xml:space="preserve"> територіальної громади.</w:t>
      </w:r>
    </w:p>
    <w:p w:rsidR="00DC6622" w:rsidRPr="00B30E48" w:rsidRDefault="008A3B64" w:rsidP="00DC6622">
      <w:pPr>
        <w:pStyle w:val="aa"/>
        <w:spacing w:after="0" w:line="240" w:lineRule="auto"/>
        <w:ind w:left="0" w:firstLine="567"/>
        <w:jc w:val="both"/>
        <w:rPr>
          <w:rFonts w:ascii="Times New Roman" w:hAnsi="Times New Roman" w:cs="Times New Roman"/>
          <w:b/>
          <w:sz w:val="24"/>
          <w:szCs w:val="24"/>
        </w:rPr>
      </w:pPr>
      <w:r w:rsidRPr="00B30E48">
        <w:rPr>
          <w:rFonts w:ascii="Times New Roman" w:hAnsi="Times New Roman" w:cs="Times New Roman"/>
          <w:b/>
          <w:sz w:val="24"/>
          <w:szCs w:val="24"/>
        </w:rPr>
        <w:t>1. Порівняльні переваги (S–O)</w:t>
      </w:r>
    </w:p>
    <w:p w:rsidR="008A3B64" w:rsidRPr="00904604" w:rsidRDefault="008A3B64" w:rsidP="00B65430">
      <w:pPr>
        <w:pStyle w:val="aa"/>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Матриця зв’язків між сильними сторонами громади та зовнішніми можливостями дозволяє визначити найбільш перспективні напрями, здатні забезпечити стійкий соціально-економічний розвиток. До таких належать:</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в</w:t>
      </w:r>
      <w:r w:rsidR="008A3B64" w:rsidRPr="00904604">
        <w:rPr>
          <w:rFonts w:ascii="Times New Roman" w:hAnsi="Times New Roman" w:cs="Times New Roman"/>
          <w:sz w:val="24"/>
          <w:szCs w:val="24"/>
        </w:rPr>
        <w:t>икористання аграрного потенціалу громади у рамках державних та міжнародних програм пі</w:t>
      </w:r>
      <w:r w:rsidRPr="00904604">
        <w:rPr>
          <w:rFonts w:ascii="Times New Roman" w:hAnsi="Times New Roman" w:cs="Times New Roman"/>
          <w:sz w:val="24"/>
          <w:szCs w:val="24"/>
        </w:rPr>
        <w:t>дтримки сільського господарства;</w:t>
      </w:r>
    </w:p>
    <w:p w:rsidR="008A3B64" w:rsidRPr="00904604" w:rsidRDefault="008A3B64"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Залучення інвестицій у відновлення промислових підприємств, зокрема тих</w:t>
      </w:r>
      <w:r w:rsidR="00B65430" w:rsidRPr="00904604">
        <w:rPr>
          <w:rFonts w:ascii="Times New Roman" w:hAnsi="Times New Roman" w:cs="Times New Roman"/>
          <w:sz w:val="24"/>
          <w:szCs w:val="24"/>
        </w:rPr>
        <w:t>, що мають експортний потенціал;</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р</w:t>
      </w:r>
      <w:r w:rsidR="008A3B64" w:rsidRPr="00904604">
        <w:rPr>
          <w:rFonts w:ascii="Times New Roman" w:hAnsi="Times New Roman" w:cs="Times New Roman"/>
          <w:sz w:val="24"/>
          <w:szCs w:val="24"/>
        </w:rPr>
        <w:t xml:space="preserve">озширення освітніх та культурних </w:t>
      </w:r>
      <w:proofErr w:type="spellStart"/>
      <w:r w:rsidR="008A3B64" w:rsidRPr="00904604">
        <w:rPr>
          <w:rFonts w:ascii="Times New Roman" w:hAnsi="Times New Roman" w:cs="Times New Roman"/>
          <w:sz w:val="24"/>
          <w:szCs w:val="24"/>
        </w:rPr>
        <w:t>онлайн-платформ</w:t>
      </w:r>
      <w:proofErr w:type="spellEnd"/>
      <w:r w:rsidR="008A3B64" w:rsidRPr="00904604">
        <w:rPr>
          <w:rFonts w:ascii="Times New Roman" w:hAnsi="Times New Roman" w:cs="Times New Roman"/>
          <w:sz w:val="24"/>
          <w:szCs w:val="24"/>
        </w:rPr>
        <w:t xml:space="preserve"> за п</w:t>
      </w:r>
      <w:r w:rsidRPr="00904604">
        <w:rPr>
          <w:rFonts w:ascii="Times New Roman" w:hAnsi="Times New Roman" w:cs="Times New Roman"/>
          <w:sz w:val="24"/>
          <w:szCs w:val="24"/>
        </w:rPr>
        <w:t>ідтримки донорських організацій;</w:t>
      </w:r>
    </w:p>
    <w:p w:rsidR="00DC6622" w:rsidRPr="00904604" w:rsidRDefault="00B65430" w:rsidP="00B65430">
      <w:pPr>
        <w:pStyle w:val="aa"/>
        <w:tabs>
          <w:tab w:val="left" w:pos="851"/>
        </w:tabs>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с</w:t>
      </w:r>
      <w:r w:rsidR="008A3B64" w:rsidRPr="00904604">
        <w:rPr>
          <w:rFonts w:ascii="Times New Roman" w:hAnsi="Times New Roman" w:cs="Times New Roman"/>
          <w:sz w:val="24"/>
          <w:szCs w:val="24"/>
        </w:rPr>
        <w:t xml:space="preserve">творення нових робочих місць через реалізацію інфраструктурних </w:t>
      </w:r>
      <w:proofErr w:type="spellStart"/>
      <w:r w:rsidR="008A3B64" w:rsidRPr="00904604">
        <w:rPr>
          <w:rFonts w:ascii="Times New Roman" w:hAnsi="Times New Roman" w:cs="Times New Roman"/>
          <w:sz w:val="24"/>
          <w:szCs w:val="24"/>
        </w:rPr>
        <w:t>проєктів</w:t>
      </w:r>
      <w:proofErr w:type="spellEnd"/>
      <w:r w:rsidR="008A3B64" w:rsidRPr="00904604">
        <w:rPr>
          <w:rFonts w:ascii="Times New Roman" w:hAnsi="Times New Roman" w:cs="Times New Roman"/>
          <w:sz w:val="24"/>
          <w:szCs w:val="24"/>
        </w:rPr>
        <w:t xml:space="preserve">, що </w:t>
      </w:r>
      <w:r w:rsidR="0052148B">
        <w:rPr>
          <w:rFonts w:ascii="Times New Roman" w:hAnsi="Times New Roman" w:cs="Times New Roman"/>
          <w:sz w:val="24"/>
          <w:szCs w:val="24"/>
        </w:rPr>
        <w:t>базуються на місцевих ресурсах.</w:t>
      </w:r>
    </w:p>
    <w:p w:rsidR="00DC6622" w:rsidRPr="00B30E48" w:rsidRDefault="008A3B64" w:rsidP="00DC6622">
      <w:pPr>
        <w:pStyle w:val="aa"/>
        <w:spacing w:after="0" w:line="240" w:lineRule="auto"/>
        <w:ind w:left="0" w:firstLine="567"/>
        <w:jc w:val="both"/>
        <w:rPr>
          <w:rFonts w:ascii="Times New Roman" w:hAnsi="Times New Roman" w:cs="Times New Roman"/>
          <w:b/>
          <w:sz w:val="24"/>
          <w:szCs w:val="24"/>
        </w:rPr>
      </w:pPr>
      <w:r w:rsidRPr="00B30E48">
        <w:rPr>
          <w:rFonts w:ascii="Times New Roman" w:hAnsi="Times New Roman" w:cs="Times New Roman"/>
          <w:b/>
          <w:sz w:val="24"/>
          <w:szCs w:val="24"/>
        </w:rPr>
        <w:t>2. Виклики (W–O)</w:t>
      </w:r>
    </w:p>
    <w:p w:rsidR="00DC6622" w:rsidRPr="00904604" w:rsidRDefault="008A3B64" w:rsidP="00B65430">
      <w:pPr>
        <w:pStyle w:val="aa"/>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Матриця зв’язків між слабкими сторонами та зовнішніми можливостями дозволяє сформувати механізми подолання внутрішніх обмежень шляхом ефективного вик</w:t>
      </w:r>
      <w:r w:rsidR="0052148B">
        <w:rPr>
          <w:rFonts w:ascii="Times New Roman" w:hAnsi="Times New Roman" w:cs="Times New Roman"/>
          <w:sz w:val="24"/>
          <w:szCs w:val="24"/>
        </w:rPr>
        <w:t>ористання зовнішніх ресурсів:</w:t>
      </w:r>
    </w:p>
    <w:p w:rsidR="00B65430" w:rsidRPr="00904604" w:rsidRDefault="00B65430" w:rsidP="00DC6622">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п</w:t>
      </w:r>
      <w:r w:rsidR="008A3B64" w:rsidRPr="00904604">
        <w:rPr>
          <w:rFonts w:ascii="Times New Roman" w:hAnsi="Times New Roman" w:cs="Times New Roman"/>
          <w:sz w:val="24"/>
          <w:szCs w:val="24"/>
        </w:rPr>
        <w:t>одолання кадрового дефіциту через програми повернення населенн</w:t>
      </w:r>
      <w:r w:rsidRPr="00904604">
        <w:rPr>
          <w:rFonts w:ascii="Times New Roman" w:hAnsi="Times New Roman" w:cs="Times New Roman"/>
          <w:sz w:val="24"/>
          <w:szCs w:val="24"/>
        </w:rPr>
        <w:t>я та професійної перепідготовки;</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в</w:t>
      </w:r>
      <w:r w:rsidR="008A3B64" w:rsidRPr="00904604">
        <w:rPr>
          <w:rFonts w:ascii="Times New Roman" w:hAnsi="Times New Roman" w:cs="Times New Roman"/>
          <w:sz w:val="24"/>
          <w:szCs w:val="24"/>
        </w:rPr>
        <w:t>ідновлення малого бізнесу за рахунок грантових програм, пільгового кредитування та підт</w:t>
      </w:r>
      <w:r w:rsidRPr="00904604">
        <w:rPr>
          <w:rFonts w:ascii="Times New Roman" w:hAnsi="Times New Roman" w:cs="Times New Roman"/>
          <w:sz w:val="24"/>
          <w:szCs w:val="24"/>
        </w:rPr>
        <w:t>римки підприємницьких ініціатив;</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р</w:t>
      </w:r>
      <w:r w:rsidR="008A3B64" w:rsidRPr="00904604">
        <w:rPr>
          <w:rFonts w:ascii="Times New Roman" w:hAnsi="Times New Roman" w:cs="Times New Roman"/>
          <w:sz w:val="24"/>
          <w:szCs w:val="24"/>
        </w:rPr>
        <w:t>озвиток цифрової інфраструктури як компенсаторного механізму дл</w:t>
      </w:r>
      <w:r w:rsidRPr="00904604">
        <w:rPr>
          <w:rFonts w:ascii="Times New Roman" w:hAnsi="Times New Roman" w:cs="Times New Roman"/>
          <w:sz w:val="24"/>
          <w:szCs w:val="24"/>
        </w:rPr>
        <w:t>я зруйнованих фізичних об’єктів;</w:t>
      </w:r>
    </w:p>
    <w:p w:rsidR="00DC6622" w:rsidRPr="00904604" w:rsidRDefault="00B65430" w:rsidP="00B65430">
      <w:pPr>
        <w:pStyle w:val="aa"/>
        <w:tabs>
          <w:tab w:val="left" w:pos="567"/>
          <w:tab w:val="left" w:pos="851"/>
        </w:tabs>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з</w:t>
      </w:r>
      <w:r w:rsidR="008A3B64" w:rsidRPr="00904604">
        <w:rPr>
          <w:rFonts w:ascii="Times New Roman" w:hAnsi="Times New Roman" w:cs="Times New Roman"/>
          <w:sz w:val="24"/>
          <w:szCs w:val="24"/>
        </w:rPr>
        <w:t>алучення міжнародної допомоги для розмінування терито</w:t>
      </w:r>
      <w:r w:rsidR="0052148B">
        <w:rPr>
          <w:rFonts w:ascii="Times New Roman" w:hAnsi="Times New Roman" w:cs="Times New Roman"/>
          <w:sz w:val="24"/>
          <w:szCs w:val="24"/>
        </w:rPr>
        <w:t xml:space="preserve">рій та запуску </w:t>
      </w:r>
      <w:proofErr w:type="spellStart"/>
      <w:r w:rsidR="0052148B">
        <w:rPr>
          <w:rFonts w:ascii="Times New Roman" w:hAnsi="Times New Roman" w:cs="Times New Roman"/>
          <w:sz w:val="24"/>
          <w:szCs w:val="24"/>
        </w:rPr>
        <w:t>агровиробництва</w:t>
      </w:r>
      <w:proofErr w:type="spellEnd"/>
      <w:r w:rsidR="0052148B">
        <w:rPr>
          <w:rFonts w:ascii="Times New Roman" w:hAnsi="Times New Roman" w:cs="Times New Roman"/>
          <w:sz w:val="24"/>
          <w:szCs w:val="24"/>
        </w:rPr>
        <w:t>.</w:t>
      </w:r>
    </w:p>
    <w:p w:rsidR="008A3B64" w:rsidRPr="00B30E48" w:rsidRDefault="008A3B64" w:rsidP="00B65430">
      <w:pPr>
        <w:pStyle w:val="aa"/>
        <w:spacing w:after="0" w:line="240" w:lineRule="auto"/>
        <w:ind w:left="0" w:firstLine="567"/>
        <w:jc w:val="both"/>
        <w:rPr>
          <w:rFonts w:ascii="Times New Roman" w:hAnsi="Times New Roman" w:cs="Times New Roman"/>
          <w:b/>
          <w:sz w:val="24"/>
          <w:szCs w:val="24"/>
        </w:rPr>
      </w:pPr>
      <w:r w:rsidRPr="00B30E48">
        <w:rPr>
          <w:rFonts w:ascii="Times New Roman" w:hAnsi="Times New Roman" w:cs="Times New Roman"/>
          <w:b/>
          <w:sz w:val="24"/>
          <w:szCs w:val="24"/>
        </w:rPr>
        <w:t>3. Ризики (W–T)</w:t>
      </w:r>
    </w:p>
    <w:p w:rsidR="008A3B64" w:rsidRPr="00904604" w:rsidRDefault="008A3B64" w:rsidP="00B65430">
      <w:pPr>
        <w:pStyle w:val="aa"/>
        <w:spacing w:after="0" w:line="240" w:lineRule="auto"/>
        <w:ind w:left="0" w:firstLine="709"/>
        <w:jc w:val="both"/>
        <w:rPr>
          <w:rFonts w:ascii="Times New Roman" w:hAnsi="Times New Roman" w:cs="Times New Roman"/>
          <w:sz w:val="24"/>
          <w:szCs w:val="24"/>
        </w:rPr>
      </w:pPr>
      <w:r w:rsidRPr="00904604">
        <w:rPr>
          <w:rFonts w:ascii="Times New Roman" w:hAnsi="Times New Roman" w:cs="Times New Roman"/>
          <w:sz w:val="24"/>
          <w:szCs w:val="24"/>
        </w:rPr>
        <w:t>Матриця зв’язків між слабкими сторонами та загрозами дозволяє ідентифікувати найбільш критичні ризики, які можуть перешкоджати реалізації стратегічних планів:</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в</w:t>
      </w:r>
      <w:r w:rsidR="008A3B64" w:rsidRPr="00904604">
        <w:rPr>
          <w:rFonts w:ascii="Times New Roman" w:hAnsi="Times New Roman" w:cs="Times New Roman"/>
          <w:sz w:val="24"/>
          <w:szCs w:val="24"/>
        </w:rPr>
        <w:t xml:space="preserve">исокий рівень вразливості економіки громади в умовах </w:t>
      </w:r>
      <w:r w:rsidRPr="00904604">
        <w:rPr>
          <w:rFonts w:ascii="Times New Roman" w:hAnsi="Times New Roman" w:cs="Times New Roman"/>
          <w:sz w:val="24"/>
          <w:szCs w:val="24"/>
        </w:rPr>
        <w:t>повторної ескалації бойових дій;</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р</w:t>
      </w:r>
      <w:r w:rsidR="008A3B64" w:rsidRPr="00904604">
        <w:rPr>
          <w:rFonts w:ascii="Times New Roman" w:hAnsi="Times New Roman" w:cs="Times New Roman"/>
          <w:sz w:val="24"/>
          <w:szCs w:val="24"/>
        </w:rPr>
        <w:t xml:space="preserve">изик втрати інвестицій через недофінансування ключових етапів відновлення </w:t>
      </w:r>
      <w:r w:rsidRPr="00904604">
        <w:rPr>
          <w:rFonts w:ascii="Times New Roman" w:hAnsi="Times New Roman" w:cs="Times New Roman"/>
          <w:sz w:val="24"/>
          <w:szCs w:val="24"/>
        </w:rPr>
        <w:t>–</w:t>
      </w:r>
      <w:r w:rsidR="008A3B64" w:rsidRPr="00904604">
        <w:rPr>
          <w:rFonts w:ascii="Times New Roman" w:hAnsi="Times New Roman" w:cs="Times New Roman"/>
          <w:sz w:val="24"/>
          <w:szCs w:val="24"/>
        </w:rPr>
        <w:t xml:space="preserve"> розмінуван</w:t>
      </w:r>
      <w:r w:rsidRPr="00904604">
        <w:rPr>
          <w:rFonts w:ascii="Times New Roman" w:hAnsi="Times New Roman" w:cs="Times New Roman"/>
          <w:sz w:val="24"/>
          <w:szCs w:val="24"/>
        </w:rPr>
        <w:t>ня, інженерна оцінка, логістика;</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з</w:t>
      </w:r>
      <w:r w:rsidR="008A3B64" w:rsidRPr="00904604">
        <w:rPr>
          <w:rFonts w:ascii="Times New Roman" w:hAnsi="Times New Roman" w:cs="Times New Roman"/>
          <w:sz w:val="24"/>
          <w:szCs w:val="24"/>
        </w:rPr>
        <w:t xml:space="preserve">береження демографічного дисбалансу </w:t>
      </w:r>
      <w:r w:rsidRPr="00904604">
        <w:rPr>
          <w:rFonts w:ascii="Times New Roman" w:hAnsi="Times New Roman" w:cs="Times New Roman"/>
          <w:sz w:val="24"/>
          <w:szCs w:val="24"/>
        </w:rPr>
        <w:t>–</w:t>
      </w:r>
      <w:r w:rsidR="008A3B64" w:rsidRPr="00904604">
        <w:rPr>
          <w:rFonts w:ascii="Times New Roman" w:hAnsi="Times New Roman" w:cs="Times New Roman"/>
          <w:sz w:val="24"/>
          <w:szCs w:val="24"/>
        </w:rPr>
        <w:t xml:space="preserve"> відсутність населення, трудо</w:t>
      </w:r>
      <w:r w:rsidRPr="00904604">
        <w:rPr>
          <w:rFonts w:ascii="Times New Roman" w:hAnsi="Times New Roman" w:cs="Times New Roman"/>
          <w:sz w:val="24"/>
          <w:szCs w:val="24"/>
        </w:rPr>
        <w:t>вих ресурсів, споживчого попиту;</w:t>
      </w:r>
    </w:p>
    <w:p w:rsidR="00DC6622" w:rsidRPr="00904604" w:rsidRDefault="00B65430" w:rsidP="00B65430">
      <w:pPr>
        <w:pStyle w:val="aa"/>
        <w:tabs>
          <w:tab w:val="left" w:pos="709"/>
          <w:tab w:val="left" w:pos="851"/>
        </w:tabs>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н</w:t>
      </w:r>
      <w:r w:rsidR="008A3B64" w:rsidRPr="00904604">
        <w:rPr>
          <w:rFonts w:ascii="Times New Roman" w:hAnsi="Times New Roman" w:cs="Times New Roman"/>
          <w:sz w:val="24"/>
          <w:szCs w:val="24"/>
        </w:rPr>
        <w:t>изька ефективність координації між рівнями влади, що ускладню</w:t>
      </w:r>
      <w:r w:rsidR="0052148B">
        <w:rPr>
          <w:rFonts w:ascii="Times New Roman" w:hAnsi="Times New Roman" w:cs="Times New Roman"/>
          <w:sz w:val="24"/>
          <w:szCs w:val="24"/>
        </w:rPr>
        <w:t>є реалізацію програм відбудови.</w:t>
      </w:r>
    </w:p>
    <w:p w:rsidR="008A3B64" w:rsidRPr="00B30E48" w:rsidRDefault="008A3B64" w:rsidP="00B65430">
      <w:pPr>
        <w:pStyle w:val="aa"/>
        <w:spacing w:after="0" w:line="240" w:lineRule="auto"/>
        <w:ind w:left="0" w:firstLine="567"/>
        <w:jc w:val="both"/>
        <w:rPr>
          <w:rFonts w:ascii="Times New Roman" w:hAnsi="Times New Roman" w:cs="Times New Roman"/>
          <w:b/>
          <w:sz w:val="24"/>
          <w:szCs w:val="24"/>
        </w:rPr>
      </w:pPr>
      <w:r w:rsidRPr="00B30E48">
        <w:rPr>
          <w:rFonts w:ascii="Times New Roman" w:hAnsi="Times New Roman" w:cs="Times New Roman"/>
          <w:b/>
          <w:sz w:val="24"/>
          <w:szCs w:val="24"/>
        </w:rPr>
        <w:t>4. Протидія (S–T)</w:t>
      </w:r>
    </w:p>
    <w:p w:rsidR="008A3B64" w:rsidRPr="00904604" w:rsidRDefault="008A3B64" w:rsidP="00B65430">
      <w:pPr>
        <w:pStyle w:val="aa"/>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Матриця зв’язків між сильними сторонами та загрозами дозволяє визначити потенціал громади для нівелювання негативного впливу зовнішніх чинників:</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в</w:t>
      </w:r>
      <w:r w:rsidR="008A3B64" w:rsidRPr="00904604">
        <w:rPr>
          <w:rFonts w:ascii="Times New Roman" w:hAnsi="Times New Roman" w:cs="Times New Roman"/>
          <w:sz w:val="24"/>
          <w:szCs w:val="24"/>
        </w:rPr>
        <w:t>икористання освітнього та культурного потенціалу для збереження соціальної згурто</w:t>
      </w:r>
      <w:r w:rsidRPr="00904604">
        <w:rPr>
          <w:rFonts w:ascii="Times New Roman" w:hAnsi="Times New Roman" w:cs="Times New Roman"/>
          <w:sz w:val="24"/>
          <w:szCs w:val="24"/>
        </w:rPr>
        <w:t>ваності та ідентичності громади;</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а</w:t>
      </w:r>
      <w:r w:rsidR="008A3B64" w:rsidRPr="00904604">
        <w:rPr>
          <w:rFonts w:ascii="Times New Roman" w:hAnsi="Times New Roman" w:cs="Times New Roman"/>
          <w:sz w:val="24"/>
          <w:szCs w:val="24"/>
        </w:rPr>
        <w:t>ктивізація співпраці з міжнародними партнерами для забезпечення безперер</w:t>
      </w:r>
      <w:r w:rsidRPr="00904604">
        <w:rPr>
          <w:rFonts w:ascii="Times New Roman" w:hAnsi="Times New Roman" w:cs="Times New Roman"/>
          <w:sz w:val="24"/>
          <w:szCs w:val="24"/>
        </w:rPr>
        <w:t>вності відновлювальних процесів;</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м</w:t>
      </w:r>
      <w:r w:rsidR="008A3B64" w:rsidRPr="00904604">
        <w:rPr>
          <w:rFonts w:ascii="Times New Roman" w:hAnsi="Times New Roman" w:cs="Times New Roman"/>
          <w:sz w:val="24"/>
          <w:szCs w:val="24"/>
        </w:rPr>
        <w:t>обілізація аграрного сектору як стабілізуючого чинника в умовах обмеженого дос</w:t>
      </w:r>
      <w:r w:rsidRPr="00904604">
        <w:rPr>
          <w:rFonts w:ascii="Times New Roman" w:hAnsi="Times New Roman" w:cs="Times New Roman"/>
          <w:sz w:val="24"/>
          <w:szCs w:val="24"/>
        </w:rPr>
        <w:t>тупу до інших ресурсів;</w:t>
      </w:r>
    </w:p>
    <w:p w:rsidR="008A3B64" w:rsidRPr="00904604" w:rsidRDefault="00B65430" w:rsidP="00B65430">
      <w:pPr>
        <w:tabs>
          <w:tab w:val="num" w:pos="0"/>
          <w:tab w:val="left" w:pos="851"/>
        </w:tabs>
        <w:spacing w:after="0" w:line="240" w:lineRule="auto"/>
        <w:ind w:firstLine="567"/>
        <w:jc w:val="both"/>
        <w:rPr>
          <w:rFonts w:ascii="Times New Roman" w:hAnsi="Times New Roman" w:cs="Times New Roman"/>
          <w:sz w:val="24"/>
          <w:szCs w:val="24"/>
        </w:rPr>
      </w:pPr>
      <w:r w:rsidRPr="00904604">
        <w:rPr>
          <w:rFonts w:ascii="Times New Roman" w:hAnsi="Times New Roman" w:cs="Times New Roman"/>
          <w:sz w:val="24"/>
          <w:szCs w:val="24"/>
        </w:rPr>
        <w:t>п</w:t>
      </w:r>
      <w:r w:rsidR="008A3B64" w:rsidRPr="00904604">
        <w:rPr>
          <w:rFonts w:ascii="Times New Roman" w:hAnsi="Times New Roman" w:cs="Times New Roman"/>
          <w:sz w:val="24"/>
          <w:szCs w:val="24"/>
        </w:rPr>
        <w:t xml:space="preserve">розоре бюджетне планування та публічна звітність </w:t>
      </w:r>
      <w:r w:rsidR="00631D03" w:rsidRPr="00904604">
        <w:rPr>
          <w:rFonts w:ascii="Times New Roman" w:hAnsi="Times New Roman" w:cs="Times New Roman"/>
          <w:sz w:val="24"/>
          <w:szCs w:val="24"/>
        </w:rPr>
        <w:t>-</w:t>
      </w:r>
      <w:r w:rsidR="008A3B64" w:rsidRPr="00904604">
        <w:rPr>
          <w:rFonts w:ascii="Times New Roman" w:hAnsi="Times New Roman" w:cs="Times New Roman"/>
          <w:sz w:val="24"/>
          <w:szCs w:val="24"/>
        </w:rPr>
        <w:t xml:space="preserve"> як інструмент довіри для донорів та інвесторів.</w:t>
      </w:r>
    </w:p>
    <w:p w:rsidR="008A3B64" w:rsidRPr="00904604" w:rsidRDefault="008A3B64" w:rsidP="00DC6622">
      <w:pPr>
        <w:pStyle w:val="aa"/>
        <w:spacing w:after="0" w:line="240" w:lineRule="auto"/>
        <w:ind w:left="0" w:firstLine="567"/>
        <w:jc w:val="both"/>
        <w:rPr>
          <w:rFonts w:ascii="Times New Roman" w:hAnsi="Times New Roman" w:cs="Times New Roman"/>
          <w:sz w:val="24"/>
          <w:szCs w:val="24"/>
        </w:rPr>
      </w:pPr>
      <w:r w:rsidRPr="00904604">
        <w:rPr>
          <w:rFonts w:ascii="Times New Roman" w:hAnsi="Times New Roman" w:cs="Times New Roman"/>
          <w:sz w:val="24"/>
          <w:szCs w:val="24"/>
        </w:rPr>
        <w:t>SWOT-матриця є основою для формування стратегічних цілей, пріоритетів та управлінських рішень, що дозволяють громаді адаптуватися до викликів, ефективно використовувати можливості та забезпечити поступове відновлення соціально-економічного потенціалу.</w:t>
      </w:r>
    </w:p>
    <w:p w:rsidR="00CF16A0" w:rsidRPr="00A63A37" w:rsidRDefault="00A63A37" w:rsidP="00CF16A0">
      <w:pPr>
        <w:pStyle w:val="aa"/>
        <w:ind w:left="0"/>
        <w:jc w:val="center"/>
        <w:rPr>
          <w:rFonts w:ascii="Times New Roman" w:hAnsi="Times New Roman" w:cs="Times New Roman"/>
          <w:sz w:val="28"/>
          <w:szCs w:val="28"/>
        </w:rPr>
      </w:pPr>
      <w:r w:rsidRPr="00A63A37">
        <w:rPr>
          <w:rFonts w:ascii="Times New Roman" w:hAnsi="Times New Roman" w:cs="Times New Roman"/>
          <w:sz w:val="28"/>
          <w:szCs w:val="28"/>
        </w:rPr>
        <w:lastRenderedPageBreak/>
        <w:t>29</w:t>
      </w:r>
    </w:p>
    <w:p w:rsidR="00FA7173" w:rsidRPr="00CF16A0" w:rsidRDefault="002702F4" w:rsidP="00CF16A0">
      <w:pPr>
        <w:pStyle w:val="aa"/>
        <w:spacing w:after="0"/>
        <w:ind w:left="0" w:firstLine="567"/>
        <w:jc w:val="center"/>
        <w:rPr>
          <w:rFonts w:ascii="Times New Roman" w:hAnsi="Times New Roman" w:cs="Times New Roman"/>
          <w:b/>
          <w:sz w:val="28"/>
          <w:szCs w:val="28"/>
        </w:rPr>
      </w:pPr>
      <w:r w:rsidRPr="00CF16A0">
        <w:rPr>
          <w:rFonts w:ascii="Times New Roman" w:hAnsi="Times New Roman" w:cs="Times New Roman"/>
          <w:b/>
          <w:i/>
          <w:noProof/>
          <w:sz w:val="28"/>
          <w:szCs w:val="28"/>
          <w:lang w:eastAsia="uk-UA"/>
        </w:rPr>
        <mc:AlternateContent>
          <mc:Choice Requires="wps">
            <w:drawing>
              <wp:anchor distT="0" distB="0" distL="114300" distR="114300" simplePos="0" relativeHeight="251687936" behindDoc="0" locked="0" layoutInCell="1" allowOverlap="1" wp14:anchorId="4157C67D" wp14:editId="5F66845F">
                <wp:simplePos x="0" y="0"/>
                <wp:positionH relativeFrom="column">
                  <wp:posOffset>2307639</wp:posOffset>
                </wp:positionH>
                <wp:positionV relativeFrom="paragraph">
                  <wp:posOffset>395752</wp:posOffset>
                </wp:positionV>
                <wp:extent cx="1462503" cy="696350"/>
                <wp:effectExtent l="0" t="0" r="23495" b="27940"/>
                <wp:wrapNone/>
                <wp:docPr id="39" name="Стрелка влево 39"/>
                <wp:cNvGraphicFramePr/>
                <a:graphic xmlns:a="http://schemas.openxmlformats.org/drawingml/2006/main">
                  <a:graphicData uri="http://schemas.microsoft.com/office/word/2010/wordprocessingShape">
                    <wps:wsp>
                      <wps:cNvSpPr/>
                      <wps:spPr>
                        <a:xfrm>
                          <a:off x="0" y="0"/>
                          <a:ext cx="1462503" cy="696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2702F4" w:rsidRDefault="00B73808" w:rsidP="002702F4">
                            <w:pPr>
                              <w:jc w:val="center"/>
                            </w:pPr>
                            <w:r>
                              <w:t>Підтримують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9" o:spid="_x0000_s1026" type="#_x0000_t66" style="position:absolute;left:0;text-align:left;margin-left:181.7pt;margin-top:31.15pt;width:115.15pt;height:5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" adj="5142" fillcolor="#4f81bd [3204]" strokecolor="#243f60 [1604]" strokeweight="2pt">
                <v:textbox>
                  <w:txbxContent>
                    <w:p w:rsidR="006B0981" w:rsidRPr="002702F4" w:rsidRDefault="006B0981" w:rsidP="002702F4">
                      <w:pPr>
                        <w:jc w:val="center"/>
                      </w:pPr>
                      <w:r>
                        <w:t>Підтримують</w:t>
                      </w:r>
                    </w:p>
                  </w:txbxContent>
                </v:textbox>
              </v:shape>
            </w:pict>
          </mc:Fallback>
        </mc:AlternateContent>
      </w:r>
      <w:r w:rsidR="00FA7173" w:rsidRPr="00CF16A0">
        <w:rPr>
          <w:rFonts w:ascii="Times New Roman" w:hAnsi="Times New Roman" w:cs="Times New Roman"/>
          <w:b/>
          <w:sz w:val="28"/>
          <w:szCs w:val="28"/>
        </w:rPr>
        <w:t>Порівняльні переваги (S–O)</w:t>
      </w:r>
      <w:r w:rsidR="00BF675A" w:rsidRPr="00CF16A0">
        <w:rPr>
          <w:rFonts w:ascii="Times New Roman" w:hAnsi="Times New Roman" w:cs="Times New Roman"/>
          <w:b/>
          <w:sz w:val="28"/>
          <w:szCs w:val="28"/>
        </w:rPr>
        <w:t xml:space="preserve"> між сильними сторонами громади та зовнішніми можливостями</w:t>
      </w:r>
      <w:r w:rsidR="00A6542A" w:rsidRPr="00CF16A0">
        <w:rPr>
          <w:rFonts w:ascii="Times New Roman" w:hAnsi="Times New Roman" w:cs="Times New Roman"/>
          <w:b/>
          <w:sz w:val="28"/>
          <w:szCs w:val="28"/>
        </w:rPr>
        <w:t xml:space="preserve"> (рис.3.2.1)</w:t>
      </w:r>
    </w:p>
    <w:p w:rsidR="00FA7173" w:rsidRPr="00BF675A" w:rsidRDefault="002702F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86912" behindDoc="0" locked="0" layoutInCell="1" allowOverlap="1" wp14:anchorId="7E01FCAF" wp14:editId="2D47B525">
                <wp:simplePos x="0" y="0"/>
                <wp:positionH relativeFrom="column">
                  <wp:posOffset>3890254</wp:posOffset>
                </wp:positionH>
                <wp:positionV relativeFrom="paragraph">
                  <wp:posOffset>101062</wp:posOffset>
                </wp:positionV>
                <wp:extent cx="2271444" cy="569155"/>
                <wp:effectExtent l="0" t="0" r="14605" b="21590"/>
                <wp:wrapNone/>
                <wp:docPr id="38" name="Прямоугольник 38"/>
                <wp:cNvGraphicFramePr/>
                <a:graphic xmlns:a="http://schemas.openxmlformats.org/drawingml/2006/main">
                  <a:graphicData uri="http://schemas.microsoft.com/office/word/2010/wordprocessingShape">
                    <wps:wsp>
                      <wps:cNvSpPr/>
                      <wps:spPr>
                        <a:xfrm>
                          <a:off x="0" y="0"/>
                          <a:ext cx="2271444" cy="5691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2702F4">
                            <w:pPr>
                              <w:jc w:val="center"/>
                            </w:pPr>
                            <w:r w:rsidRPr="004613F3">
                              <w:rPr>
                                <w:rFonts w:ascii="Times New Roman" w:hAnsi="Times New Roman" w:cs="Times New Roman"/>
                                <w:b/>
                                <w:i/>
                                <w:sz w:val="28"/>
                                <w:szCs w:val="28"/>
                              </w:rPr>
                              <w:t>Можливості (</w:t>
                            </w:r>
                            <w:proofErr w:type="spellStart"/>
                            <w:r w:rsidRPr="004613F3">
                              <w:rPr>
                                <w:rFonts w:ascii="Times New Roman" w:hAnsi="Times New Roman" w:cs="Times New Roman"/>
                                <w:b/>
                                <w:i/>
                                <w:sz w:val="28"/>
                                <w:szCs w:val="28"/>
                              </w:rPr>
                              <w:t>Opportunities</w:t>
                            </w:r>
                            <w:proofErr w:type="spellEnd"/>
                            <w:r w:rsidRPr="004613F3">
                              <w:rPr>
                                <w:rFonts w:ascii="Times New Roman" w:hAnsi="Times New Roman" w:cs="Times New Roman"/>
                                <w:b/>
                                <w: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27" style="position:absolute;left:0;text-align:left;margin-left:306.3pt;margin-top:7.95pt;width:178.85pt;height:4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" fillcolor="#4f81bd [3204]" strokecolor="#243f60 [1604]" strokeweight="2pt">
                <v:textbox>
                  <w:txbxContent>
                    <w:p w:rsidR="006B0981" w:rsidRDefault="006B0981" w:rsidP="002702F4">
                      <w:pPr>
                        <w:jc w:val="center"/>
                      </w:pPr>
                      <w:r w:rsidRPr="004613F3">
                        <w:rPr>
                          <w:rFonts w:ascii="Times New Roman" w:hAnsi="Times New Roman" w:cs="Times New Roman"/>
                          <w:b/>
                          <w:i/>
                          <w:sz w:val="28"/>
                          <w:szCs w:val="28"/>
                        </w:rPr>
                        <w:t>Можливості (Opportunities)</w:t>
                      </w:r>
                    </w:p>
                  </w:txbxContent>
                </v:textbox>
              </v:rect>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684864" behindDoc="0" locked="0" layoutInCell="1" allowOverlap="1" wp14:anchorId="32FD11C0" wp14:editId="319ECD44">
                <wp:simplePos x="0" y="0"/>
                <wp:positionH relativeFrom="column">
                  <wp:posOffset>35707</wp:posOffset>
                </wp:positionH>
                <wp:positionV relativeFrom="paragraph">
                  <wp:posOffset>101063</wp:posOffset>
                </wp:positionV>
                <wp:extent cx="2208627" cy="569741"/>
                <wp:effectExtent l="0" t="0" r="20320" b="20955"/>
                <wp:wrapNone/>
                <wp:docPr id="37" name="Прямоугольник 37"/>
                <wp:cNvGraphicFramePr/>
                <a:graphic xmlns:a="http://schemas.openxmlformats.org/drawingml/2006/main">
                  <a:graphicData uri="http://schemas.microsoft.com/office/word/2010/wordprocessingShape">
                    <wps:wsp>
                      <wps:cNvSpPr/>
                      <wps:spPr>
                        <a:xfrm>
                          <a:off x="0" y="0"/>
                          <a:ext cx="2208627" cy="5697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2702F4" w:rsidRDefault="00B73808" w:rsidP="002702F4">
                            <w:pPr>
                              <w:jc w:val="center"/>
                            </w:pPr>
                            <w:r w:rsidRPr="004613F3">
                              <w:rPr>
                                <w:rFonts w:ascii="Times New Roman" w:hAnsi="Times New Roman" w:cs="Times New Roman"/>
                                <w:b/>
                                <w:i/>
                                <w:sz w:val="28"/>
                                <w:szCs w:val="28"/>
                              </w:rPr>
                              <w:t xml:space="preserve">Сильні сторони </w:t>
                            </w:r>
                            <w:r w:rsidRPr="002702F4">
                              <w:rPr>
                                <w:rFonts w:ascii="Times New Roman" w:hAnsi="Times New Roman" w:cs="Times New Roman"/>
                                <w:b/>
                                <w:i/>
                                <w:sz w:val="28"/>
                                <w:szCs w:val="28"/>
                              </w:rPr>
                              <w:t>(</w:t>
                            </w:r>
                            <w:proofErr w:type="spellStart"/>
                            <w:r w:rsidRPr="002702F4">
                              <w:rPr>
                                <w:rFonts w:ascii="Times New Roman" w:hAnsi="Times New Roman" w:cs="Times New Roman"/>
                                <w:b/>
                                <w:i/>
                                <w:sz w:val="28"/>
                                <w:szCs w:val="28"/>
                              </w:rPr>
                              <w:t>Strengths</w:t>
                            </w:r>
                            <w:proofErr w:type="spellEnd"/>
                            <w:r w:rsidRPr="002702F4">
                              <w:rPr>
                                <w:rFonts w:ascii="Times New Roman" w:hAnsi="Times New Roman" w:cs="Times New Roman"/>
                                <w:b/>
                                <w: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28" style="position:absolute;left:0;text-align:left;margin-left:2.8pt;margin-top:7.95pt;width:173.9pt;height:4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" fillcolor="#4f81bd [3204]" strokecolor="#243f60 [1604]" strokeweight="2pt">
                <v:textbox>
                  <w:txbxContent>
                    <w:p w:rsidR="006B0981" w:rsidRPr="002702F4" w:rsidRDefault="006B0981" w:rsidP="002702F4">
                      <w:pPr>
                        <w:jc w:val="center"/>
                      </w:pPr>
                      <w:r w:rsidRPr="004613F3">
                        <w:rPr>
                          <w:rFonts w:ascii="Times New Roman" w:hAnsi="Times New Roman" w:cs="Times New Roman"/>
                          <w:b/>
                          <w:i/>
                          <w:sz w:val="28"/>
                          <w:szCs w:val="28"/>
                        </w:rPr>
                        <w:t xml:space="preserve">Сильні сторони </w:t>
                      </w:r>
                      <w:r w:rsidRPr="002702F4">
                        <w:rPr>
                          <w:rFonts w:ascii="Times New Roman" w:hAnsi="Times New Roman" w:cs="Times New Roman"/>
                          <w:b/>
                          <w:i/>
                          <w:sz w:val="28"/>
                          <w:szCs w:val="28"/>
                        </w:rPr>
                        <w:t>(Strengths)</w:t>
                      </w:r>
                    </w:p>
                  </w:txbxContent>
                </v:textbox>
              </v:rect>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E04062"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61312" behindDoc="0" locked="0" layoutInCell="1" allowOverlap="1" wp14:anchorId="326326B2" wp14:editId="20D042D2">
                <wp:simplePos x="0" y="0"/>
                <wp:positionH relativeFrom="column">
                  <wp:posOffset>3454156</wp:posOffset>
                </wp:positionH>
                <wp:positionV relativeFrom="paragraph">
                  <wp:posOffset>43328</wp:posOffset>
                </wp:positionV>
                <wp:extent cx="2798445" cy="886264"/>
                <wp:effectExtent l="0" t="0" r="20955" b="28575"/>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2798445" cy="8862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4516F2">
                            <w:pPr>
                              <w:jc w:val="center"/>
                            </w:pPr>
                            <w:r w:rsidRPr="00E04062">
                              <w:rPr>
                                <w:rFonts w:ascii="Times New Roman" w:hAnsi="Times New Roman" w:cs="Times New Roman"/>
                              </w:rPr>
                              <w:t>Державні та обласні програми відновлення Донеччини - джерело фінансування</w:t>
                            </w:r>
                            <w:r w:rsidRPr="00F71E1B">
                              <w:rPr>
                                <w:rFonts w:ascii="Times New Roman" w:hAnsi="Times New Roman" w:cs="Times New Roman"/>
                                <w:sz w:val="28"/>
                                <w:szCs w:val="28"/>
                              </w:rPr>
                              <w:t xml:space="preserve"> </w:t>
                            </w:r>
                            <w:r w:rsidRPr="00E04062">
                              <w:rPr>
                                <w:rFonts w:ascii="Times New Roman" w:hAnsi="Times New Roman" w:cs="Times New Roman"/>
                              </w:rPr>
                              <w:t xml:space="preserve">інфраструктурних </w:t>
                            </w:r>
                            <w:proofErr w:type="spellStart"/>
                            <w:r w:rsidRPr="00E04062">
                              <w:rPr>
                                <w:rFonts w:ascii="Times New Roman" w:hAnsi="Times New Roman" w:cs="Times New Roman"/>
                              </w:rPr>
                              <w:t>проєктів</w:t>
                            </w:r>
                            <w:proofErr w:type="spellEnd"/>
                            <w:r w:rsidRPr="00E0406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 o:spid="_x0000_s1029" style="position:absolute;left:0;text-align:left;margin-left:272pt;margin-top:3.4pt;width:220.35pt;height: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" fillcolor="#4f81bd [3204]" strokecolor="#243f60 [1604]" strokeweight="2pt">
                <v:textbox>
                  <w:txbxContent>
                    <w:p w:rsidR="006B0981" w:rsidRPr="00E04062" w:rsidRDefault="006B0981" w:rsidP="004516F2">
                      <w:pPr>
                        <w:jc w:val="center"/>
                      </w:pPr>
                      <w:r w:rsidRPr="00E04062">
                        <w:rPr>
                          <w:rFonts w:ascii="Times New Roman" w:hAnsi="Times New Roman" w:cs="Times New Roman"/>
                        </w:rPr>
                        <w:t>Державні та обласні програми відновлення Донеччини - джерело фінансування</w:t>
                      </w:r>
                      <w:r w:rsidRPr="00F71E1B">
                        <w:rPr>
                          <w:rFonts w:ascii="Times New Roman" w:hAnsi="Times New Roman" w:cs="Times New Roman"/>
                          <w:sz w:val="28"/>
                          <w:szCs w:val="28"/>
                        </w:rPr>
                        <w:t xml:space="preserve"> </w:t>
                      </w:r>
                      <w:r w:rsidRPr="00E04062">
                        <w:rPr>
                          <w:rFonts w:ascii="Times New Roman" w:hAnsi="Times New Roman" w:cs="Times New Roman"/>
                        </w:rPr>
                        <w:t>інфраструктурних проєктів.</w:t>
                      </w:r>
                    </w:p>
                  </w:txbxContent>
                </v:textbox>
              </v:roundrect>
            </w:pict>
          </mc:Fallback>
        </mc:AlternateContent>
      </w:r>
      <w:r w:rsidR="00BF675A" w:rsidRPr="00BF675A">
        <w:rPr>
          <w:rFonts w:ascii="Times New Roman" w:hAnsi="Times New Roman" w:cs="Times New Roman"/>
          <w:b/>
          <w:i/>
          <w:noProof/>
          <w:color w:val="FFFFFF" w:themeColor="background1"/>
          <w:sz w:val="28"/>
          <w:szCs w:val="28"/>
          <w:lang w:eastAsia="uk-UA"/>
        </w:rPr>
        <mc:AlternateContent>
          <mc:Choice Requires="wps">
            <w:drawing>
              <wp:anchor distT="0" distB="0" distL="114300" distR="114300" simplePos="0" relativeHeight="251659264" behindDoc="0" locked="0" layoutInCell="1" allowOverlap="1" wp14:anchorId="5B0889D8" wp14:editId="719D1608">
                <wp:simplePos x="0" y="0"/>
                <wp:positionH relativeFrom="column">
                  <wp:posOffset>-41910</wp:posOffset>
                </wp:positionH>
                <wp:positionV relativeFrom="paragraph">
                  <wp:posOffset>43180</wp:posOffset>
                </wp:positionV>
                <wp:extent cx="2784475" cy="850900"/>
                <wp:effectExtent l="0" t="0" r="15875" b="2540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2784475" cy="850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F675A">
                            <w:pPr>
                              <w:jc w:val="center"/>
                            </w:pPr>
                            <w:r w:rsidRPr="001533D6">
                              <w:rPr>
                                <w:rFonts w:ascii="Times New Roman" w:hAnsi="Times New Roman" w:cs="Times New Roman"/>
                              </w:rPr>
                              <w:t>Вигідне географічне розташування громади з розвиненою</w:t>
                            </w:r>
                            <w:r w:rsidRPr="00DF3AA6">
                              <w:rPr>
                                <w:rFonts w:ascii="Times New Roman" w:hAnsi="Times New Roman" w:cs="Times New Roman"/>
                                <w:sz w:val="28"/>
                                <w:szCs w:val="28"/>
                              </w:rPr>
                              <w:t xml:space="preserve"> </w:t>
                            </w:r>
                            <w:r w:rsidRPr="001533D6">
                              <w:rPr>
                                <w:rFonts w:ascii="Times New Roman" w:hAnsi="Times New Roman" w:cs="Times New Roman"/>
                              </w:rPr>
                              <w:t>сільськогосподарською зоною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30" style="position:absolute;left:0;text-align:left;margin-left:-3.3pt;margin-top:3.4pt;width:219.2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" fillcolor="#4f81bd [3204]" strokecolor="#243f60 [1604]" strokeweight="2pt">
                <v:textbox>
                  <w:txbxContent>
                    <w:p w:rsidR="006B0981" w:rsidRDefault="006B0981" w:rsidP="00BF675A">
                      <w:pPr>
                        <w:jc w:val="center"/>
                      </w:pPr>
                      <w:r w:rsidRPr="001533D6">
                        <w:rPr>
                          <w:rFonts w:ascii="Times New Roman" w:hAnsi="Times New Roman" w:cs="Times New Roman"/>
                        </w:rPr>
                        <w:t>Вигідне географічне розташування громади з розвиненою</w:t>
                      </w:r>
                      <w:r w:rsidRPr="00DF3AA6">
                        <w:rPr>
                          <w:rFonts w:ascii="Times New Roman" w:hAnsi="Times New Roman" w:cs="Times New Roman"/>
                          <w:sz w:val="28"/>
                          <w:szCs w:val="28"/>
                        </w:rPr>
                        <w:t xml:space="preserve"> </w:t>
                      </w:r>
                      <w:r w:rsidRPr="001533D6">
                        <w:rPr>
                          <w:rFonts w:ascii="Times New Roman" w:hAnsi="Times New Roman" w:cs="Times New Roman"/>
                        </w:rPr>
                        <w:t>сільськогосподарською зоною</w:t>
                      </w:r>
                    </w:p>
                  </w:txbxContent>
                </v:textbox>
              </v:roundrect>
            </w:pict>
          </mc:Fallback>
        </mc:AlternateContent>
      </w:r>
      <w:r w:rsidR="00BF675A" w:rsidRPr="00BF675A">
        <w:rPr>
          <w:rFonts w:ascii="Times New Roman" w:hAnsi="Times New Roman" w:cs="Times New Roman"/>
          <w:b/>
          <w:i/>
          <w:sz w:val="28"/>
          <w:szCs w:val="28"/>
          <w:lang w:val="ru-RU"/>
        </w:rPr>
        <w:t xml:space="preserve">   </w:t>
      </w: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98176" behindDoc="0" locked="0" layoutInCell="1" allowOverlap="1">
                <wp:simplePos x="0" y="0"/>
                <wp:positionH relativeFrom="column">
                  <wp:posOffset>2743737</wp:posOffset>
                </wp:positionH>
                <wp:positionV relativeFrom="paragraph">
                  <wp:posOffset>173502</wp:posOffset>
                </wp:positionV>
                <wp:extent cx="710956" cy="4459458"/>
                <wp:effectExtent l="76200" t="0" r="32385" b="55880"/>
                <wp:wrapNone/>
                <wp:docPr id="49" name="Прямая со стрелкой 49"/>
                <wp:cNvGraphicFramePr/>
                <a:graphic xmlns:a="http://schemas.openxmlformats.org/drawingml/2006/main">
                  <a:graphicData uri="http://schemas.microsoft.com/office/word/2010/wordprocessingShape">
                    <wps:wsp>
                      <wps:cNvCnPr/>
                      <wps:spPr>
                        <a:xfrm flipH="1">
                          <a:off x="0" y="0"/>
                          <a:ext cx="710956" cy="44594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9" o:spid="_x0000_s1026" type="#_x0000_t32" style="position:absolute;margin-left:216.05pt;margin-top:13.65pt;width:56pt;height:351.1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697152" behindDoc="0" locked="0" layoutInCell="1" allowOverlap="1">
                <wp:simplePos x="0" y="0"/>
                <wp:positionH relativeFrom="column">
                  <wp:posOffset>2799324</wp:posOffset>
                </wp:positionH>
                <wp:positionV relativeFrom="paragraph">
                  <wp:posOffset>173502</wp:posOffset>
                </wp:positionV>
                <wp:extent cx="654978" cy="3439550"/>
                <wp:effectExtent l="76200" t="0" r="31115" b="66040"/>
                <wp:wrapNone/>
                <wp:docPr id="48" name="Прямая со стрелкой 48"/>
                <wp:cNvGraphicFramePr/>
                <a:graphic xmlns:a="http://schemas.openxmlformats.org/drawingml/2006/main">
                  <a:graphicData uri="http://schemas.microsoft.com/office/word/2010/wordprocessingShape">
                    <wps:wsp>
                      <wps:cNvCnPr/>
                      <wps:spPr>
                        <a:xfrm flipH="1">
                          <a:off x="0" y="0"/>
                          <a:ext cx="654978" cy="343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8" o:spid="_x0000_s1026" type="#_x0000_t32" style="position:absolute;margin-left:220.4pt;margin-top:13.65pt;width:51.55pt;height:270.8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696128" behindDoc="0" locked="0" layoutInCell="1" allowOverlap="1">
                <wp:simplePos x="0" y="0"/>
                <wp:positionH relativeFrom="column">
                  <wp:posOffset>2743737</wp:posOffset>
                </wp:positionH>
                <wp:positionV relativeFrom="paragraph">
                  <wp:posOffset>138331</wp:posOffset>
                </wp:positionV>
                <wp:extent cx="710419" cy="1427871"/>
                <wp:effectExtent l="38100" t="0" r="33020" b="58420"/>
                <wp:wrapNone/>
                <wp:docPr id="47" name="Прямая со стрелкой 47"/>
                <wp:cNvGraphicFramePr/>
                <a:graphic xmlns:a="http://schemas.openxmlformats.org/drawingml/2006/main">
                  <a:graphicData uri="http://schemas.microsoft.com/office/word/2010/wordprocessingShape">
                    <wps:wsp>
                      <wps:cNvCnPr/>
                      <wps:spPr>
                        <a:xfrm flipH="1">
                          <a:off x="0" y="0"/>
                          <a:ext cx="710419" cy="14278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7" o:spid="_x0000_s1026" type="#_x0000_t32" style="position:absolute;margin-left:216.05pt;margin-top:10.9pt;width:55.95pt;height:112.4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" strokecolor="black [3040]">
                <v:stroke endarrow="open"/>
              </v:shape>
            </w:pict>
          </mc:Fallback>
        </mc:AlternateContent>
      </w:r>
      <w:r w:rsidR="002702F4">
        <w:rPr>
          <w:rFonts w:ascii="Times New Roman" w:hAnsi="Times New Roman" w:cs="Times New Roman"/>
          <w:b/>
          <w:i/>
          <w:noProof/>
          <w:sz w:val="28"/>
          <w:szCs w:val="28"/>
          <w:lang w:eastAsia="uk-UA"/>
        </w:rPr>
        <mc:AlternateContent>
          <mc:Choice Requires="wps">
            <w:drawing>
              <wp:anchor distT="0" distB="0" distL="114300" distR="114300" simplePos="0" relativeHeight="251689984" behindDoc="0" locked="0" layoutInCell="1" allowOverlap="1">
                <wp:simplePos x="0" y="0"/>
                <wp:positionH relativeFrom="column">
                  <wp:posOffset>2743737</wp:posOffset>
                </wp:positionH>
                <wp:positionV relativeFrom="paragraph">
                  <wp:posOffset>173501</wp:posOffset>
                </wp:positionV>
                <wp:extent cx="766690" cy="3495821"/>
                <wp:effectExtent l="0" t="0" r="71755" b="66675"/>
                <wp:wrapNone/>
                <wp:docPr id="41" name="Прямая со стрелкой 41"/>
                <wp:cNvGraphicFramePr/>
                <a:graphic xmlns:a="http://schemas.openxmlformats.org/drawingml/2006/main">
                  <a:graphicData uri="http://schemas.microsoft.com/office/word/2010/wordprocessingShape">
                    <wps:wsp>
                      <wps:cNvCnPr/>
                      <wps:spPr>
                        <a:xfrm>
                          <a:off x="0" y="0"/>
                          <a:ext cx="766690" cy="34958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1" o:spid="_x0000_s1026" type="#_x0000_t32" style="position:absolute;margin-left:216.05pt;margin-top:13.65pt;width:60.35pt;height:275.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" strokecolor="black [3040]">
                <v:stroke endarrow="open"/>
              </v:shape>
            </w:pict>
          </mc:Fallback>
        </mc:AlternateContent>
      </w:r>
      <w:r w:rsidR="002702F4">
        <w:rPr>
          <w:rFonts w:ascii="Times New Roman" w:hAnsi="Times New Roman" w:cs="Times New Roman"/>
          <w:b/>
          <w:i/>
          <w:noProof/>
          <w:sz w:val="28"/>
          <w:szCs w:val="28"/>
          <w:lang w:eastAsia="uk-UA"/>
        </w:rPr>
        <mc:AlternateContent>
          <mc:Choice Requires="wps">
            <w:drawing>
              <wp:anchor distT="0" distB="0" distL="114300" distR="114300" simplePos="0" relativeHeight="251688960" behindDoc="0" locked="0" layoutInCell="1" allowOverlap="1">
                <wp:simplePos x="0" y="0"/>
                <wp:positionH relativeFrom="column">
                  <wp:posOffset>2743444</wp:posOffset>
                </wp:positionH>
                <wp:positionV relativeFrom="paragraph">
                  <wp:posOffset>173501</wp:posOffset>
                </wp:positionV>
                <wp:extent cx="710712" cy="2300067"/>
                <wp:effectExtent l="0" t="0" r="70485" b="62230"/>
                <wp:wrapNone/>
                <wp:docPr id="40" name="Прямая со стрелкой 40"/>
                <wp:cNvGraphicFramePr/>
                <a:graphic xmlns:a="http://schemas.openxmlformats.org/drawingml/2006/main">
                  <a:graphicData uri="http://schemas.microsoft.com/office/word/2010/wordprocessingShape">
                    <wps:wsp>
                      <wps:cNvCnPr/>
                      <wps:spPr>
                        <a:xfrm>
                          <a:off x="0" y="0"/>
                          <a:ext cx="710712" cy="23000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0" o:spid="_x0000_s1026" type="#_x0000_t32" style="position:absolute;margin-left:3in;margin-top:13.65pt;width:55.95pt;height:181.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" strokecolor="black [3040]">
                <v:stroke endarrow="open"/>
              </v:shape>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1533D6"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63360" behindDoc="0" locked="0" layoutInCell="1" allowOverlap="1" wp14:anchorId="6F7BB497" wp14:editId="77CC0069">
                <wp:simplePos x="0" y="0"/>
                <wp:positionH relativeFrom="column">
                  <wp:posOffset>-41666</wp:posOffset>
                </wp:positionH>
                <wp:positionV relativeFrom="paragraph">
                  <wp:posOffset>45427</wp:posOffset>
                </wp:positionV>
                <wp:extent cx="2784475" cy="1350498"/>
                <wp:effectExtent l="0" t="0" r="15875" b="2159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2784475" cy="135049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1533D6">
                            <w:pPr>
                              <w:jc w:val="center"/>
                            </w:pPr>
                            <w:r w:rsidRPr="001533D6">
                              <w:rPr>
                                <w:rFonts w:ascii="Times New Roman" w:hAnsi="Times New Roman" w:cs="Times New Roman"/>
                              </w:rPr>
                              <w:t>Потужний аграрний потенціал: наявність досвіду вирощування зернових і технічних культур,</w:t>
                            </w:r>
                            <w:r w:rsidRPr="004613F3">
                              <w:rPr>
                                <w:rFonts w:ascii="Times New Roman" w:hAnsi="Times New Roman" w:cs="Times New Roman"/>
                                <w:sz w:val="28"/>
                                <w:szCs w:val="28"/>
                              </w:rPr>
                              <w:t xml:space="preserve"> </w:t>
                            </w:r>
                            <w:r w:rsidRPr="001533D6">
                              <w:rPr>
                                <w:rFonts w:ascii="Times New Roman" w:hAnsi="Times New Roman" w:cs="Times New Roman"/>
                              </w:rPr>
                              <w:t>функціонування агропідприємств і фермерських</w:t>
                            </w:r>
                            <w:r w:rsidRPr="004613F3">
                              <w:rPr>
                                <w:rFonts w:ascii="Times New Roman" w:hAnsi="Times New Roman" w:cs="Times New Roman"/>
                                <w:sz w:val="28"/>
                                <w:szCs w:val="28"/>
                              </w:rPr>
                              <w:t xml:space="preserve"> </w:t>
                            </w:r>
                            <w:r w:rsidRPr="001533D6">
                              <w:rPr>
                                <w:rFonts w:ascii="Times New Roman" w:hAnsi="Times New Roman" w:cs="Times New Roman"/>
                              </w:rPr>
                              <w:t>господарств до початку</w:t>
                            </w:r>
                            <w:r>
                              <w:rPr>
                                <w:rFonts w:ascii="Times New Roman" w:hAnsi="Times New Roman" w:cs="Times New Roman"/>
                                <w:sz w:val="28"/>
                                <w:szCs w:val="28"/>
                              </w:rPr>
                              <w:t xml:space="preserve"> </w:t>
                            </w:r>
                            <w:r w:rsidRPr="001533D6">
                              <w:rPr>
                                <w:rFonts w:ascii="Times New Roman" w:hAnsi="Times New Roman" w:cs="Times New Roman"/>
                              </w:rPr>
                              <w:t>бойових</w:t>
                            </w:r>
                            <w:r w:rsidRPr="004613F3">
                              <w:rPr>
                                <w:rFonts w:ascii="Times New Roman" w:hAnsi="Times New Roman" w:cs="Times New Roman"/>
                                <w:sz w:val="28"/>
                                <w:szCs w:val="28"/>
                              </w:rPr>
                              <w:t xml:space="preserve"> </w:t>
                            </w:r>
                            <w:r w:rsidRPr="001533D6">
                              <w:rPr>
                                <w:rFonts w:ascii="Times New Roman" w:hAnsi="Times New Roman" w:cs="Times New Roman"/>
                              </w:rPr>
                              <w:t>дій.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 o:spid="_x0000_s1031" style="position:absolute;left:0;text-align:left;margin-left:-3.3pt;margin-top:3.6pt;width:219.2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" fillcolor="#4f81bd [3204]" strokecolor="#243f60 [1604]" strokeweight="2pt">
                <v:textbox>
                  <w:txbxContent>
                    <w:p w:rsidR="006B0981" w:rsidRDefault="006B0981" w:rsidP="001533D6">
                      <w:pPr>
                        <w:jc w:val="center"/>
                      </w:pPr>
                      <w:r w:rsidRPr="001533D6">
                        <w:rPr>
                          <w:rFonts w:ascii="Times New Roman" w:hAnsi="Times New Roman" w:cs="Times New Roman"/>
                        </w:rPr>
                        <w:t>Потужний аграрний потенціал: наявність досвіду вирощування зернових і технічних культур,</w:t>
                      </w:r>
                      <w:r w:rsidRPr="004613F3">
                        <w:rPr>
                          <w:rFonts w:ascii="Times New Roman" w:hAnsi="Times New Roman" w:cs="Times New Roman"/>
                          <w:sz w:val="28"/>
                          <w:szCs w:val="28"/>
                        </w:rPr>
                        <w:t xml:space="preserve"> </w:t>
                      </w:r>
                      <w:r w:rsidRPr="001533D6">
                        <w:rPr>
                          <w:rFonts w:ascii="Times New Roman" w:hAnsi="Times New Roman" w:cs="Times New Roman"/>
                        </w:rPr>
                        <w:t>функціонування агропідприємств і фермерських</w:t>
                      </w:r>
                      <w:r w:rsidRPr="004613F3">
                        <w:rPr>
                          <w:rFonts w:ascii="Times New Roman" w:hAnsi="Times New Roman" w:cs="Times New Roman"/>
                          <w:sz w:val="28"/>
                          <w:szCs w:val="28"/>
                        </w:rPr>
                        <w:t xml:space="preserve"> </w:t>
                      </w:r>
                      <w:r w:rsidRPr="001533D6">
                        <w:rPr>
                          <w:rFonts w:ascii="Times New Roman" w:hAnsi="Times New Roman" w:cs="Times New Roman"/>
                        </w:rPr>
                        <w:t>господарств до початку</w:t>
                      </w:r>
                      <w:r>
                        <w:rPr>
                          <w:rFonts w:ascii="Times New Roman" w:hAnsi="Times New Roman" w:cs="Times New Roman"/>
                          <w:sz w:val="28"/>
                          <w:szCs w:val="28"/>
                        </w:rPr>
                        <w:t xml:space="preserve"> </w:t>
                      </w:r>
                      <w:r w:rsidRPr="001533D6">
                        <w:rPr>
                          <w:rFonts w:ascii="Times New Roman" w:hAnsi="Times New Roman" w:cs="Times New Roman"/>
                        </w:rPr>
                        <w:t>бойових</w:t>
                      </w:r>
                      <w:r w:rsidRPr="004613F3">
                        <w:rPr>
                          <w:rFonts w:ascii="Times New Roman" w:hAnsi="Times New Roman" w:cs="Times New Roman"/>
                          <w:sz w:val="28"/>
                          <w:szCs w:val="28"/>
                        </w:rPr>
                        <w:t xml:space="preserve"> </w:t>
                      </w:r>
                      <w:r w:rsidRPr="001533D6">
                        <w:rPr>
                          <w:rFonts w:ascii="Times New Roman" w:hAnsi="Times New Roman" w:cs="Times New Roman"/>
                        </w:rPr>
                        <w:t>дій.</w:t>
                      </w:r>
                    </w:p>
                  </w:txbxContent>
                </v:textbox>
              </v:roundrect>
            </w:pict>
          </mc:Fallback>
        </mc:AlternateContent>
      </w:r>
    </w:p>
    <w:p w:rsidR="00FA7173" w:rsidRPr="00BF675A" w:rsidRDefault="00BF675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65408" behindDoc="0" locked="0" layoutInCell="1" allowOverlap="1" wp14:anchorId="43DF1EEC" wp14:editId="61B2140E">
                <wp:simplePos x="0" y="0"/>
                <wp:positionH relativeFrom="column">
                  <wp:posOffset>3510280</wp:posOffset>
                </wp:positionH>
                <wp:positionV relativeFrom="paragraph">
                  <wp:posOffset>27305</wp:posOffset>
                </wp:positionV>
                <wp:extent cx="2792095" cy="892175"/>
                <wp:effectExtent l="0" t="0" r="27305" b="22225"/>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2792095" cy="892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4516F2">
                            <w:pPr>
                              <w:jc w:val="center"/>
                            </w:pPr>
                            <w:r w:rsidRPr="00E04062">
                              <w:rPr>
                                <w:rFonts w:ascii="Times New Roman" w:hAnsi="Times New Roman" w:cs="Times New Roman"/>
                              </w:rPr>
                              <w:t>Міжнародна технічна допомога, донорські програми, гранти на реконструкцію та розвиток.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 o:spid="_x0000_s1032" style="position:absolute;left:0;text-align:left;margin-left:276.4pt;margin-top:2.15pt;width:219.85pt;height: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" fillcolor="#4f81bd [3204]" strokecolor="#243f60 [1604]" strokeweight="2pt">
                <v:textbox>
                  <w:txbxContent>
                    <w:p w:rsidR="006B0981" w:rsidRPr="00E04062" w:rsidRDefault="006B0981" w:rsidP="004516F2">
                      <w:pPr>
                        <w:jc w:val="center"/>
                      </w:pPr>
                      <w:r w:rsidRPr="00E04062">
                        <w:rPr>
                          <w:rFonts w:ascii="Times New Roman" w:hAnsi="Times New Roman" w:cs="Times New Roman"/>
                        </w:rPr>
                        <w:t>Міжнародна технічна допомога, донорські програми, гранти на реконструкцію та розвиток.</w:t>
                      </w:r>
                    </w:p>
                  </w:txbxContent>
                </v:textbox>
              </v:roundrect>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94080" behindDoc="0" locked="0" layoutInCell="1" allowOverlap="1">
                <wp:simplePos x="0" y="0"/>
                <wp:positionH relativeFrom="column">
                  <wp:posOffset>2835177</wp:posOffset>
                </wp:positionH>
                <wp:positionV relativeFrom="paragraph">
                  <wp:posOffset>99597</wp:posOffset>
                </wp:positionV>
                <wp:extent cx="668020" cy="4142936"/>
                <wp:effectExtent l="76200" t="0" r="36830" b="48260"/>
                <wp:wrapNone/>
                <wp:docPr id="45" name="Прямая со стрелкой 45"/>
                <wp:cNvGraphicFramePr/>
                <a:graphic xmlns:a="http://schemas.openxmlformats.org/drawingml/2006/main">
                  <a:graphicData uri="http://schemas.microsoft.com/office/word/2010/wordprocessingShape">
                    <wps:wsp>
                      <wps:cNvCnPr/>
                      <wps:spPr>
                        <a:xfrm flipH="1">
                          <a:off x="0" y="0"/>
                          <a:ext cx="668020" cy="41429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5" o:spid="_x0000_s1026" type="#_x0000_t32" style="position:absolute;margin-left:223.25pt;margin-top:7.85pt;width:52.6pt;height:326.2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" strokecolor="black [3040]">
                <v:stroke endarrow="open"/>
              </v:shape>
            </w:pict>
          </mc:Fallback>
        </mc:AlternateContent>
      </w:r>
      <w:r w:rsidR="002702F4">
        <w:rPr>
          <w:rFonts w:ascii="Times New Roman" w:hAnsi="Times New Roman" w:cs="Times New Roman"/>
          <w:b/>
          <w:i/>
          <w:noProof/>
          <w:sz w:val="28"/>
          <w:szCs w:val="28"/>
          <w:lang w:eastAsia="uk-UA"/>
        </w:rPr>
        <mc:AlternateContent>
          <mc:Choice Requires="wps">
            <w:drawing>
              <wp:anchor distT="0" distB="0" distL="114300" distR="114300" simplePos="0" relativeHeight="251692032" behindDoc="0" locked="0" layoutInCell="1" allowOverlap="1">
                <wp:simplePos x="0" y="0"/>
                <wp:positionH relativeFrom="column">
                  <wp:posOffset>2743737</wp:posOffset>
                </wp:positionH>
                <wp:positionV relativeFrom="paragraph">
                  <wp:posOffset>22225</wp:posOffset>
                </wp:positionV>
                <wp:extent cx="760046" cy="1167618"/>
                <wp:effectExtent l="38100" t="0" r="21590" b="52070"/>
                <wp:wrapNone/>
                <wp:docPr id="43" name="Прямая со стрелкой 43"/>
                <wp:cNvGraphicFramePr/>
                <a:graphic xmlns:a="http://schemas.openxmlformats.org/drawingml/2006/main">
                  <a:graphicData uri="http://schemas.microsoft.com/office/word/2010/wordprocessingShape">
                    <wps:wsp>
                      <wps:cNvCnPr/>
                      <wps:spPr>
                        <a:xfrm flipH="1">
                          <a:off x="0" y="0"/>
                          <a:ext cx="760046" cy="11676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3" o:spid="_x0000_s1026" type="#_x0000_t32" style="position:absolute;margin-left:216.05pt;margin-top:1.75pt;width:59.85pt;height:91.9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" strokecolor="black [3040]">
                <v:stroke endarrow="open"/>
              </v:shape>
            </w:pict>
          </mc:Fallback>
        </mc:AlternateContent>
      </w:r>
      <w:r w:rsidR="002702F4">
        <w:rPr>
          <w:rFonts w:ascii="Times New Roman" w:hAnsi="Times New Roman" w:cs="Times New Roman"/>
          <w:b/>
          <w:i/>
          <w:noProof/>
          <w:sz w:val="28"/>
          <w:szCs w:val="28"/>
          <w:lang w:eastAsia="uk-UA"/>
        </w:rPr>
        <mc:AlternateContent>
          <mc:Choice Requires="wps">
            <w:drawing>
              <wp:anchor distT="0" distB="0" distL="114300" distR="114300" simplePos="0" relativeHeight="251691008" behindDoc="0" locked="0" layoutInCell="1" allowOverlap="1">
                <wp:simplePos x="0" y="0"/>
                <wp:positionH relativeFrom="column">
                  <wp:posOffset>2742809</wp:posOffset>
                </wp:positionH>
                <wp:positionV relativeFrom="paragraph">
                  <wp:posOffset>22225</wp:posOffset>
                </wp:positionV>
                <wp:extent cx="767373" cy="0"/>
                <wp:effectExtent l="38100" t="76200" r="0" b="114300"/>
                <wp:wrapNone/>
                <wp:docPr id="42" name="Прямая со стрелкой 42"/>
                <wp:cNvGraphicFramePr/>
                <a:graphic xmlns:a="http://schemas.openxmlformats.org/drawingml/2006/main">
                  <a:graphicData uri="http://schemas.microsoft.com/office/word/2010/wordprocessingShape">
                    <wps:wsp>
                      <wps:cNvCnPr/>
                      <wps:spPr>
                        <a:xfrm flipH="1">
                          <a:off x="0" y="0"/>
                          <a:ext cx="76737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2" o:spid="_x0000_s1026" type="#_x0000_t32" style="position:absolute;margin-left:215.95pt;margin-top:1.75pt;width:60.4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" strokecolor="black [3040]">
                <v:stroke endarrow="open"/>
              </v:shape>
            </w:pict>
          </mc:Fallback>
        </mc:AlternateContent>
      </w: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03296" behindDoc="0" locked="0" layoutInCell="1" allowOverlap="1">
                <wp:simplePos x="0" y="0"/>
                <wp:positionH relativeFrom="column">
                  <wp:posOffset>2799324</wp:posOffset>
                </wp:positionH>
                <wp:positionV relativeFrom="paragraph">
                  <wp:posOffset>146001</wp:posOffset>
                </wp:positionV>
                <wp:extent cx="865798" cy="4008804"/>
                <wp:effectExtent l="76200" t="38100" r="29845" b="29845"/>
                <wp:wrapNone/>
                <wp:docPr id="54" name="Прямая со стрелкой 54"/>
                <wp:cNvGraphicFramePr/>
                <a:graphic xmlns:a="http://schemas.openxmlformats.org/drawingml/2006/main">
                  <a:graphicData uri="http://schemas.microsoft.com/office/word/2010/wordprocessingShape">
                    <wps:wsp>
                      <wps:cNvCnPr/>
                      <wps:spPr>
                        <a:xfrm flipH="1" flipV="1">
                          <a:off x="0" y="0"/>
                          <a:ext cx="865798" cy="40088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4" o:spid="_x0000_s1026" type="#_x0000_t32" style="position:absolute;margin-left:220.4pt;margin-top:11.5pt;width:68.15pt;height:315.65pt;flip:x 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" strokecolor="black [3040]">
                <v:stroke endarrow="open"/>
              </v:shape>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1533D6"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67456" behindDoc="0" locked="0" layoutInCell="1" allowOverlap="1" wp14:anchorId="19F83EFA" wp14:editId="6394B3D1">
                <wp:simplePos x="0" y="0"/>
                <wp:positionH relativeFrom="column">
                  <wp:posOffset>-41666</wp:posOffset>
                </wp:positionH>
                <wp:positionV relativeFrom="paragraph">
                  <wp:posOffset>48260</wp:posOffset>
                </wp:positionV>
                <wp:extent cx="2784475" cy="998806"/>
                <wp:effectExtent l="0" t="0" r="15875" b="1143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2784475" cy="99880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1533D6" w:rsidRDefault="00B73808" w:rsidP="001533D6">
                            <w:pPr>
                              <w:jc w:val="center"/>
                            </w:pPr>
                            <w:r w:rsidRPr="001533D6">
                              <w:rPr>
                                <w:rFonts w:ascii="Times New Roman" w:hAnsi="Times New Roman" w:cs="Times New Roman"/>
                              </w:rPr>
                              <w:t>Наявність промислових підприємств, зокрема ПРАТ «</w:t>
                            </w:r>
                            <w:proofErr w:type="spellStart"/>
                            <w:r>
                              <w:rPr>
                                <w:rFonts w:ascii="Times New Roman" w:hAnsi="Times New Roman" w:cs="Times New Roman"/>
                              </w:rPr>
                              <w:t>Тельманівської</w:t>
                            </w:r>
                            <w:proofErr w:type="spellEnd"/>
                            <w:r>
                              <w:rPr>
                                <w:rFonts w:ascii="Times New Roman" w:hAnsi="Times New Roman" w:cs="Times New Roman"/>
                              </w:rPr>
                              <w:t xml:space="preserve"> кар’єр</w:t>
                            </w:r>
                            <w:r w:rsidRPr="001533D6">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Мирненський</w:t>
                            </w:r>
                            <w:proofErr w:type="spellEnd"/>
                            <w:r>
                              <w:rPr>
                                <w:rFonts w:ascii="Times New Roman" w:hAnsi="Times New Roman" w:cs="Times New Roman"/>
                              </w:rPr>
                              <w:t xml:space="preserve"> кар’єр», </w:t>
                            </w:r>
                            <w:r w:rsidRPr="001533D6">
                              <w:rPr>
                                <w:rFonts w:ascii="Times New Roman" w:hAnsi="Times New Roman" w:cs="Times New Roman"/>
                              </w:rPr>
                              <w:t>як основи для</w:t>
                            </w:r>
                            <w:r w:rsidRPr="004613F3">
                              <w:rPr>
                                <w:rFonts w:ascii="Times New Roman" w:hAnsi="Times New Roman" w:cs="Times New Roman"/>
                                <w:sz w:val="28"/>
                                <w:szCs w:val="28"/>
                              </w:rPr>
                              <w:t xml:space="preserve"> </w:t>
                            </w:r>
                            <w:r w:rsidRPr="001533D6">
                              <w:rPr>
                                <w:rFonts w:ascii="Times New Roman" w:hAnsi="Times New Roman" w:cs="Times New Roman"/>
                              </w:rPr>
                              <w:t>майбутнього відновлення</w:t>
                            </w:r>
                            <w:r w:rsidRPr="004613F3">
                              <w:rPr>
                                <w:rFonts w:ascii="Times New Roman" w:hAnsi="Times New Roman" w:cs="Times New Roman"/>
                                <w:sz w:val="28"/>
                                <w:szCs w:val="28"/>
                              </w:rPr>
                              <w:t xml:space="preserve"> </w:t>
                            </w:r>
                            <w:r w:rsidRPr="001533D6">
                              <w:rPr>
                                <w:rFonts w:ascii="Times New Roman" w:hAnsi="Times New Roman" w:cs="Times New Roman"/>
                              </w:rPr>
                              <w:t>виробництва.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 o:spid="_x0000_s1033" style="position:absolute;left:0;text-align:left;margin-left:-3.3pt;margin-top:3.8pt;width:219.25pt;height:7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" fillcolor="#4f81bd [3204]" strokecolor="#243f60 [1604]" strokeweight="2pt">
                <v:textbox>
                  <w:txbxContent>
                    <w:p w:rsidR="006B0981" w:rsidRPr="001533D6" w:rsidRDefault="006B0981" w:rsidP="001533D6">
                      <w:pPr>
                        <w:jc w:val="center"/>
                      </w:pPr>
                      <w:r w:rsidRPr="001533D6">
                        <w:rPr>
                          <w:rFonts w:ascii="Times New Roman" w:hAnsi="Times New Roman" w:cs="Times New Roman"/>
                        </w:rPr>
                        <w:t>Наявність промислових підприємств, зокрема ПРАТ «</w:t>
                      </w:r>
                      <w:r>
                        <w:rPr>
                          <w:rFonts w:ascii="Times New Roman" w:hAnsi="Times New Roman" w:cs="Times New Roman"/>
                        </w:rPr>
                        <w:t>Тельманівської кар’єр</w:t>
                      </w:r>
                      <w:r w:rsidRPr="001533D6">
                        <w:rPr>
                          <w:rFonts w:ascii="Times New Roman" w:hAnsi="Times New Roman" w:cs="Times New Roman"/>
                        </w:rPr>
                        <w:t xml:space="preserve">», </w:t>
                      </w:r>
                      <w:r>
                        <w:rPr>
                          <w:rFonts w:ascii="Times New Roman" w:hAnsi="Times New Roman" w:cs="Times New Roman"/>
                        </w:rPr>
                        <w:t xml:space="preserve">«Мирненський кар’єр», </w:t>
                      </w:r>
                      <w:r w:rsidRPr="001533D6">
                        <w:rPr>
                          <w:rFonts w:ascii="Times New Roman" w:hAnsi="Times New Roman" w:cs="Times New Roman"/>
                        </w:rPr>
                        <w:t>як основи для</w:t>
                      </w:r>
                      <w:r w:rsidRPr="004613F3">
                        <w:rPr>
                          <w:rFonts w:ascii="Times New Roman" w:hAnsi="Times New Roman" w:cs="Times New Roman"/>
                          <w:sz w:val="28"/>
                          <w:szCs w:val="28"/>
                        </w:rPr>
                        <w:t xml:space="preserve"> </w:t>
                      </w:r>
                      <w:r w:rsidRPr="001533D6">
                        <w:rPr>
                          <w:rFonts w:ascii="Times New Roman" w:hAnsi="Times New Roman" w:cs="Times New Roman"/>
                        </w:rPr>
                        <w:t>майбутнього відновлення</w:t>
                      </w:r>
                      <w:r w:rsidRPr="004613F3">
                        <w:rPr>
                          <w:rFonts w:ascii="Times New Roman" w:hAnsi="Times New Roman" w:cs="Times New Roman"/>
                          <w:sz w:val="28"/>
                          <w:szCs w:val="28"/>
                        </w:rPr>
                        <w:t xml:space="preserve"> </w:t>
                      </w:r>
                      <w:r w:rsidRPr="001533D6">
                        <w:rPr>
                          <w:rFonts w:ascii="Times New Roman" w:hAnsi="Times New Roman" w:cs="Times New Roman"/>
                        </w:rPr>
                        <w:t>виробництва.</w:t>
                      </w:r>
                    </w:p>
                  </w:txbxContent>
                </v:textbox>
              </v:roundrect>
            </w:pict>
          </mc:Fallback>
        </mc:AlternateContent>
      </w:r>
      <w:r w:rsidR="00BF675A">
        <w:rPr>
          <w:rFonts w:ascii="Times New Roman" w:hAnsi="Times New Roman" w:cs="Times New Roman"/>
          <w:b/>
          <w:i/>
          <w:noProof/>
          <w:sz w:val="28"/>
          <w:szCs w:val="28"/>
          <w:lang w:eastAsia="uk-UA"/>
        </w:rPr>
        <mc:AlternateContent>
          <mc:Choice Requires="wps">
            <w:drawing>
              <wp:anchor distT="0" distB="0" distL="114300" distR="114300" simplePos="0" relativeHeight="251669504" behindDoc="0" locked="0" layoutInCell="1" allowOverlap="1" wp14:anchorId="6125D91C" wp14:editId="0406F52C">
                <wp:simplePos x="0" y="0"/>
                <wp:positionH relativeFrom="column">
                  <wp:posOffset>3510427</wp:posOffset>
                </wp:positionH>
                <wp:positionV relativeFrom="paragraph">
                  <wp:posOffset>48260</wp:posOffset>
                </wp:positionV>
                <wp:extent cx="2855546" cy="843280"/>
                <wp:effectExtent l="0" t="0" r="21590" b="13970"/>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2855546" cy="843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4516F2">
                            <w:pPr>
                              <w:jc w:val="center"/>
                            </w:pPr>
                            <w:r w:rsidRPr="00E04062">
                              <w:rPr>
                                <w:rFonts w:ascii="Times New Roman" w:hAnsi="Times New Roman" w:cs="Times New Roman"/>
                              </w:rPr>
                              <w:t>Відновлення аграрного сектору як першочергового економічного драйвера.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 o:spid="_x0000_s1034" style="position:absolute;left:0;text-align:left;margin-left:276.4pt;margin-top:3.8pt;width:224.8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" fillcolor="#4f81bd [3204]" strokecolor="#243f60 [1604]" strokeweight="2pt">
                <v:textbox>
                  <w:txbxContent>
                    <w:p w:rsidR="006B0981" w:rsidRPr="00E04062" w:rsidRDefault="006B0981" w:rsidP="004516F2">
                      <w:pPr>
                        <w:jc w:val="center"/>
                      </w:pPr>
                      <w:r w:rsidRPr="00E04062">
                        <w:rPr>
                          <w:rFonts w:ascii="Times New Roman" w:hAnsi="Times New Roman" w:cs="Times New Roman"/>
                        </w:rPr>
                        <w:t>Відновлення аграрного сектору як першочергового економічного драйвера.</w:t>
                      </w:r>
                    </w:p>
                  </w:txbxContent>
                </v:textbox>
              </v:roundrect>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2702F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93056" behindDoc="0" locked="0" layoutInCell="1" allowOverlap="1">
                <wp:simplePos x="0" y="0"/>
                <wp:positionH relativeFrom="column">
                  <wp:posOffset>2736703</wp:posOffset>
                </wp:positionH>
                <wp:positionV relativeFrom="paragraph">
                  <wp:posOffset>56027</wp:posOffset>
                </wp:positionV>
                <wp:extent cx="808893" cy="1139483"/>
                <wp:effectExtent l="38100" t="38100" r="29845" b="22860"/>
                <wp:wrapNone/>
                <wp:docPr id="44" name="Прямая со стрелкой 44"/>
                <wp:cNvGraphicFramePr/>
                <a:graphic xmlns:a="http://schemas.openxmlformats.org/drawingml/2006/main">
                  <a:graphicData uri="http://schemas.microsoft.com/office/word/2010/wordprocessingShape">
                    <wps:wsp>
                      <wps:cNvCnPr/>
                      <wps:spPr>
                        <a:xfrm flipH="1" flipV="1">
                          <a:off x="0" y="0"/>
                          <a:ext cx="808893" cy="11394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4" o:spid="_x0000_s1026" type="#_x0000_t32" style="position:absolute;margin-left:215.5pt;margin-top:4.4pt;width:63.7pt;height:89.7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" strokecolor="black [3040]">
                <v:stroke endarrow="open"/>
              </v:shape>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02272" behindDoc="0" locked="0" layoutInCell="1" allowOverlap="1">
                <wp:simplePos x="0" y="0"/>
                <wp:positionH relativeFrom="column">
                  <wp:posOffset>2743737</wp:posOffset>
                </wp:positionH>
                <wp:positionV relativeFrom="paragraph">
                  <wp:posOffset>22225</wp:posOffset>
                </wp:positionV>
                <wp:extent cx="921385" cy="2722098"/>
                <wp:effectExtent l="57150" t="38100" r="31115" b="21590"/>
                <wp:wrapNone/>
                <wp:docPr id="53" name="Прямая со стрелкой 53"/>
                <wp:cNvGraphicFramePr/>
                <a:graphic xmlns:a="http://schemas.openxmlformats.org/drawingml/2006/main">
                  <a:graphicData uri="http://schemas.microsoft.com/office/word/2010/wordprocessingShape">
                    <wps:wsp>
                      <wps:cNvCnPr/>
                      <wps:spPr>
                        <a:xfrm flipH="1" flipV="1">
                          <a:off x="0" y="0"/>
                          <a:ext cx="921385" cy="27220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3" o:spid="_x0000_s1026" type="#_x0000_t32" style="position:absolute;margin-left:216.05pt;margin-top:1.75pt;width:72.55pt;height:214.35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" strokecolor="black [3040]">
                <v:stroke endarrow="open"/>
              </v:shape>
            </w:pict>
          </mc:Fallback>
        </mc:AlternateContent>
      </w:r>
    </w:p>
    <w:p w:rsidR="00FA7173" w:rsidRPr="00BF675A" w:rsidRDefault="001533D6"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77696" behindDoc="0" locked="0" layoutInCell="1" allowOverlap="1" wp14:anchorId="4B382C6E" wp14:editId="450D66EE">
                <wp:simplePos x="0" y="0"/>
                <wp:positionH relativeFrom="column">
                  <wp:posOffset>-41666</wp:posOffset>
                </wp:positionH>
                <wp:positionV relativeFrom="paragraph">
                  <wp:posOffset>47527</wp:posOffset>
                </wp:positionV>
                <wp:extent cx="2785208" cy="935502"/>
                <wp:effectExtent l="0" t="0" r="15240" b="17145"/>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2785208" cy="9355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1533D6">
                            <w:pPr>
                              <w:jc w:val="center"/>
                            </w:pPr>
                            <w:r w:rsidRPr="001533D6">
                              <w:rPr>
                                <w:rFonts w:ascii="Times New Roman" w:hAnsi="Times New Roman" w:cs="Times New Roman"/>
                              </w:rPr>
                              <w:t>Освітній потенціал: збе</w:t>
                            </w:r>
                            <w:r>
                              <w:rPr>
                                <w:rFonts w:ascii="Times New Roman" w:hAnsi="Times New Roman" w:cs="Times New Roman"/>
                              </w:rPr>
                              <w:t xml:space="preserve">реження </w:t>
                            </w:r>
                            <w:proofErr w:type="spellStart"/>
                            <w:r>
                              <w:rPr>
                                <w:rFonts w:ascii="Times New Roman" w:hAnsi="Times New Roman" w:cs="Times New Roman"/>
                              </w:rPr>
                              <w:t>онлайн-формату</w:t>
                            </w:r>
                            <w:proofErr w:type="spellEnd"/>
                            <w:r>
                              <w:rPr>
                                <w:rFonts w:ascii="Times New Roman" w:hAnsi="Times New Roman" w:cs="Times New Roman"/>
                              </w:rPr>
                              <w:t xml:space="preserve"> навчання</w:t>
                            </w:r>
                            <w:r w:rsidRPr="001533D6">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 o:spid="_x0000_s1035" style="position:absolute;left:0;text-align:left;margin-left:-3.3pt;margin-top:3.75pt;width:219.3pt;height:7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" fillcolor="#4f81bd [3204]" strokecolor="#243f60 [1604]" strokeweight="2pt">
                <v:textbox>
                  <w:txbxContent>
                    <w:p w:rsidR="006B0981" w:rsidRDefault="006B0981" w:rsidP="001533D6">
                      <w:pPr>
                        <w:jc w:val="center"/>
                      </w:pPr>
                      <w:r w:rsidRPr="001533D6">
                        <w:rPr>
                          <w:rFonts w:ascii="Times New Roman" w:hAnsi="Times New Roman" w:cs="Times New Roman"/>
                        </w:rPr>
                        <w:t>Освітній потенціал: збе</w:t>
                      </w:r>
                      <w:r>
                        <w:rPr>
                          <w:rFonts w:ascii="Times New Roman" w:hAnsi="Times New Roman" w:cs="Times New Roman"/>
                        </w:rPr>
                        <w:t>реження онлайн-формату навчання</w:t>
                      </w:r>
                      <w:r w:rsidRPr="001533D6">
                        <w:rPr>
                          <w:rFonts w:ascii="Times New Roman" w:hAnsi="Times New Roman" w:cs="Times New Roman"/>
                        </w:rPr>
                        <w:t>.</w:t>
                      </w:r>
                    </w:p>
                  </w:txbxContent>
                </v:textbox>
              </v:roundrect>
            </w:pict>
          </mc:Fallback>
        </mc:AlternateContent>
      </w:r>
      <w:r w:rsidR="00BF675A">
        <w:rPr>
          <w:rFonts w:ascii="Times New Roman" w:hAnsi="Times New Roman" w:cs="Times New Roman"/>
          <w:b/>
          <w:i/>
          <w:noProof/>
          <w:sz w:val="28"/>
          <w:szCs w:val="28"/>
          <w:lang w:eastAsia="uk-UA"/>
        </w:rPr>
        <mc:AlternateContent>
          <mc:Choice Requires="wps">
            <w:drawing>
              <wp:anchor distT="0" distB="0" distL="114300" distR="114300" simplePos="0" relativeHeight="251671552" behindDoc="0" locked="0" layoutInCell="1" allowOverlap="1" wp14:anchorId="0B89CCF4" wp14:editId="40886284">
                <wp:simplePos x="0" y="0"/>
                <wp:positionH relativeFrom="column">
                  <wp:posOffset>3545596</wp:posOffset>
                </wp:positionH>
                <wp:positionV relativeFrom="paragraph">
                  <wp:posOffset>12358</wp:posOffset>
                </wp:positionV>
                <wp:extent cx="2820377" cy="899795"/>
                <wp:effectExtent l="0" t="0" r="18415" b="14605"/>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2820377" cy="8997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E04062">
                            <w:pPr>
                              <w:jc w:val="center"/>
                            </w:pPr>
                            <w:r w:rsidRPr="00E04062">
                              <w:rPr>
                                <w:rFonts w:ascii="Times New Roman" w:hAnsi="Times New Roman" w:cs="Times New Roman"/>
                              </w:rPr>
                              <w:t xml:space="preserve">Створення локальних робочих місць через реалізацію </w:t>
                            </w:r>
                            <w:proofErr w:type="spellStart"/>
                            <w:r w:rsidRPr="00E04062">
                              <w:rPr>
                                <w:rFonts w:ascii="Times New Roman" w:hAnsi="Times New Roman" w:cs="Times New Roman"/>
                              </w:rPr>
                              <w:t>проєктів</w:t>
                            </w:r>
                            <w:proofErr w:type="spellEnd"/>
                            <w:r w:rsidRPr="00E04062">
                              <w:rPr>
                                <w:rFonts w:ascii="Times New Roman" w:hAnsi="Times New Roman" w:cs="Times New Roman"/>
                              </w:rPr>
                              <w:t xml:space="preserve"> з ремонту, будівництва,</w:t>
                            </w:r>
                            <w:r w:rsidRPr="00F71E1B">
                              <w:rPr>
                                <w:rFonts w:ascii="Times New Roman" w:hAnsi="Times New Roman" w:cs="Times New Roman"/>
                                <w:sz w:val="28"/>
                                <w:szCs w:val="28"/>
                              </w:rPr>
                              <w:t xml:space="preserve"> </w:t>
                            </w:r>
                            <w:r w:rsidRPr="00E04062">
                              <w:rPr>
                                <w:rFonts w:ascii="Times New Roman" w:hAnsi="Times New Roman" w:cs="Times New Roman"/>
                              </w:rPr>
                              <w:t>логістики.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36" style="position:absolute;left:0;text-align:left;margin-left:279.2pt;margin-top:.95pt;width:222.1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" fillcolor="#4f81bd [3204]" strokecolor="#243f60 [1604]" strokeweight="2pt">
                <v:textbox>
                  <w:txbxContent>
                    <w:p w:rsidR="006B0981" w:rsidRPr="00E04062" w:rsidRDefault="006B0981" w:rsidP="00E04062">
                      <w:pPr>
                        <w:jc w:val="center"/>
                      </w:pPr>
                      <w:r w:rsidRPr="00E04062">
                        <w:rPr>
                          <w:rFonts w:ascii="Times New Roman" w:hAnsi="Times New Roman" w:cs="Times New Roman"/>
                        </w:rPr>
                        <w:t>Створення локальних робочих місць через реалізацію проєктів з ремонту, будівництва,</w:t>
                      </w:r>
                      <w:r w:rsidRPr="00F71E1B">
                        <w:rPr>
                          <w:rFonts w:ascii="Times New Roman" w:hAnsi="Times New Roman" w:cs="Times New Roman"/>
                          <w:sz w:val="28"/>
                          <w:szCs w:val="28"/>
                        </w:rPr>
                        <w:t xml:space="preserve"> </w:t>
                      </w:r>
                      <w:r w:rsidRPr="00E04062">
                        <w:rPr>
                          <w:rFonts w:ascii="Times New Roman" w:hAnsi="Times New Roman" w:cs="Times New Roman"/>
                        </w:rPr>
                        <w:t>логістики.</w:t>
                      </w:r>
                    </w:p>
                  </w:txbxContent>
                </v:textbox>
              </v:roundrect>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1533D6"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79744" behindDoc="0" locked="0" layoutInCell="1" allowOverlap="1" wp14:anchorId="7B7BB966" wp14:editId="5484768A">
                <wp:simplePos x="0" y="0"/>
                <wp:positionH relativeFrom="column">
                  <wp:posOffset>-41665</wp:posOffset>
                </wp:positionH>
                <wp:positionV relativeFrom="paragraph">
                  <wp:posOffset>155135</wp:posOffset>
                </wp:positionV>
                <wp:extent cx="2785110" cy="794385"/>
                <wp:effectExtent l="0" t="0" r="15240" b="24765"/>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2785110" cy="7943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1533D6" w:rsidRDefault="00B73808" w:rsidP="001533D6">
                            <w:pPr>
                              <w:jc w:val="center"/>
                            </w:pPr>
                            <w:r w:rsidRPr="001533D6">
                              <w:rPr>
                                <w:rFonts w:ascii="Times New Roman" w:hAnsi="Times New Roman" w:cs="Times New Roman"/>
                              </w:rPr>
                              <w:t>Активна молодіжна політика та культурна діяльність, навіть у змішаному форматі.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 o:spid="_x0000_s1037" style="position:absolute;left:0;text-align:left;margin-left:-3.3pt;margin-top:12.2pt;width:219.3pt;height:6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" fillcolor="#4f81bd [3204]" strokecolor="#243f60 [1604]" strokeweight="2pt">
                <v:textbox>
                  <w:txbxContent>
                    <w:p w:rsidR="006B0981" w:rsidRPr="001533D6" w:rsidRDefault="006B0981" w:rsidP="001533D6">
                      <w:pPr>
                        <w:jc w:val="center"/>
                      </w:pPr>
                      <w:r w:rsidRPr="001533D6">
                        <w:rPr>
                          <w:rFonts w:ascii="Times New Roman" w:hAnsi="Times New Roman" w:cs="Times New Roman"/>
                        </w:rPr>
                        <w:t>Активна молодіжна політика та культурна діяльність, навіть у змішаному форматі.</w:t>
                      </w:r>
                    </w:p>
                  </w:txbxContent>
                </v:textbox>
              </v:roundrect>
            </w:pict>
          </mc:Fallback>
        </mc:AlternateContent>
      </w:r>
      <w:r w:rsidR="00BF675A">
        <w:rPr>
          <w:rFonts w:ascii="Times New Roman" w:hAnsi="Times New Roman" w:cs="Times New Roman"/>
          <w:b/>
          <w:i/>
          <w:noProof/>
          <w:sz w:val="28"/>
          <w:szCs w:val="28"/>
          <w:lang w:eastAsia="uk-UA"/>
        </w:rPr>
        <mc:AlternateContent>
          <mc:Choice Requires="wps">
            <w:drawing>
              <wp:anchor distT="0" distB="0" distL="114300" distR="114300" simplePos="0" relativeHeight="251673600" behindDoc="0" locked="0" layoutInCell="1" allowOverlap="1" wp14:anchorId="53FF3BD3" wp14:editId="01A6EA6B">
                <wp:simplePos x="0" y="0"/>
                <wp:positionH relativeFrom="column">
                  <wp:posOffset>3594833</wp:posOffset>
                </wp:positionH>
                <wp:positionV relativeFrom="paragraph">
                  <wp:posOffset>155135</wp:posOffset>
                </wp:positionV>
                <wp:extent cx="2806504" cy="794385"/>
                <wp:effectExtent l="0" t="0" r="13335" b="24765"/>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2806504" cy="7943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E04062">
                            <w:pPr>
                              <w:jc w:val="center"/>
                            </w:pPr>
                            <w:r w:rsidRPr="00E04062">
                              <w:rPr>
                                <w:rFonts w:ascii="Times New Roman" w:hAnsi="Times New Roman" w:cs="Times New Roman"/>
                              </w:rPr>
                              <w:t xml:space="preserve">Розвиток </w:t>
                            </w:r>
                            <w:proofErr w:type="spellStart"/>
                            <w:r w:rsidRPr="00E04062">
                              <w:rPr>
                                <w:rFonts w:ascii="Times New Roman" w:hAnsi="Times New Roman" w:cs="Times New Roman"/>
                              </w:rPr>
                              <w:t>проєктів</w:t>
                            </w:r>
                            <w:proofErr w:type="spellEnd"/>
                            <w:r w:rsidRPr="00E04062">
                              <w:rPr>
                                <w:rFonts w:ascii="Times New Roman" w:hAnsi="Times New Roman" w:cs="Times New Roman"/>
                              </w:rPr>
                              <w:t xml:space="preserve"> зеленої енергетики та енергоефективності.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38" style="position:absolute;left:0;text-align:left;margin-left:283.05pt;margin-top:12.2pt;width:221pt;height:6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" fillcolor="#4f81bd [3204]" strokecolor="#243f60 [1604]" strokeweight="2pt">
                <v:textbox>
                  <w:txbxContent>
                    <w:p w:rsidR="006B0981" w:rsidRPr="00E04062" w:rsidRDefault="006B0981" w:rsidP="00E04062">
                      <w:pPr>
                        <w:jc w:val="center"/>
                      </w:pPr>
                      <w:r w:rsidRPr="00E04062">
                        <w:rPr>
                          <w:rFonts w:ascii="Times New Roman" w:hAnsi="Times New Roman" w:cs="Times New Roman"/>
                        </w:rPr>
                        <w:t>Розвиток проєктів зеленої енергетики та енергоефективності.</w:t>
                      </w:r>
                    </w:p>
                  </w:txbxContent>
                </v:textbox>
              </v:roundrect>
            </w:pict>
          </mc:Fallback>
        </mc:AlternateContent>
      </w: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95104" behindDoc="0" locked="0" layoutInCell="1" allowOverlap="1">
                <wp:simplePos x="0" y="0"/>
                <wp:positionH relativeFrom="column">
                  <wp:posOffset>2743737</wp:posOffset>
                </wp:positionH>
                <wp:positionV relativeFrom="paragraph">
                  <wp:posOffset>165735</wp:posOffset>
                </wp:positionV>
                <wp:extent cx="921434" cy="1280160"/>
                <wp:effectExtent l="38100" t="38100" r="31115" b="15240"/>
                <wp:wrapNone/>
                <wp:docPr id="46" name="Прямая со стрелкой 46"/>
                <wp:cNvGraphicFramePr/>
                <a:graphic xmlns:a="http://schemas.openxmlformats.org/drawingml/2006/main">
                  <a:graphicData uri="http://schemas.microsoft.com/office/word/2010/wordprocessingShape">
                    <wps:wsp>
                      <wps:cNvCnPr/>
                      <wps:spPr>
                        <a:xfrm flipH="1" flipV="1">
                          <a:off x="0" y="0"/>
                          <a:ext cx="921434" cy="128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6" o:spid="_x0000_s1026" type="#_x0000_t32" style="position:absolute;margin-left:216.05pt;margin-top:13.05pt;width:72.55pt;height:100.8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" strokecolor="black [3040]">
                <v:stroke endarrow="open"/>
              </v:shape>
            </w:pict>
          </mc:Fallback>
        </mc:AlternateContent>
      </w: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00224" behindDoc="0" locked="0" layoutInCell="1" allowOverlap="1">
                <wp:simplePos x="0" y="0"/>
                <wp:positionH relativeFrom="column">
                  <wp:posOffset>2835177</wp:posOffset>
                </wp:positionH>
                <wp:positionV relativeFrom="paragraph">
                  <wp:posOffset>113664</wp:posOffset>
                </wp:positionV>
                <wp:extent cx="710419" cy="1230923"/>
                <wp:effectExtent l="38100" t="0" r="33020" b="64770"/>
                <wp:wrapNone/>
                <wp:docPr id="51" name="Прямая со стрелкой 51"/>
                <wp:cNvGraphicFramePr/>
                <a:graphic xmlns:a="http://schemas.openxmlformats.org/drawingml/2006/main">
                  <a:graphicData uri="http://schemas.microsoft.com/office/word/2010/wordprocessingShape">
                    <wps:wsp>
                      <wps:cNvCnPr/>
                      <wps:spPr>
                        <a:xfrm flipH="1">
                          <a:off x="0" y="0"/>
                          <a:ext cx="710419" cy="12309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1" o:spid="_x0000_s1026" type="#_x0000_t32" style="position:absolute;margin-left:223.25pt;margin-top:8.95pt;width:55.95pt;height:96.9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699200" behindDoc="0" locked="0" layoutInCell="1" allowOverlap="1">
                <wp:simplePos x="0" y="0"/>
                <wp:positionH relativeFrom="column">
                  <wp:posOffset>2743737</wp:posOffset>
                </wp:positionH>
                <wp:positionV relativeFrom="paragraph">
                  <wp:posOffset>113665</wp:posOffset>
                </wp:positionV>
                <wp:extent cx="801859" cy="0"/>
                <wp:effectExtent l="38100" t="76200" r="0" b="114300"/>
                <wp:wrapNone/>
                <wp:docPr id="50" name="Прямая со стрелкой 50"/>
                <wp:cNvGraphicFramePr/>
                <a:graphic xmlns:a="http://schemas.openxmlformats.org/drawingml/2006/main">
                  <a:graphicData uri="http://schemas.microsoft.com/office/word/2010/wordprocessingShape">
                    <wps:wsp>
                      <wps:cNvCnPr/>
                      <wps:spPr>
                        <a:xfrm flipH="1">
                          <a:off x="0" y="0"/>
                          <a:ext cx="80185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0" o:spid="_x0000_s1026" type="#_x0000_t32" style="position:absolute;margin-left:216.05pt;margin-top:8.95pt;width:63.1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" strokecolor="black [3040]">
                <v:stroke endarrow="open"/>
              </v:shape>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1533D6"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81792" behindDoc="0" locked="0" layoutInCell="1" allowOverlap="1" wp14:anchorId="2DF72437" wp14:editId="7D3515DD">
                <wp:simplePos x="0" y="0"/>
                <wp:positionH relativeFrom="column">
                  <wp:posOffset>-41666</wp:posOffset>
                </wp:positionH>
                <wp:positionV relativeFrom="paragraph">
                  <wp:posOffset>83429</wp:posOffset>
                </wp:positionV>
                <wp:extent cx="2841283" cy="815340"/>
                <wp:effectExtent l="0" t="0" r="16510" b="2286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2841283" cy="815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1533D6">
                            <w:pPr>
                              <w:jc w:val="center"/>
                            </w:pPr>
                            <w:r w:rsidRPr="001533D6">
                              <w:rPr>
                                <w:rFonts w:ascii="Times New Roman" w:hAnsi="Times New Roman" w:cs="Times New Roman"/>
                              </w:rPr>
                              <w:t>Наявність досвіду співпраці з міжнародними партнерами та донорськими організаціями</w:t>
                            </w:r>
                            <w:r w:rsidRPr="004613F3">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 o:spid="_x0000_s1039" style="position:absolute;left:0;text-align:left;margin-left:-3.3pt;margin-top:6.55pt;width:223.7pt;height:6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" fillcolor="#4f81bd [3204]" strokecolor="#243f60 [1604]" strokeweight="2pt">
                <v:textbox>
                  <w:txbxContent>
                    <w:p w:rsidR="006B0981" w:rsidRDefault="006B0981" w:rsidP="001533D6">
                      <w:pPr>
                        <w:jc w:val="center"/>
                      </w:pPr>
                      <w:r w:rsidRPr="001533D6">
                        <w:rPr>
                          <w:rFonts w:ascii="Times New Roman" w:hAnsi="Times New Roman" w:cs="Times New Roman"/>
                        </w:rPr>
                        <w:t>Наявність досвіду співпраці з міжнародними партнерами та донорськими організаціями</w:t>
                      </w:r>
                      <w:r w:rsidRPr="004613F3">
                        <w:rPr>
                          <w:rFonts w:ascii="Times New Roman" w:hAnsi="Times New Roman" w:cs="Times New Roman"/>
                          <w:sz w:val="28"/>
                          <w:szCs w:val="28"/>
                        </w:rPr>
                        <w:t>.</w:t>
                      </w:r>
                    </w:p>
                  </w:txbxContent>
                </v:textbox>
              </v:roundrect>
            </w:pict>
          </mc:Fallback>
        </mc:AlternateContent>
      </w:r>
      <w:r w:rsidR="00BF675A">
        <w:rPr>
          <w:rFonts w:ascii="Times New Roman" w:hAnsi="Times New Roman" w:cs="Times New Roman"/>
          <w:b/>
          <w:i/>
          <w:noProof/>
          <w:sz w:val="28"/>
          <w:szCs w:val="28"/>
          <w:lang w:eastAsia="uk-UA"/>
        </w:rPr>
        <mc:AlternateContent>
          <mc:Choice Requires="wps">
            <w:drawing>
              <wp:anchor distT="0" distB="0" distL="114300" distR="114300" simplePos="0" relativeHeight="251675648" behindDoc="0" locked="0" layoutInCell="1" allowOverlap="1" wp14:anchorId="668ED4C6" wp14:editId="10858F64">
                <wp:simplePos x="0" y="0"/>
                <wp:positionH relativeFrom="column">
                  <wp:posOffset>3665171</wp:posOffset>
                </wp:positionH>
                <wp:positionV relativeFrom="paragraph">
                  <wp:posOffset>83430</wp:posOffset>
                </wp:positionV>
                <wp:extent cx="2791460" cy="815340"/>
                <wp:effectExtent l="0" t="0" r="27940" b="2286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2791460" cy="815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E04062">
                            <w:pPr>
                              <w:jc w:val="center"/>
                            </w:pPr>
                            <w:r w:rsidRPr="00E04062">
                              <w:rPr>
                                <w:rFonts w:ascii="Times New Roman" w:hAnsi="Times New Roman" w:cs="Times New Roman"/>
                              </w:rPr>
                              <w:t>Програми стимулювання повернення населення - пільги, гранти, тимчасове житло.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40" style="position:absolute;left:0;text-align:left;margin-left:288.6pt;margin-top:6.55pt;width:219.8pt;height:6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" fillcolor="#4f81bd [3204]" strokecolor="#243f60 [1604]" strokeweight="2pt">
                <v:textbox>
                  <w:txbxContent>
                    <w:p w:rsidR="006B0981" w:rsidRPr="00E04062" w:rsidRDefault="006B0981" w:rsidP="00E04062">
                      <w:pPr>
                        <w:jc w:val="center"/>
                      </w:pPr>
                      <w:r w:rsidRPr="00E04062">
                        <w:rPr>
                          <w:rFonts w:ascii="Times New Roman" w:hAnsi="Times New Roman" w:cs="Times New Roman"/>
                        </w:rPr>
                        <w:t>Програми стимулювання повернення населення - пільги, гранти, тимчасове житло.</w:t>
                      </w:r>
                    </w:p>
                  </w:txbxContent>
                </v:textbox>
              </v:roundrect>
            </w:pict>
          </mc:Fallback>
        </mc:AlternateContent>
      </w: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01248" behindDoc="0" locked="0" layoutInCell="1" allowOverlap="1">
                <wp:simplePos x="0" y="0"/>
                <wp:positionH relativeFrom="column">
                  <wp:posOffset>2835177</wp:posOffset>
                </wp:positionH>
                <wp:positionV relativeFrom="paragraph">
                  <wp:posOffset>3224</wp:posOffset>
                </wp:positionV>
                <wp:extent cx="829945" cy="1294228"/>
                <wp:effectExtent l="38100" t="38100" r="27305" b="20320"/>
                <wp:wrapNone/>
                <wp:docPr id="52" name="Прямая со стрелкой 52"/>
                <wp:cNvGraphicFramePr/>
                <a:graphic xmlns:a="http://schemas.openxmlformats.org/drawingml/2006/main">
                  <a:graphicData uri="http://schemas.microsoft.com/office/word/2010/wordprocessingShape">
                    <wps:wsp>
                      <wps:cNvCnPr/>
                      <wps:spPr>
                        <a:xfrm flipH="1" flipV="1">
                          <a:off x="0" y="0"/>
                          <a:ext cx="829945" cy="129422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2" o:spid="_x0000_s1026" type="#_x0000_t32" style="position:absolute;margin-left:223.25pt;margin-top:.25pt;width:65.35pt;height:101.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" strokecolor="black [3040]">
                <v:stroke endarrow="open"/>
              </v:shape>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A6542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683840" behindDoc="0" locked="0" layoutInCell="1" allowOverlap="1" wp14:anchorId="4D63E7BE" wp14:editId="0CBE370C">
                <wp:simplePos x="0" y="0"/>
                <wp:positionH relativeFrom="column">
                  <wp:posOffset>3665171</wp:posOffset>
                </wp:positionH>
                <wp:positionV relativeFrom="paragraph">
                  <wp:posOffset>191037</wp:posOffset>
                </wp:positionV>
                <wp:extent cx="2791460" cy="724486"/>
                <wp:effectExtent l="0" t="0" r="27940" b="1905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2791460" cy="72448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E04062">
                            <w:pPr>
                              <w:jc w:val="center"/>
                            </w:pPr>
                            <w:r w:rsidRPr="00E04062">
                              <w:rPr>
                                <w:rFonts w:ascii="Times New Roman" w:hAnsi="Times New Roman" w:cs="Times New Roman"/>
                              </w:rPr>
                              <w:t>Прозоре бюджетне планування - як інструмент залучення інвесторів і донорів.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 o:spid="_x0000_s1041" style="position:absolute;left:0;text-align:left;margin-left:288.6pt;margin-top:15.05pt;width:219.8pt;height:5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" fillcolor="#4f81bd [3204]" strokecolor="#243f60 [1604]" strokeweight="2pt">
                <v:textbox>
                  <w:txbxContent>
                    <w:p w:rsidR="006B0981" w:rsidRPr="00E04062" w:rsidRDefault="006B0981" w:rsidP="00E04062">
                      <w:pPr>
                        <w:jc w:val="center"/>
                      </w:pPr>
                      <w:r w:rsidRPr="00E04062">
                        <w:rPr>
                          <w:rFonts w:ascii="Times New Roman" w:hAnsi="Times New Roman" w:cs="Times New Roman"/>
                        </w:rPr>
                        <w:t>Прозоре бюджетне планування - як інструмент залучення інвесторів і донорів.</w:t>
                      </w:r>
                    </w:p>
                  </w:txbxContent>
                </v:textbox>
              </v:roundrect>
            </w:pict>
          </mc:Fallback>
        </mc:AlternateContent>
      </w: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FA7173" w:rsidRDefault="00FA7173" w:rsidP="00370E44">
      <w:pPr>
        <w:pStyle w:val="aa"/>
        <w:ind w:left="0" w:firstLine="720"/>
        <w:jc w:val="both"/>
        <w:rPr>
          <w:rFonts w:ascii="Times New Roman" w:hAnsi="Times New Roman" w:cs="Times New Roman"/>
          <w:sz w:val="28"/>
          <w:szCs w:val="28"/>
          <w:lang w:val="ru-RU"/>
        </w:rPr>
      </w:pPr>
    </w:p>
    <w:p w:rsidR="00A63A37" w:rsidRPr="00BF675A" w:rsidRDefault="00A63A37" w:rsidP="00A63A37">
      <w:pPr>
        <w:pStyle w:val="aa"/>
        <w:ind w:left="0" w:firstLine="720"/>
        <w:jc w:val="center"/>
        <w:rPr>
          <w:rFonts w:ascii="Times New Roman" w:hAnsi="Times New Roman" w:cs="Times New Roman"/>
          <w:b/>
          <w:i/>
          <w:sz w:val="28"/>
          <w:szCs w:val="28"/>
          <w:lang w:val="ru-RU"/>
        </w:rPr>
      </w:pPr>
      <w:r>
        <w:rPr>
          <w:rFonts w:ascii="Times New Roman" w:hAnsi="Times New Roman" w:cs="Times New Roman"/>
          <w:sz w:val="28"/>
          <w:szCs w:val="28"/>
          <w:lang w:val="ru-RU"/>
        </w:rPr>
        <w:lastRenderedPageBreak/>
        <w:t>30</w:t>
      </w:r>
    </w:p>
    <w:p w:rsidR="00FA7173" w:rsidRPr="00CF16A0" w:rsidRDefault="00A6542A" w:rsidP="00CF16A0">
      <w:pPr>
        <w:pStyle w:val="aa"/>
        <w:ind w:left="0" w:firstLine="720"/>
        <w:jc w:val="center"/>
        <w:rPr>
          <w:rFonts w:ascii="Times New Roman" w:hAnsi="Times New Roman" w:cs="Times New Roman"/>
          <w:b/>
          <w:i/>
          <w:sz w:val="28"/>
          <w:szCs w:val="28"/>
          <w:lang w:val="ru-RU"/>
        </w:rPr>
      </w:pPr>
      <w:r w:rsidRPr="00CF16A0">
        <w:rPr>
          <w:rFonts w:ascii="Times New Roman" w:hAnsi="Times New Roman" w:cs="Times New Roman"/>
          <w:b/>
          <w:sz w:val="28"/>
          <w:szCs w:val="28"/>
        </w:rPr>
        <w:t>Виклики (W–O) між слабкими сторонами та зовнішніми можливостями</w: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FF526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04320" behindDoc="0" locked="0" layoutInCell="1" allowOverlap="1" wp14:anchorId="34A2D2F5" wp14:editId="6583BDFE">
                <wp:simplePos x="0" y="0"/>
                <wp:positionH relativeFrom="column">
                  <wp:posOffset>-20564</wp:posOffset>
                </wp:positionH>
                <wp:positionV relativeFrom="paragraph">
                  <wp:posOffset>79961</wp:posOffset>
                </wp:positionV>
                <wp:extent cx="2131255" cy="555625"/>
                <wp:effectExtent l="0" t="0" r="21590" b="15875"/>
                <wp:wrapNone/>
                <wp:docPr id="56" name="Прямоугольник 56"/>
                <wp:cNvGraphicFramePr/>
                <a:graphic xmlns:a="http://schemas.openxmlformats.org/drawingml/2006/main">
                  <a:graphicData uri="http://schemas.microsoft.com/office/word/2010/wordprocessingShape">
                    <wps:wsp>
                      <wps:cNvSpPr/>
                      <wps:spPr>
                        <a:xfrm>
                          <a:off x="0" y="0"/>
                          <a:ext cx="2131255" cy="555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FF526C">
                            <w:pPr>
                              <w:jc w:val="center"/>
                            </w:pPr>
                            <w:r w:rsidRPr="004613F3">
                              <w:rPr>
                                <w:rFonts w:ascii="Times New Roman" w:hAnsi="Times New Roman" w:cs="Times New Roman"/>
                                <w:b/>
                                <w:i/>
                                <w:sz w:val="28"/>
                                <w:szCs w:val="28"/>
                              </w:rPr>
                              <w:t>Слабкі сторони (</w:t>
                            </w:r>
                            <w:proofErr w:type="spellStart"/>
                            <w:r w:rsidRPr="004613F3">
                              <w:rPr>
                                <w:rFonts w:ascii="Times New Roman" w:hAnsi="Times New Roman" w:cs="Times New Roman"/>
                                <w:b/>
                                <w:i/>
                                <w:sz w:val="28"/>
                                <w:szCs w:val="28"/>
                              </w:rPr>
                              <w:t>Weaknesses</w:t>
                            </w:r>
                            <w:proofErr w:type="spellEnd"/>
                            <w:r w:rsidRPr="004613F3">
                              <w:rPr>
                                <w:rFonts w:ascii="Times New Roman" w:hAnsi="Times New Roman" w:cs="Times New Roman"/>
                                <w:b/>
                                <w: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6" o:spid="_x0000_s1042" style="position:absolute;left:0;text-align:left;margin-left:-1.6pt;margin-top:6.3pt;width:167.8pt;height:4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" fillcolor="#4f81bd [3204]" strokecolor="#243f60 [1604]" strokeweight="2pt">
                <v:textbox>
                  <w:txbxContent>
                    <w:p w:rsidR="006B0981" w:rsidRDefault="006B0981" w:rsidP="00FF526C">
                      <w:pPr>
                        <w:jc w:val="center"/>
                      </w:pPr>
                      <w:r w:rsidRPr="004613F3">
                        <w:rPr>
                          <w:rFonts w:ascii="Times New Roman" w:hAnsi="Times New Roman" w:cs="Times New Roman"/>
                          <w:b/>
                          <w:i/>
                          <w:sz w:val="28"/>
                          <w:szCs w:val="28"/>
                        </w:rPr>
                        <w:t>Слабкі сторони (Weaknesses)</w:t>
                      </w:r>
                    </w:p>
                  </w:txbxContent>
                </v:textbox>
              </v:rect>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07392" behindDoc="0" locked="0" layoutInCell="1" allowOverlap="1" wp14:anchorId="4540E6EB" wp14:editId="65E791A5">
                <wp:simplePos x="0" y="0"/>
                <wp:positionH relativeFrom="column">
                  <wp:posOffset>2272470</wp:posOffset>
                </wp:positionH>
                <wp:positionV relativeFrom="paragraph">
                  <wp:posOffset>79961</wp:posOffset>
                </wp:positionV>
                <wp:extent cx="1702142" cy="632460"/>
                <wp:effectExtent l="0" t="0" r="12700" b="15240"/>
                <wp:wrapNone/>
                <wp:docPr id="58" name="Стрелка влево 58"/>
                <wp:cNvGraphicFramePr/>
                <a:graphic xmlns:a="http://schemas.openxmlformats.org/drawingml/2006/main">
                  <a:graphicData uri="http://schemas.microsoft.com/office/word/2010/wordprocessingShape">
                    <wps:wsp>
                      <wps:cNvSpPr/>
                      <wps:spPr>
                        <a:xfrm>
                          <a:off x="0" y="0"/>
                          <a:ext cx="1702142" cy="63246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FF526C">
                            <w:pPr>
                              <w:jc w:val="center"/>
                            </w:pPr>
                            <w:r>
                              <w:t>Зменшує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58" o:spid="_x0000_s1043" type="#_x0000_t66" style="position:absolute;left:0;text-align:left;margin-left:178.95pt;margin-top:6.3pt;width:134.05pt;height:4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" adj="4013" fillcolor="#4f81bd [3204]" strokecolor="#243f60 [1604]" strokeweight="2pt">
                <v:textbox>
                  <w:txbxContent>
                    <w:p w:rsidR="006B0981" w:rsidRDefault="006B0981" w:rsidP="00FF526C">
                      <w:pPr>
                        <w:jc w:val="center"/>
                      </w:pPr>
                      <w:r>
                        <w:t>Зменшує</w:t>
                      </w:r>
                    </w:p>
                  </w:txbxContent>
                </v:textbox>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06368" behindDoc="0" locked="0" layoutInCell="1" allowOverlap="1" wp14:anchorId="7FCB63B2" wp14:editId="38BC8E10">
                <wp:simplePos x="0" y="0"/>
                <wp:positionH relativeFrom="column">
                  <wp:posOffset>4121785</wp:posOffset>
                </wp:positionH>
                <wp:positionV relativeFrom="paragraph">
                  <wp:posOffset>79375</wp:posOffset>
                </wp:positionV>
                <wp:extent cx="2053590" cy="555625"/>
                <wp:effectExtent l="0" t="0" r="22860" b="15875"/>
                <wp:wrapNone/>
                <wp:docPr id="57" name="Прямоугольник 57"/>
                <wp:cNvGraphicFramePr/>
                <a:graphic xmlns:a="http://schemas.openxmlformats.org/drawingml/2006/main">
                  <a:graphicData uri="http://schemas.microsoft.com/office/word/2010/wordprocessingShape">
                    <wps:wsp>
                      <wps:cNvSpPr/>
                      <wps:spPr>
                        <a:xfrm>
                          <a:off x="0" y="0"/>
                          <a:ext cx="2053590" cy="555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FF526C">
                            <w:pPr>
                              <w:jc w:val="center"/>
                            </w:pPr>
                            <w:r w:rsidRPr="004613F3">
                              <w:rPr>
                                <w:rFonts w:ascii="Times New Roman" w:hAnsi="Times New Roman" w:cs="Times New Roman"/>
                                <w:b/>
                                <w:i/>
                                <w:sz w:val="28"/>
                                <w:szCs w:val="28"/>
                              </w:rPr>
                              <w:t>Можливості (</w:t>
                            </w:r>
                            <w:proofErr w:type="spellStart"/>
                            <w:r w:rsidRPr="004613F3">
                              <w:rPr>
                                <w:rFonts w:ascii="Times New Roman" w:hAnsi="Times New Roman" w:cs="Times New Roman"/>
                                <w:b/>
                                <w:i/>
                                <w:sz w:val="28"/>
                                <w:szCs w:val="28"/>
                              </w:rPr>
                              <w:t>Opportunities</w:t>
                            </w:r>
                            <w:proofErr w:type="spellEnd"/>
                            <w:r w:rsidRPr="004613F3">
                              <w:rPr>
                                <w:rFonts w:ascii="Times New Roman" w:hAnsi="Times New Roman" w:cs="Times New Roman"/>
                                <w:b/>
                                <w:i/>
                                <w:sz w:val="28"/>
                                <w:szCs w:val="28"/>
                              </w:rPr>
                              <w:t>)</w:t>
                            </w:r>
                          </w:p>
                          <w:p w:rsidR="00B73808" w:rsidRDefault="00B73808" w:rsidP="00FF52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7" o:spid="_x0000_s1044" style="position:absolute;left:0;text-align:left;margin-left:324.55pt;margin-top:6.25pt;width:161.7pt;height:4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" fillcolor="#4f81bd [3204]" strokecolor="#243f60 [1604]" strokeweight="2pt">
                <v:textbox>
                  <w:txbxContent>
                    <w:p w:rsidR="006B0981" w:rsidRDefault="006B0981" w:rsidP="00FF526C">
                      <w:pPr>
                        <w:jc w:val="center"/>
                      </w:pPr>
                      <w:r w:rsidRPr="004613F3">
                        <w:rPr>
                          <w:rFonts w:ascii="Times New Roman" w:hAnsi="Times New Roman" w:cs="Times New Roman"/>
                          <w:b/>
                          <w:i/>
                          <w:sz w:val="28"/>
                          <w:szCs w:val="28"/>
                        </w:rPr>
                        <w:t>Можливості (Opportunities)</w:t>
                      </w:r>
                    </w:p>
                    <w:p w:rsidR="006B0981" w:rsidRDefault="006B0981" w:rsidP="00FF526C">
                      <w:pPr>
                        <w:jc w:val="center"/>
                      </w:pPr>
                    </w:p>
                  </w:txbxContent>
                </v:textbox>
              </v:rect>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19680" behindDoc="0" locked="0" layoutInCell="1" allowOverlap="1" wp14:anchorId="5D419C0D" wp14:editId="390C8ED1">
                <wp:simplePos x="0" y="0"/>
                <wp:positionH relativeFrom="column">
                  <wp:posOffset>3742543</wp:posOffset>
                </wp:positionH>
                <wp:positionV relativeFrom="paragraph">
                  <wp:posOffset>106631</wp:posOffset>
                </wp:positionV>
                <wp:extent cx="2553189" cy="914400"/>
                <wp:effectExtent l="0" t="0" r="19050" b="19050"/>
                <wp:wrapNone/>
                <wp:docPr id="65" name="Скругленный прямоугольник 65"/>
                <wp:cNvGraphicFramePr/>
                <a:graphic xmlns:a="http://schemas.openxmlformats.org/drawingml/2006/main">
                  <a:graphicData uri="http://schemas.microsoft.com/office/word/2010/wordprocessingShape">
                    <wps:wsp>
                      <wps:cNvSpPr/>
                      <wps:spPr>
                        <a:xfrm>
                          <a:off x="0" y="0"/>
                          <a:ext cx="2553189"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B65A84">
                            <w:pPr>
                              <w:jc w:val="center"/>
                            </w:pPr>
                            <w:r w:rsidRPr="00E04062">
                              <w:rPr>
                                <w:rFonts w:ascii="Times New Roman" w:hAnsi="Times New Roman" w:cs="Times New Roman"/>
                              </w:rPr>
                              <w:t>Державні та обласні програми відновлення Донеччини - джерело фінансування</w:t>
                            </w:r>
                            <w:r w:rsidRPr="00F71E1B">
                              <w:rPr>
                                <w:rFonts w:ascii="Times New Roman" w:hAnsi="Times New Roman" w:cs="Times New Roman"/>
                                <w:sz w:val="28"/>
                                <w:szCs w:val="28"/>
                              </w:rPr>
                              <w:t xml:space="preserve"> </w:t>
                            </w:r>
                            <w:r w:rsidRPr="00E04062">
                              <w:rPr>
                                <w:rFonts w:ascii="Times New Roman" w:hAnsi="Times New Roman" w:cs="Times New Roman"/>
                              </w:rPr>
                              <w:t xml:space="preserve">інфраструктурних </w:t>
                            </w:r>
                            <w:proofErr w:type="spellStart"/>
                            <w:r w:rsidRPr="00E04062">
                              <w:rPr>
                                <w:rFonts w:ascii="Times New Roman" w:hAnsi="Times New Roman" w:cs="Times New Roman"/>
                              </w:rPr>
                              <w:t>проєктів</w:t>
                            </w:r>
                            <w:proofErr w:type="spellEnd"/>
                            <w:r w:rsidRPr="00E04062">
                              <w:rPr>
                                <w:rFonts w:ascii="Times New Roman" w:hAnsi="Times New Roman" w:cs="Times New Roman"/>
                              </w:rPr>
                              <w:t>.</w:t>
                            </w:r>
                          </w:p>
                          <w:p w:rsidR="00B73808" w:rsidRDefault="00B73808" w:rsidP="00B65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5" o:spid="_x0000_s1045" style="position:absolute;left:0;text-align:left;margin-left:294.7pt;margin-top:8.4pt;width:201.05pt;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" fillcolor="#4f81bd [3204]" strokecolor="#243f60 [1604]" strokeweight="2pt">
                <v:textbox>
                  <w:txbxContent>
                    <w:p w:rsidR="006B0981" w:rsidRPr="00E04062" w:rsidRDefault="006B0981" w:rsidP="00B65A84">
                      <w:pPr>
                        <w:jc w:val="center"/>
                      </w:pPr>
                      <w:r w:rsidRPr="00E04062">
                        <w:rPr>
                          <w:rFonts w:ascii="Times New Roman" w:hAnsi="Times New Roman" w:cs="Times New Roman"/>
                        </w:rPr>
                        <w:t>Державні та обласні програми відновлення Донеччини - джерело фінансування</w:t>
                      </w:r>
                      <w:r w:rsidRPr="00F71E1B">
                        <w:rPr>
                          <w:rFonts w:ascii="Times New Roman" w:hAnsi="Times New Roman" w:cs="Times New Roman"/>
                          <w:sz w:val="28"/>
                          <w:szCs w:val="28"/>
                        </w:rPr>
                        <w:t xml:space="preserve"> </w:t>
                      </w:r>
                      <w:r w:rsidRPr="00E04062">
                        <w:rPr>
                          <w:rFonts w:ascii="Times New Roman" w:hAnsi="Times New Roman" w:cs="Times New Roman"/>
                        </w:rPr>
                        <w:t>інфраструктурних проєктів.</w:t>
                      </w:r>
                    </w:p>
                    <w:p w:rsidR="006B0981" w:rsidRDefault="006B0981" w:rsidP="00B65A84">
                      <w:pPr>
                        <w:jc w:val="center"/>
                      </w:pPr>
                    </w:p>
                  </w:txbxContent>
                </v:textbox>
              </v:roundrect>
            </w:pict>
          </mc:Fallback>
        </mc:AlternateContent>
      </w:r>
      <w:r w:rsidR="00FF526C">
        <w:rPr>
          <w:rFonts w:ascii="Times New Roman" w:hAnsi="Times New Roman" w:cs="Times New Roman"/>
          <w:b/>
          <w:i/>
          <w:noProof/>
          <w:sz w:val="28"/>
          <w:szCs w:val="28"/>
          <w:lang w:eastAsia="uk-UA"/>
        </w:rPr>
        <mc:AlternateContent>
          <mc:Choice Requires="wps">
            <w:drawing>
              <wp:anchor distT="0" distB="0" distL="114300" distR="114300" simplePos="0" relativeHeight="251708416" behindDoc="0" locked="0" layoutInCell="1" allowOverlap="1" wp14:anchorId="31CFB793" wp14:editId="08C25F78">
                <wp:simplePos x="0" y="0"/>
                <wp:positionH relativeFrom="column">
                  <wp:posOffset>-126072</wp:posOffset>
                </wp:positionH>
                <wp:positionV relativeFrom="paragraph">
                  <wp:posOffset>106631</wp:posOffset>
                </wp:positionV>
                <wp:extent cx="2595489" cy="787791"/>
                <wp:effectExtent l="0" t="0" r="14605" b="12700"/>
                <wp:wrapNone/>
                <wp:docPr id="59" name="Скругленный прямоугольник 59"/>
                <wp:cNvGraphicFramePr/>
                <a:graphic xmlns:a="http://schemas.openxmlformats.org/drawingml/2006/main">
                  <a:graphicData uri="http://schemas.microsoft.com/office/word/2010/wordprocessingShape">
                    <wps:wsp>
                      <wps:cNvSpPr/>
                      <wps:spPr>
                        <a:xfrm>
                          <a:off x="0" y="0"/>
                          <a:ext cx="2595489" cy="78779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FF526C">
                            <w:pPr>
                              <w:jc w:val="center"/>
                            </w:pPr>
                            <w:r w:rsidRPr="00FF526C">
                              <w:rPr>
                                <w:rFonts w:ascii="Times New Roman" w:hAnsi="Times New Roman" w:cs="Times New Roman"/>
                              </w:rPr>
                              <w:t>Значні руйнування інфраструктури: освітньої, культурної,</w:t>
                            </w:r>
                            <w:r w:rsidRPr="00DF3AA6">
                              <w:rPr>
                                <w:rFonts w:ascii="Times New Roman" w:hAnsi="Times New Roman" w:cs="Times New Roman"/>
                                <w:sz w:val="28"/>
                                <w:szCs w:val="28"/>
                              </w:rPr>
                              <w:t xml:space="preserve"> </w:t>
                            </w:r>
                            <w:r w:rsidRPr="00FF526C">
                              <w:rPr>
                                <w:rFonts w:ascii="Times New Roman" w:hAnsi="Times New Roman" w:cs="Times New Roman"/>
                              </w:rPr>
                              <w:t>житлово-комунальної, транспортної.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9" o:spid="_x0000_s1046" style="position:absolute;left:0;text-align:left;margin-left:-9.95pt;margin-top:8.4pt;width:204.35pt;height:6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" fillcolor="#4f81bd [3204]" strokecolor="#243f60 [1604]" strokeweight="2pt">
                <v:textbox>
                  <w:txbxContent>
                    <w:p w:rsidR="006B0981" w:rsidRDefault="006B0981" w:rsidP="00FF526C">
                      <w:pPr>
                        <w:jc w:val="center"/>
                      </w:pPr>
                      <w:r w:rsidRPr="00FF526C">
                        <w:rPr>
                          <w:rFonts w:ascii="Times New Roman" w:hAnsi="Times New Roman" w:cs="Times New Roman"/>
                        </w:rPr>
                        <w:t>Значні руйнування інфраструктури: освітньої, культурної,</w:t>
                      </w:r>
                      <w:r w:rsidRPr="00DF3AA6">
                        <w:rPr>
                          <w:rFonts w:ascii="Times New Roman" w:hAnsi="Times New Roman" w:cs="Times New Roman"/>
                          <w:sz w:val="28"/>
                          <w:szCs w:val="28"/>
                        </w:rPr>
                        <w:t xml:space="preserve"> </w:t>
                      </w:r>
                      <w:r w:rsidRPr="00FF526C">
                        <w:rPr>
                          <w:rFonts w:ascii="Times New Roman" w:hAnsi="Times New Roman" w:cs="Times New Roman"/>
                        </w:rPr>
                        <w:t>житлово-комунальної, транспортної.</w:t>
                      </w:r>
                    </w:p>
                  </w:txbxContent>
                </v:textbox>
              </v:roundrect>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95456" behindDoc="0" locked="0" layoutInCell="1" allowOverlap="1">
                <wp:simplePos x="0" y="0"/>
                <wp:positionH relativeFrom="column">
                  <wp:posOffset>2462383</wp:posOffset>
                </wp:positionH>
                <wp:positionV relativeFrom="paragraph">
                  <wp:posOffset>194603</wp:posOffset>
                </wp:positionV>
                <wp:extent cx="1280160" cy="1048043"/>
                <wp:effectExtent l="38100" t="38100" r="34290" b="19050"/>
                <wp:wrapNone/>
                <wp:docPr id="109" name="Прямая со стрелкой 109"/>
                <wp:cNvGraphicFramePr/>
                <a:graphic xmlns:a="http://schemas.openxmlformats.org/drawingml/2006/main">
                  <a:graphicData uri="http://schemas.microsoft.com/office/word/2010/wordprocessingShape">
                    <wps:wsp>
                      <wps:cNvCnPr/>
                      <wps:spPr>
                        <a:xfrm flipH="1" flipV="1">
                          <a:off x="0" y="0"/>
                          <a:ext cx="1280160" cy="10480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9" o:spid="_x0000_s1026" type="#_x0000_t32" style="position:absolute;margin-left:193.9pt;margin-top:15.3pt;width:100.8pt;height:82.5pt;flip:x y;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4432" behindDoc="0" locked="0" layoutInCell="1" allowOverlap="1">
                <wp:simplePos x="0" y="0"/>
                <wp:positionH relativeFrom="column">
                  <wp:posOffset>2469417</wp:posOffset>
                </wp:positionH>
                <wp:positionV relativeFrom="paragraph">
                  <wp:posOffset>194603</wp:posOffset>
                </wp:positionV>
                <wp:extent cx="1267411" cy="3031588"/>
                <wp:effectExtent l="57150" t="0" r="28575" b="54610"/>
                <wp:wrapNone/>
                <wp:docPr id="108" name="Прямая со стрелкой 108"/>
                <wp:cNvGraphicFramePr/>
                <a:graphic xmlns:a="http://schemas.openxmlformats.org/drawingml/2006/main">
                  <a:graphicData uri="http://schemas.microsoft.com/office/word/2010/wordprocessingShape">
                    <wps:wsp>
                      <wps:cNvCnPr/>
                      <wps:spPr>
                        <a:xfrm flipH="1">
                          <a:off x="0" y="0"/>
                          <a:ext cx="1267411" cy="30315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8" o:spid="_x0000_s1026" type="#_x0000_t32" style="position:absolute;margin-left:194.45pt;margin-top:15.3pt;width:99.8pt;height:238.7pt;flip:x;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3408" behindDoc="0" locked="0" layoutInCell="1" allowOverlap="1">
                <wp:simplePos x="0" y="0"/>
                <wp:positionH relativeFrom="column">
                  <wp:posOffset>2469173</wp:posOffset>
                </wp:positionH>
                <wp:positionV relativeFrom="paragraph">
                  <wp:posOffset>194261</wp:posOffset>
                </wp:positionV>
                <wp:extent cx="1267655" cy="1927616"/>
                <wp:effectExtent l="38100" t="0" r="27940" b="53975"/>
                <wp:wrapNone/>
                <wp:docPr id="107" name="Прямая со стрелкой 107"/>
                <wp:cNvGraphicFramePr/>
                <a:graphic xmlns:a="http://schemas.openxmlformats.org/drawingml/2006/main">
                  <a:graphicData uri="http://schemas.microsoft.com/office/word/2010/wordprocessingShape">
                    <wps:wsp>
                      <wps:cNvCnPr/>
                      <wps:spPr>
                        <a:xfrm flipH="1">
                          <a:off x="0" y="0"/>
                          <a:ext cx="1267655" cy="19276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7" o:spid="_x0000_s1026" type="#_x0000_t32" style="position:absolute;margin-left:194.4pt;margin-top:15.3pt;width:99.8pt;height:151.8pt;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2384" behindDoc="0" locked="0" layoutInCell="1" allowOverlap="1">
                <wp:simplePos x="0" y="0"/>
                <wp:positionH relativeFrom="column">
                  <wp:posOffset>2467903</wp:posOffset>
                </wp:positionH>
                <wp:positionV relativeFrom="paragraph">
                  <wp:posOffset>145366</wp:posOffset>
                </wp:positionV>
                <wp:extent cx="1274640" cy="49237"/>
                <wp:effectExtent l="38100" t="76200" r="20955" b="65405"/>
                <wp:wrapNone/>
                <wp:docPr id="106" name="Прямая со стрелкой 106"/>
                <wp:cNvGraphicFramePr/>
                <a:graphic xmlns:a="http://schemas.openxmlformats.org/drawingml/2006/main">
                  <a:graphicData uri="http://schemas.microsoft.com/office/word/2010/wordprocessingShape">
                    <wps:wsp>
                      <wps:cNvCnPr/>
                      <wps:spPr>
                        <a:xfrm flipH="1" flipV="1">
                          <a:off x="0" y="0"/>
                          <a:ext cx="1274640" cy="492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6" o:spid="_x0000_s1026" type="#_x0000_t32" style="position:absolute;margin-left:194.3pt;margin-top:11.45pt;width:100.35pt;height:3.9pt;flip:x 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" strokecolor="black [3040]">
                <v:stroke endarrow="open"/>
              </v:shape>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02624" behindDoc="0" locked="0" layoutInCell="1" allowOverlap="1">
                <wp:simplePos x="0" y="0"/>
                <wp:positionH relativeFrom="column">
                  <wp:posOffset>2469417</wp:posOffset>
                </wp:positionH>
                <wp:positionV relativeFrom="paragraph">
                  <wp:posOffset>128465</wp:posOffset>
                </wp:positionV>
                <wp:extent cx="1266825" cy="2736167"/>
                <wp:effectExtent l="38100" t="38100" r="28575" b="26670"/>
                <wp:wrapNone/>
                <wp:docPr id="116" name="Прямая со стрелкой 116"/>
                <wp:cNvGraphicFramePr/>
                <a:graphic xmlns:a="http://schemas.openxmlformats.org/drawingml/2006/main">
                  <a:graphicData uri="http://schemas.microsoft.com/office/word/2010/wordprocessingShape">
                    <wps:wsp>
                      <wps:cNvCnPr/>
                      <wps:spPr>
                        <a:xfrm flipH="1" flipV="1">
                          <a:off x="0" y="0"/>
                          <a:ext cx="1266825" cy="27361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6" o:spid="_x0000_s1026" type="#_x0000_t32" style="position:absolute;margin-left:194.45pt;margin-top:10.1pt;width:99.75pt;height:215.45pt;flip:x y;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" strokecolor="black [3040]">
                <v:stroke endarrow="open"/>
              </v:shape>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1840" behindDoc="0" locked="0" layoutInCell="1" allowOverlap="1">
                <wp:simplePos x="0" y="0"/>
                <wp:positionH relativeFrom="column">
                  <wp:posOffset>2469417</wp:posOffset>
                </wp:positionH>
                <wp:positionV relativeFrom="paragraph">
                  <wp:posOffset>69362</wp:posOffset>
                </wp:positionV>
                <wp:extent cx="1273126" cy="3586821"/>
                <wp:effectExtent l="57150" t="38100" r="22860" b="13970"/>
                <wp:wrapNone/>
                <wp:docPr id="125" name="Прямая со стрелкой 125"/>
                <wp:cNvGraphicFramePr/>
                <a:graphic xmlns:a="http://schemas.openxmlformats.org/drawingml/2006/main">
                  <a:graphicData uri="http://schemas.microsoft.com/office/word/2010/wordprocessingShape">
                    <wps:wsp>
                      <wps:cNvCnPr/>
                      <wps:spPr>
                        <a:xfrm flipH="1" flipV="1">
                          <a:off x="0" y="0"/>
                          <a:ext cx="1273126" cy="35868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5" o:spid="_x0000_s1026" type="#_x0000_t32" style="position:absolute;margin-left:194.45pt;margin-top:5.45pt;width:100.25pt;height:282.45pt;flip:x y;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" strokecolor="black [3040]">
                <v:stroke endarrow="open"/>
              </v:shape>
            </w:pict>
          </mc:Fallback>
        </mc:AlternateContent>
      </w: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21728" behindDoc="0" locked="0" layoutInCell="1" allowOverlap="1" wp14:anchorId="68926A27" wp14:editId="53FF4278">
                <wp:simplePos x="0" y="0"/>
                <wp:positionH relativeFrom="column">
                  <wp:posOffset>3742543</wp:posOffset>
                </wp:positionH>
                <wp:positionV relativeFrom="paragraph">
                  <wp:posOffset>136867</wp:posOffset>
                </wp:positionV>
                <wp:extent cx="2588114" cy="787400"/>
                <wp:effectExtent l="0" t="0" r="22225" b="12700"/>
                <wp:wrapNone/>
                <wp:docPr id="66" name="Скругленный прямоугольник 66"/>
                <wp:cNvGraphicFramePr/>
                <a:graphic xmlns:a="http://schemas.openxmlformats.org/drawingml/2006/main">
                  <a:graphicData uri="http://schemas.microsoft.com/office/word/2010/wordprocessingShape">
                    <wps:wsp>
                      <wps:cNvSpPr/>
                      <wps:spPr>
                        <a:xfrm>
                          <a:off x="0" y="0"/>
                          <a:ext cx="2588114" cy="787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B65A84">
                            <w:pPr>
                              <w:jc w:val="center"/>
                            </w:pPr>
                            <w:r w:rsidRPr="00E04062">
                              <w:rPr>
                                <w:rFonts w:ascii="Times New Roman" w:hAnsi="Times New Roman" w:cs="Times New Roman"/>
                              </w:rPr>
                              <w:t>Міжнародна технічна допомога, донорські програми, гранти на реконструкцію та розвиток.</w:t>
                            </w:r>
                          </w:p>
                          <w:p w:rsidR="00B73808" w:rsidRDefault="00B73808" w:rsidP="00B65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6" o:spid="_x0000_s1047" style="position:absolute;left:0;text-align:left;margin-left:294.7pt;margin-top:10.8pt;width:203.8pt;height:6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" fillcolor="#4f81bd [3204]" strokecolor="#243f60 [1604]" strokeweight="2pt">
                <v:textbox>
                  <w:txbxContent>
                    <w:p w:rsidR="006B0981" w:rsidRPr="00E04062" w:rsidRDefault="006B0981" w:rsidP="00B65A84">
                      <w:pPr>
                        <w:jc w:val="center"/>
                      </w:pPr>
                      <w:r w:rsidRPr="00E04062">
                        <w:rPr>
                          <w:rFonts w:ascii="Times New Roman" w:hAnsi="Times New Roman" w:cs="Times New Roman"/>
                        </w:rPr>
                        <w:t>Міжнародна технічна допомога, донорські програми, гранти на реконструкцію та розвиток.</w:t>
                      </w:r>
                    </w:p>
                    <w:p w:rsidR="006B0981" w:rsidRDefault="006B0981" w:rsidP="00B65A84">
                      <w:pPr>
                        <w:jc w:val="center"/>
                      </w:pPr>
                    </w:p>
                  </w:txbxContent>
                </v:textbox>
              </v:roundrect>
            </w:pict>
          </mc:Fallback>
        </mc:AlternateContent>
      </w:r>
      <w:r w:rsidR="00FF526C">
        <w:rPr>
          <w:rFonts w:ascii="Times New Roman" w:hAnsi="Times New Roman" w:cs="Times New Roman"/>
          <w:b/>
          <w:i/>
          <w:noProof/>
          <w:sz w:val="28"/>
          <w:szCs w:val="28"/>
          <w:lang w:eastAsia="uk-UA"/>
        </w:rPr>
        <mc:AlternateContent>
          <mc:Choice Requires="wps">
            <w:drawing>
              <wp:anchor distT="0" distB="0" distL="114300" distR="114300" simplePos="0" relativeHeight="251710464" behindDoc="0" locked="0" layoutInCell="1" allowOverlap="1" wp14:anchorId="62C33AAA" wp14:editId="76AE6824">
                <wp:simplePos x="0" y="0"/>
                <wp:positionH relativeFrom="column">
                  <wp:posOffset>-126071</wp:posOffset>
                </wp:positionH>
                <wp:positionV relativeFrom="paragraph">
                  <wp:posOffset>136867</wp:posOffset>
                </wp:positionV>
                <wp:extent cx="2595050" cy="758190"/>
                <wp:effectExtent l="0" t="0" r="15240" b="22860"/>
                <wp:wrapNone/>
                <wp:docPr id="60" name="Скругленный прямоугольник 60"/>
                <wp:cNvGraphicFramePr/>
                <a:graphic xmlns:a="http://schemas.openxmlformats.org/drawingml/2006/main">
                  <a:graphicData uri="http://schemas.microsoft.com/office/word/2010/wordprocessingShape">
                    <wps:wsp>
                      <wps:cNvSpPr/>
                      <wps:spPr>
                        <a:xfrm>
                          <a:off x="0" y="0"/>
                          <a:ext cx="2595050" cy="7581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FF526C">
                            <w:pPr>
                              <w:jc w:val="center"/>
                            </w:pPr>
                            <w:r w:rsidRPr="00FF526C">
                              <w:rPr>
                                <w:rFonts w:ascii="Times New Roman" w:hAnsi="Times New Roman" w:cs="Times New Roman"/>
                              </w:rPr>
                              <w:t>Відсутність постійного населення - масова евакуація, зниження</w:t>
                            </w:r>
                            <w:r w:rsidRPr="00DF3AA6">
                              <w:rPr>
                                <w:rFonts w:ascii="Times New Roman" w:hAnsi="Times New Roman" w:cs="Times New Roman"/>
                                <w:sz w:val="28"/>
                                <w:szCs w:val="28"/>
                              </w:rPr>
                              <w:t xml:space="preserve"> </w:t>
                            </w:r>
                            <w:r w:rsidRPr="00FF526C">
                              <w:rPr>
                                <w:rFonts w:ascii="Times New Roman" w:hAnsi="Times New Roman" w:cs="Times New Roman"/>
                              </w:rPr>
                              <w:t>трудового потенціалу.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0" o:spid="_x0000_s1048" style="position:absolute;left:0;text-align:left;margin-left:-9.95pt;margin-top:10.8pt;width:204.35pt;height:59.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" fillcolor="#4f81bd [3204]" strokecolor="#243f60 [1604]" strokeweight="2pt">
                <v:textbox>
                  <w:txbxContent>
                    <w:p w:rsidR="006B0981" w:rsidRPr="00FF526C" w:rsidRDefault="006B0981" w:rsidP="00FF526C">
                      <w:pPr>
                        <w:jc w:val="center"/>
                      </w:pPr>
                      <w:r w:rsidRPr="00FF526C">
                        <w:rPr>
                          <w:rFonts w:ascii="Times New Roman" w:hAnsi="Times New Roman" w:cs="Times New Roman"/>
                        </w:rPr>
                        <w:t>Відсутність постійного населення - масова евакуація, зниження</w:t>
                      </w:r>
                      <w:r w:rsidRPr="00DF3AA6">
                        <w:rPr>
                          <w:rFonts w:ascii="Times New Roman" w:hAnsi="Times New Roman" w:cs="Times New Roman"/>
                          <w:sz w:val="28"/>
                          <w:szCs w:val="28"/>
                        </w:rPr>
                        <w:t xml:space="preserve"> </w:t>
                      </w:r>
                      <w:r w:rsidRPr="00FF526C">
                        <w:rPr>
                          <w:rFonts w:ascii="Times New Roman" w:hAnsi="Times New Roman" w:cs="Times New Roman"/>
                        </w:rPr>
                        <w:t>трудового потенціалу.</w:t>
                      </w:r>
                    </w:p>
                  </w:txbxContent>
                </v:textbox>
              </v:roundrect>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2864" behindDoc="0" locked="0" layoutInCell="1" allowOverlap="1">
                <wp:simplePos x="0" y="0"/>
                <wp:positionH relativeFrom="column">
                  <wp:posOffset>2469417</wp:posOffset>
                </wp:positionH>
                <wp:positionV relativeFrom="paragraph">
                  <wp:posOffset>193870</wp:posOffset>
                </wp:positionV>
                <wp:extent cx="1266190" cy="3706837"/>
                <wp:effectExtent l="57150" t="38100" r="29210" b="27305"/>
                <wp:wrapNone/>
                <wp:docPr id="126" name="Прямая со стрелкой 126"/>
                <wp:cNvGraphicFramePr/>
                <a:graphic xmlns:a="http://schemas.openxmlformats.org/drawingml/2006/main">
                  <a:graphicData uri="http://schemas.microsoft.com/office/word/2010/wordprocessingShape">
                    <wps:wsp>
                      <wps:cNvCnPr/>
                      <wps:spPr>
                        <a:xfrm flipH="1" flipV="1">
                          <a:off x="0" y="0"/>
                          <a:ext cx="1266190" cy="37068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6" o:spid="_x0000_s1026" type="#_x0000_t32" style="position:absolute;margin-left:194.45pt;margin-top:15.25pt;width:99.7pt;height:291.9pt;flip:x y;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01600" behindDoc="0" locked="0" layoutInCell="1" allowOverlap="1">
                <wp:simplePos x="0" y="0"/>
                <wp:positionH relativeFrom="column">
                  <wp:posOffset>2469417</wp:posOffset>
                </wp:positionH>
                <wp:positionV relativeFrom="paragraph">
                  <wp:posOffset>109464</wp:posOffset>
                </wp:positionV>
                <wp:extent cx="1266825" cy="837028"/>
                <wp:effectExtent l="38100" t="38100" r="28575" b="20320"/>
                <wp:wrapNone/>
                <wp:docPr id="115" name="Прямая со стрелкой 115"/>
                <wp:cNvGraphicFramePr/>
                <a:graphic xmlns:a="http://schemas.openxmlformats.org/drawingml/2006/main">
                  <a:graphicData uri="http://schemas.microsoft.com/office/word/2010/wordprocessingShape">
                    <wps:wsp>
                      <wps:cNvCnPr/>
                      <wps:spPr>
                        <a:xfrm flipH="1" flipV="1">
                          <a:off x="0" y="0"/>
                          <a:ext cx="1266825" cy="83702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5" o:spid="_x0000_s1026" type="#_x0000_t32" style="position:absolute;margin-left:194.45pt;margin-top:8.6pt;width:99.75pt;height:65.9pt;flip:x 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8528" behindDoc="0" locked="0" layoutInCell="1" allowOverlap="1">
                <wp:simplePos x="0" y="0"/>
                <wp:positionH relativeFrom="column">
                  <wp:posOffset>2469417</wp:posOffset>
                </wp:positionH>
                <wp:positionV relativeFrom="paragraph">
                  <wp:posOffset>109464</wp:posOffset>
                </wp:positionV>
                <wp:extent cx="1237566" cy="2025748"/>
                <wp:effectExtent l="38100" t="0" r="20320" b="50800"/>
                <wp:wrapNone/>
                <wp:docPr id="112" name="Прямая со стрелкой 112"/>
                <wp:cNvGraphicFramePr/>
                <a:graphic xmlns:a="http://schemas.openxmlformats.org/drawingml/2006/main">
                  <a:graphicData uri="http://schemas.microsoft.com/office/word/2010/wordprocessingShape">
                    <wps:wsp>
                      <wps:cNvCnPr/>
                      <wps:spPr>
                        <a:xfrm flipH="1">
                          <a:off x="0" y="0"/>
                          <a:ext cx="1237566" cy="202574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2" o:spid="_x0000_s1026" type="#_x0000_t32" style="position:absolute;margin-left:194.45pt;margin-top:8.6pt;width:97.45pt;height:159.5pt;flip:x;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7504" behindDoc="0" locked="0" layoutInCell="1" allowOverlap="1">
                <wp:simplePos x="0" y="0"/>
                <wp:positionH relativeFrom="column">
                  <wp:posOffset>2462383</wp:posOffset>
                </wp:positionH>
                <wp:positionV relativeFrom="paragraph">
                  <wp:posOffset>67261</wp:posOffset>
                </wp:positionV>
                <wp:extent cx="1244990" cy="1012874"/>
                <wp:effectExtent l="38100" t="0" r="31750" b="53975"/>
                <wp:wrapNone/>
                <wp:docPr id="111" name="Прямая со стрелкой 111"/>
                <wp:cNvGraphicFramePr/>
                <a:graphic xmlns:a="http://schemas.openxmlformats.org/drawingml/2006/main">
                  <a:graphicData uri="http://schemas.microsoft.com/office/word/2010/wordprocessingShape">
                    <wps:wsp>
                      <wps:cNvCnPr/>
                      <wps:spPr>
                        <a:xfrm flipH="1">
                          <a:off x="0" y="0"/>
                          <a:ext cx="1244990" cy="10128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1" o:spid="_x0000_s1026" type="#_x0000_t32" style="position:absolute;margin-left:193.9pt;margin-top:5.3pt;width:98.05pt;height:79.75pt;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6480" behindDoc="0" locked="0" layoutInCell="1" allowOverlap="1">
                <wp:simplePos x="0" y="0"/>
                <wp:positionH relativeFrom="column">
                  <wp:posOffset>2469417</wp:posOffset>
                </wp:positionH>
                <wp:positionV relativeFrom="paragraph">
                  <wp:posOffset>66968</wp:posOffset>
                </wp:positionV>
                <wp:extent cx="1237956" cy="0"/>
                <wp:effectExtent l="38100" t="76200" r="0" b="114300"/>
                <wp:wrapNone/>
                <wp:docPr id="110" name="Прямая со стрелкой 110"/>
                <wp:cNvGraphicFramePr/>
                <a:graphic xmlns:a="http://schemas.openxmlformats.org/drawingml/2006/main">
                  <a:graphicData uri="http://schemas.microsoft.com/office/word/2010/wordprocessingShape">
                    <wps:wsp>
                      <wps:cNvCnPr/>
                      <wps:spPr>
                        <a:xfrm flipH="1">
                          <a:off x="0" y="0"/>
                          <a:ext cx="123795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0" o:spid="_x0000_s1026" type="#_x0000_t32" style="position:absolute;margin-left:194.45pt;margin-top:5.25pt;width:97.5pt;height:0;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" strokecolor="black [3040]">
                <v:stroke endarrow="open"/>
              </v:shape>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23776" behindDoc="0" locked="0" layoutInCell="1" allowOverlap="1" wp14:anchorId="39E41DAC" wp14:editId="7F533190">
                <wp:simplePos x="0" y="0"/>
                <wp:positionH relativeFrom="column">
                  <wp:posOffset>3742543</wp:posOffset>
                </wp:positionH>
                <wp:positionV relativeFrom="paragraph">
                  <wp:posOffset>89730</wp:posOffset>
                </wp:positionV>
                <wp:extent cx="2587235" cy="787400"/>
                <wp:effectExtent l="0" t="0" r="22860" b="12700"/>
                <wp:wrapNone/>
                <wp:docPr id="67" name="Скругленный прямоугольник 67"/>
                <wp:cNvGraphicFramePr/>
                <a:graphic xmlns:a="http://schemas.openxmlformats.org/drawingml/2006/main">
                  <a:graphicData uri="http://schemas.microsoft.com/office/word/2010/wordprocessingShape">
                    <wps:wsp>
                      <wps:cNvSpPr/>
                      <wps:spPr>
                        <a:xfrm>
                          <a:off x="0" y="0"/>
                          <a:ext cx="2587235" cy="787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65A84">
                            <w:pPr>
                              <w:jc w:val="center"/>
                            </w:pPr>
                            <w:r w:rsidRPr="00E04062">
                              <w:rPr>
                                <w:rFonts w:ascii="Times New Roman" w:hAnsi="Times New Roman" w:cs="Times New Roman"/>
                              </w:rPr>
                              <w:t>Відновлення аграрного сектору як першочергового економічного драйвера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7" o:spid="_x0000_s1049" style="position:absolute;left:0;text-align:left;margin-left:294.7pt;margin-top:7.05pt;width:203.7pt;height:6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" fillcolor="#4f81bd [3204]" strokecolor="#243f60 [1604]" strokeweight="2pt">
                <v:textbox>
                  <w:txbxContent>
                    <w:p w:rsidR="006B0981" w:rsidRDefault="006B0981" w:rsidP="00B65A84">
                      <w:pPr>
                        <w:jc w:val="center"/>
                      </w:pPr>
                      <w:r w:rsidRPr="00E04062">
                        <w:rPr>
                          <w:rFonts w:ascii="Times New Roman" w:hAnsi="Times New Roman" w:cs="Times New Roman"/>
                        </w:rPr>
                        <w:t>Відновлення аграрного сектору як першочергового економічного драйвера</w:t>
                      </w:r>
                    </w:p>
                  </w:txbxContent>
                </v:textbox>
              </v:roundrect>
            </w:pict>
          </mc:Fallback>
        </mc:AlternateContent>
      </w:r>
      <w:r w:rsidR="00FF526C">
        <w:rPr>
          <w:rFonts w:ascii="Times New Roman" w:hAnsi="Times New Roman" w:cs="Times New Roman"/>
          <w:b/>
          <w:i/>
          <w:noProof/>
          <w:sz w:val="28"/>
          <w:szCs w:val="28"/>
          <w:lang w:eastAsia="uk-UA"/>
        </w:rPr>
        <mc:AlternateContent>
          <mc:Choice Requires="wps">
            <w:drawing>
              <wp:anchor distT="0" distB="0" distL="114300" distR="114300" simplePos="0" relativeHeight="251712512" behindDoc="0" locked="0" layoutInCell="1" allowOverlap="1" wp14:anchorId="2B3608FE" wp14:editId="5303CFF0">
                <wp:simplePos x="0" y="0"/>
                <wp:positionH relativeFrom="column">
                  <wp:posOffset>-126072</wp:posOffset>
                </wp:positionH>
                <wp:positionV relativeFrom="paragraph">
                  <wp:posOffset>89730</wp:posOffset>
                </wp:positionV>
                <wp:extent cx="2594708" cy="857885"/>
                <wp:effectExtent l="0" t="0" r="15240" b="18415"/>
                <wp:wrapNone/>
                <wp:docPr id="61" name="Скругленный прямоугольник 61"/>
                <wp:cNvGraphicFramePr/>
                <a:graphic xmlns:a="http://schemas.openxmlformats.org/drawingml/2006/main">
                  <a:graphicData uri="http://schemas.microsoft.com/office/word/2010/wordprocessingShape">
                    <wps:wsp>
                      <wps:cNvSpPr/>
                      <wps:spPr>
                        <a:xfrm>
                          <a:off x="0" y="0"/>
                          <a:ext cx="2594708" cy="857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FF526C">
                            <w:pPr>
                              <w:jc w:val="center"/>
                            </w:pPr>
                            <w:r w:rsidRPr="00FF526C">
                              <w:rPr>
                                <w:rFonts w:ascii="Times New Roman" w:hAnsi="Times New Roman" w:cs="Times New Roman"/>
                              </w:rPr>
                              <w:t>Зупинка діяльності малого та середнього бізнесу, агропідприємств</w:t>
                            </w:r>
                            <w:r w:rsidRPr="00DF3AA6">
                              <w:rPr>
                                <w:rFonts w:ascii="Times New Roman" w:hAnsi="Times New Roman" w:cs="Times New Roman"/>
                                <w:sz w:val="28"/>
                                <w:szCs w:val="28"/>
                              </w:rPr>
                              <w:t xml:space="preserve"> і </w:t>
                            </w:r>
                            <w:r w:rsidRPr="00FF526C">
                              <w:rPr>
                                <w:rFonts w:ascii="Times New Roman" w:hAnsi="Times New Roman" w:cs="Times New Roman"/>
                              </w:rPr>
                              <w:t>промислових об’єктів.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1" o:spid="_x0000_s1050" style="position:absolute;left:0;text-align:left;margin-left:-9.95pt;margin-top:7.05pt;width:204.3pt;height:6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" fillcolor="#4f81bd [3204]" strokecolor="#243f60 [1604]" strokeweight="2pt">
                <v:textbox>
                  <w:txbxContent>
                    <w:p w:rsidR="006B0981" w:rsidRPr="00FF526C" w:rsidRDefault="006B0981" w:rsidP="00FF526C">
                      <w:pPr>
                        <w:jc w:val="center"/>
                      </w:pPr>
                      <w:r w:rsidRPr="00FF526C">
                        <w:rPr>
                          <w:rFonts w:ascii="Times New Roman" w:hAnsi="Times New Roman" w:cs="Times New Roman"/>
                        </w:rPr>
                        <w:t>Зупинка діяльності малого та середнього бізнесу, агропідприємств</w:t>
                      </w:r>
                      <w:r w:rsidRPr="00DF3AA6">
                        <w:rPr>
                          <w:rFonts w:ascii="Times New Roman" w:hAnsi="Times New Roman" w:cs="Times New Roman"/>
                          <w:sz w:val="28"/>
                          <w:szCs w:val="28"/>
                        </w:rPr>
                        <w:t xml:space="preserve"> і </w:t>
                      </w:r>
                      <w:r w:rsidRPr="00FF526C">
                        <w:rPr>
                          <w:rFonts w:ascii="Times New Roman" w:hAnsi="Times New Roman" w:cs="Times New Roman"/>
                        </w:rPr>
                        <w:t>промислових об’єктів.</w:t>
                      </w:r>
                    </w:p>
                  </w:txbxContent>
                </v:textbox>
              </v:roundrect>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08768" behindDoc="0" locked="0" layoutInCell="1" allowOverlap="1">
                <wp:simplePos x="0" y="0"/>
                <wp:positionH relativeFrom="column">
                  <wp:posOffset>2504587</wp:posOffset>
                </wp:positionH>
                <wp:positionV relativeFrom="paragraph">
                  <wp:posOffset>210038</wp:posOffset>
                </wp:positionV>
                <wp:extent cx="1125220" cy="3867785"/>
                <wp:effectExtent l="57150" t="38100" r="36830" b="18415"/>
                <wp:wrapNone/>
                <wp:docPr id="122" name="Прямая со стрелкой 122"/>
                <wp:cNvGraphicFramePr/>
                <a:graphic xmlns:a="http://schemas.openxmlformats.org/drawingml/2006/main">
                  <a:graphicData uri="http://schemas.microsoft.com/office/word/2010/wordprocessingShape">
                    <wps:wsp>
                      <wps:cNvCnPr/>
                      <wps:spPr>
                        <a:xfrm flipH="1" flipV="1">
                          <a:off x="0" y="0"/>
                          <a:ext cx="1125220" cy="38677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2" o:spid="_x0000_s1026" type="#_x0000_t32" style="position:absolute;margin-left:197.2pt;margin-top:16.55pt;width:88.6pt;height:304.55pt;flip:x y;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05696" behindDoc="0" locked="0" layoutInCell="1" allowOverlap="1">
                <wp:simplePos x="0" y="0"/>
                <wp:positionH relativeFrom="column">
                  <wp:posOffset>2504587</wp:posOffset>
                </wp:positionH>
                <wp:positionV relativeFrom="paragraph">
                  <wp:posOffset>83429</wp:posOffset>
                </wp:positionV>
                <wp:extent cx="1237956" cy="899746"/>
                <wp:effectExtent l="38100" t="38100" r="19685" b="34290"/>
                <wp:wrapNone/>
                <wp:docPr id="119" name="Прямая со стрелкой 119"/>
                <wp:cNvGraphicFramePr/>
                <a:graphic xmlns:a="http://schemas.openxmlformats.org/drawingml/2006/main">
                  <a:graphicData uri="http://schemas.microsoft.com/office/word/2010/wordprocessingShape">
                    <wps:wsp>
                      <wps:cNvCnPr/>
                      <wps:spPr>
                        <a:xfrm flipH="1" flipV="1">
                          <a:off x="0" y="0"/>
                          <a:ext cx="1237956" cy="8997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9" o:spid="_x0000_s1026" type="#_x0000_t32" style="position:absolute;margin-left:197.2pt;margin-top:6.55pt;width:97.5pt;height:70.85pt;flip:x y;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00576" behindDoc="0" locked="0" layoutInCell="1" allowOverlap="1">
                <wp:simplePos x="0" y="0"/>
                <wp:positionH relativeFrom="column">
                  <wp:posOffset>2462383</wp:posOffset>
                </wp:positionH>
                <wp:positionV relativeFrom="paragraph">
                  <wp:posOffset>6056</wp:posOffset>
                </wp:positionV>
                <wp:extent cx="1280160" cy="1800665"/>
                <wp:effectExtent l="38100" t="0" r="34290" b="47625"/>
                <wp:wrapNone/>
                <wp:docPr id="114" name="Прямая со стрелкой 114"/>
                <wp:cNvGraphicFramePr/>
                <a:graphic xmlns:a="http://schemas.openxmlformats.org/drawingml/2006/main">
                  <a:graphicData uri="http://schemas.microsoft.com/office/word/2010/wordprocessingShape">
                    <wps:wsp>
                      <wps:cNvCnPr/>
                      <wps:spPr>
                        <a:xfrm flipH="1">
                          <a:off x="0" y="0"/>
                          <a:ext cx="1280160" cy="1800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4" o:spid="_x0000_s1026" type="#_x0000_t32" style="position:absolute;margin-left:193.9pt;margin-top:.5pt;width:100.8pt;height:141.8pt;flip:x;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99552" behindDoc="0" locked="0" layoutInCell="1" allowOverlap="1">
                <wp:simplePos x="0" y="0"/>
                <wp:positionH relativeFrom="column">
                  <wp:posOffset>2462383</wp:posOffset>
                </wp:positionH>
                <wp:positionV relativeFrom="paragraph">
                  <wp:posOffset>6008</wp:posOffset>
                </wp:positionV>
                <wp:extent cx="1280160" cy="2616640"/>
                <wp:effectExtent l="38100" t="0" r="34290" b="50800"/>
                <wp:wrapNone/>
                <wp:docPr id="113" name="Прямая со стрелкой 113"/>
                <wp:cNvGraphicFramePr/>
                <a:graphic xmlns:a="http://schemas.openxmlformats.org/drawingml/2006/main">
                  <a:graphicData uri="http://schemas.microsoft.com/office/word/2010/wordprocessingShape">
                    <wps:wsp>
                      <wps:cNvCnPr/>
                      <wps:spPr>
                        <a:xfrm flipH="1">
                          <a:off x="0" y="0"/>
                          <a:ext cx="1280160" cy="26166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3" o:spid="_x0000_s1026" type="#_x0000_t32" style="position:absolute;margin-left:193.9pt;margin-top:.45pt;width:100.8pt;height:206.05pt;flip:x;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" strokecolor="black [3040]">
                <v:stroke endarrow="open"/>
              </v:shape>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3888" behindDoc="0" locked="0" layoutInCell="1" allowOverlap="1">
                <wp:simplePos x="0" y="0"/>
                <wp:positionH relativeFrom="column">
                  <wp:posOffset>2469417</wp:posOffset>
                </wp:positionH>
                <wp:positionV relativeFrom="paragraph">
                  <wp:posOffset>87630</wp:posOffset>
                </wp:positionV>
                <wp:extent cx="1273126" cy="2637350"/>
                <wp:effectExtent l="38100" t="38100" r="22860" b="29845"/>
                <wp:wrapNone/>
                <wp:docPr id="127" name="Прямая со стрелкой 127"/>
                <wp:cNvGraphicFramePr/>
                <a:graphic xmlns:a="http://schemas.openxmlformats.org/drawingml/2006/main">
                  <a:graphicData uri="http://schemas.microsoft.com/office/word/2010/wordprocessingShape">
                    <wps:wsp>
                      <wps:cNvCnPr/>
                      <wps:spPr>
                        <a:xfrm flipH="1" flipV="1">
                          <a:off x="0" y="0"/>
                          <a:ext cx="1273126" cy="2637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7" o:spid="_x0000_s1026" type="#_x0000_t32" style="position:absolute;margin-left:194.45pt;margin-top:6.9pt;width:100.25pt;height:207.65pt;flip:x y;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" strokecolor="black [3040]">
                <v:stroke endarrow="open"/>
              </v:shape>
            </w:pict>
          </mc:Fallback>
        </mc:AlternateContent>
      </w: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25824" behindDoc="0" locked="0" layoutInCell="1" allowOverlap="1" wp14:anchorId="15BDE26F" wp14:editId="30A46C0E">
                <wp:simplePos x="0" y="0"/>
                <wp:positionH relativeFrom="column">
                  <wp:posOffset>3742543</wp:posOffset>
                </wp:positionH>
                <wp:positionV relativeFrom="paragraph">
                  <wp:posOffset>98230</wp:posOffset>
                </wp:positionV>
                <wp:extent cx="2623332" cy="787400"/>
                <wp:effectExtent l="0" t="0" r="24765" b="12700"/>
                <wp:wrapNone/>
                <wp:docPr id="68" name="Скругленный прямоугольник 68"/>
                <wp:cNvGraphicFramePr/>
                <a:graphic xmlns:a="http://schemas.openxmlformats.org/drawingml/2006/main">
                  <a:graphicData uri="http://schemas.microsoft.com/office/word/2010/wordprocessingShape">
                    <wps:wsp>
                      <wps:cNvSpPr/>
                      <wps:spPr>
                        <a:xfrm>
                          <a:off x="0" y="0"/>
                          <a:ext cx="2623332" cy="787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B65A84">
                            <w:pPr>
                              <w:jc w:val="center"/>
                            </w:pPr>
                            <w:r w:rsidRPr="00E04062">
                              <w:rPr>
                                <w:rFonts w:ascii="Times New Roman" w:hAnsi="Times New Roman" w:cs="Times New Roman"/>
                              </w:rPr>
                              <w:t xml:space="preserve">Створення локальних робочих місць через реалізацію </w:t>
                            </w:r>
                            <w:proofErr w:type="spellStart"/>
                            <w:r w:rsidRPr="00E04062">
                              <w:rPr>
                                <w:rFonts w:ascii="Times New Roman" w:hAnsi="Times New Roman" w:cs="Times New Roman"/>
                              </w:rPr>
                              <w:t>проєктів</w:t>
                            </w:r>
                            <w:proofErr w:type="spellEnd"/>
                            <w:r w:rsidRPr="00E04062">
                              <w:rPr>
                                <w:rFonts w:ascii="Times New Roman" w:hAnsi="Times New Roman" w:cs="Times New Roman"/>
                              </w:rPr>
                              <w:t xml:space="preserve"> з ремонту, будівництва,</w:t>
                            </w:r>
                            <w:r w:rsidRPr="00F71E1B">
                              <w:rPr>
                                <w:rFonts w:ascii="Times New Roman" w:hAnsi="Times New Roman" w:cs="Times New Roman"/>
                                <w:sz w:val="28"/>
                                <w:szCs w:val="28"/>
                              </w:rPr>
                              <w:t xml:space="preserve"> </w:t>
                            </w:r>
                            <w:r w:rsidRPr="00E04062">
                              <w:rPr>
                                <w:rFonts w:ascii="Times New Roman" w:hAnsi="Times New Roman" w:cs="Times New Roman"/>
                              </w:rPr>
                              <w:t>логістики.</w:t>
                            </w:r>
                          </w:p>
                          <w:p w:rsidR="00B73808" w:rsidRDefault="00B73808" w:rsidP="00B65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8" o:spid="_x0000_s1051" style="position:absolute;left:0;text-align:left;margin-left:294.7pt;margin-top:7.75pt;width:206.55pt;height: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" fillcolor="#4f81bd [3204]" strokecolor="#243f60 [1604]" strokeweight="2pt">
                <v:textbox>
                  <w:txbxContent>
                    <w:p w:rsidR="006B0981" w:rsidRPr="00E04062" w:rsidRDefault="006B0981" w:rsidP="00B65A84">
                      <w:pPr>
                        <w:jc w:val="center"/>
                      </w:pPr>
                      <w:r w:rsidRPr="00E04062">
                        <w:rPr>
                          <w:rFonts w:ascii="Times New Roman" w:hAnsi="Times New Roman" w:cs="Times New Roman"/>
                        </w:rPr>
                        <w:t>Створення локальних робочих місць через реалізацію проєктів з ремонту, будівництва,</w:t>
                      </w:r>
                      <w:r w:rsidRPr="00F71E1B">
                        <w:rPr>
                          <w:rFonts w:ascii="Times New Roman" w:hAnsi="Times New Roman" w:cs="Times New Roman"/>
                          <w:sz w:val="28"/>
                          <w:szCs w:val="28"/>
                        </w:rPr>
                        <w:t xml:space="preserve"> </w:t>
                      </w:r>
                      <w:r w:rsidRPr="00E04062">
                        <w:rPr>
                          <w:rFonts w:ascii="Times New Roman" w:hAnsi="Times New Roman" w:cs="Times New Roman"/>
                        </w:rPr>
                        <w:t>логістики.</w:t>
                      </w:r>
                    </w:p>
                    <w:p w:rsidR="006B0981" w:rsidRDefault="006B0981" w:rsidP="00B65A84">
                      <w:pPr>
                        <w:jc w:val="center"/>
                      </w:pPr>
                    </w:p>
                  </w:txbxContent>
                </v:textbox>
              </v:roundrect>
            </w:pict>
          </mc:Fallback>
        </mc:AlternateContent>
      </w:r>
      <w:r w:rsidR="00FF526C">
        <w:rPr>
          <w:rFonts w:ascii="Times New Roman" w:hAnsi="Times New Roman" w:cs="Times New Roman"/>
          <w:b/>
          <w:i/>
          <w:noProof/>
          <w:sz w:val="28"/>
          <w:szCs w:val="28"/>
          <w:lang w:eastAsia="uk-UA"/>
        </w:rPr>
        <mc:AlternateContent>
          <mc:Choice Requires="wps">
            <w:drawing>
              <wp:anchor distT="0" distB="0" distL="114300" distR="114300" simplePos="0" relativeHeight="251714560" behindDoc="0" locked="0" layoutInCell="1" allowOverlap="1" wp14:anchorId="0A1FC819" wp14:editId="004C10AC">
                <wp:simplePos x="0" y="0"/>
                <wp:positionH relativeFrom="column">
                  <wp:posOffset>-126072</wp:posOffset>
                </wp:positionH>
                <wp:positionV relativeFrom="paragraph">
                  <wp:posOffset>175603</wp:posOffset>
                </wp:positionV>
                <wp:extent cx="2594073" cy="710418"/>
                <wp:effectExtent l="0" t="0" r="15875" b="13970"/>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2594073" cy="71041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FF526C">
                            <w:pPr>
                              <w:jc w:val="center"/>
                            </w:pPr>
                            <w:r w:rsidRPr="00FF526C">
                              <w:rPr>
                                <w:rFonts w:ascii="Times New Roman" w:hAnsi="Times New Roman" w:cs="Times New Roman"/>
                              </w:rPr>
                              <w:t>Порушення логістичних ланцюгів, дефіцит енергетичних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2" o:spid="_x0000_s1052" style="position:absolute;left:0;text-align:left;margin-left:-9.95pt;margin-top:13.85pt;width:204.25pt;height:5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" fillcolor="#4f81bd [3204]" strokecolor="#243f60 [1604]" strokeweight="2pt">
                <v:textbox>
                  <w:txbxContent>
                    <w:p w:rsidR="006B0981" w:rsidRPr="00FF526C" w:rsidRDefault="006B0981" w:rsidP="00FF526C">
                      <w:pPr>
                        <w:jc w:val="center"/>
                      </w:pPr>
                      <w:r w:rsidRPr="00FF526C">
                        <w:rPr>
                          <w:rFonts w:ascii="Times New Roman" w:hAnsi="Times New Roman" w:cs="Times New Roman"/>
                        </w:rPr>
                        <w:t>Порушення логістичних ланцюгів, дефіцит енергетичних ресурсів.</w:t>
                      </w:r>
                    </w:p>
                  </w:txbxContent>
                </v:textbox>
              </v:roundrect>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09792" behindDoc="0" locked="0" layoutInCell="1" allowOverlap="1">
                <wp:simplePos x="0" y="0"/>
                <wp:positionH relativeFrom="column">
                  <wp:posOffset>2462383</wp:posOffset>
                </wp:positionH>
                <wp:positionV relativeFrom="paragraph">
                  <wp:posOffset>214972</wp:posOffset>
                </wp:positionV>
                <wp:extent cx="1273859" cy="1026941"/>
                <wp:effectExtent l="38100" t="38100" r="21590" b="20955"/>
                <wp:wrapNone/>
                <wp:docPr id="123" name="Прямая со стрелкой 123"/>
                <wp:cNvGraphicFramePr/>
                <a:graphic xmlns:a="http://schemas.openxmlformats.org/drawingml/2006/main">
                  <a:graphicData uri="http://schemas.microsoft.com/office/word/2010/wordprocessingShape">
                    <wps:wsp>
                      <wps:cNvCnPr/>
                      <wps:spPr>
                        <a:xfrm flipH="1" flipV="1">
                          <a:off x="0" y="0"/>
                          <a:ext cx="1273859" cy="102694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3" o:spid="_x0000_s1026" type="#_x0000_t32" style="position:absolute;margin-left:193.9pt;margin-top:16.95pt;width:100.3pt;height:80.85pt;flip:x y;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" strokecolor="black [3040]">
                <v:stroke endarrow="open"/>
              </v:shape>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04672" behindDoc="0" locked="0" layoutInCell="1" allowOverlap="1">
                <wp:simplePos x="0" y="0"/>
                <wp:positionH relativeFrom="column">
                  <wp:posOffset>2469417</wp:posOffset>
                </wp:positionH>
                <wp:positionV relativeFrom="paragraph">
                  <wp:posOffset>43327</wp:posOffset>
                </wp:positionV>
                <wp:extent cx="1273126" cy="1821766"/>
                <wp:effectExtent l="38100" t="0" r="22860" b="64770"/>
                <wp:wrapNone/>
                <wp:docPr id="118" name="Прямая со стрелкой 118"/>
                <wp:cNvGraphicFramePr/>
                <a:graphic xmlns:a="http://schemas.openxmlformats.org/drawingml/2006/main">
                  <a:graphicData uri="http://schemas.microsoft.com/office/word/2010/wordprocessingShape">
                    <wps:wsp>
                      <wps:cNvCnPr/>
                      <wps:spPr>
                        <a:xfrm flipH="1">
                          <a:off x="0" y="0"/>
                          <a:ext cx="1273126" cy="18217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8" o:spid="_x0000_s1026" type="#_x0000_t32" style="position:absolute;margin-left:194.45pt;margin-top:3.4pt;width:100.25pt;height:143.45pt;flip:x;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03648" behindDoc="0" locked="0" layoutInCell="1" allowOverlap="1">
                <wp:simplePos x="0" y="0"/>
                <wp:positionH relativeFrom="column">
                  <wp:posOffset>2462383</wp:posOffset>
                </wp:positionH>
                <wp:positionV relativeFrom="paragraph">
                  <wp:posOffset>42740</wp:posOffset>
                </wp:positionV>
                <wp:extent cx="1280160" cy="886851"/>
                <wp:effectExtent l="38100" t="0" r="15240" b="66040"/>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1280160" cy="8868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7" o:spid="_x0000_s1026" type="#_x0000_t32" style="position:absolute;margin-left:193.9pt;margin-top:3.35pt;width:100.8pt;height:69.85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" strokecolor="black [3040]">
                <v:stroke endarrow="open"/>
              </v:shape>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27872" behindDoc="0" locked="0" layoutInCell="1" allowOverlap="1" wp14:anchorId="4A175C07" wp14:editId="7D324F75">
                <wp:simplePos x="0" y="0"/>
                <wp:positionH relativeFrom="column">
                  <wp:posOffset>3742542</wp:posOffset>
                </wp:positionH>
                <wp:positionV relativeFrom="paragraph">
                  <wp:posOffset>135499</wp:posOffset>
                </wp:positionV>
                <wp:extent cx="2623039" cy="787400"/>
                <wp:effectExtent l="0" t="0" r="25400" b="12700"/>
                <wp:wrapNone/>
                <wp:docPr id="69" name="Скругленный прямоугольник 69"/>
                <wp:cNvGraphicFramePr/>
                <a:graphic xmlns:a="http://schemas.openxmlformats.org/drawingml/2006/main">
                  <a:graphicData uri="http://schemas.microsoft.com/office/word/2010/wordprocessingShape">
                    <wps:wsp>
                      <wps:cNvSpPr/>
                      <wps:spPr>
                        <a:xfrm>
                          <a:off x="0" y="0"/>
                          <a:ext cx="2623039" cy="787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B65A84">
                            <w:pPr>
                              <w:jc w:val="center"/>
                            </w:pPr>
                            <w:r w:rsidRPr="00E04062">
                              <w:rPr>
                                <w:rFonts w:ascii="Times New Roman" w:hAnsi="Times New Roman" w:cs="Times New Roman"/>
                              </w:rPr>
                              <w:t xml:space="preserve">Розвиток </w:t>
                            </w:r>
                            <w:proofErr w:type="spellStart"/>
                            <w:r w:rsidRPr="00E04062">
                              <w:rPr>
                                <w:rFonts w:ascii="Times New Roman" w:hAnsi="Times New Roman" w:cs="Times New Roman"/>
                              </w:rPr>
                              <w:t>проєктів</w:t>
                            </w:r>
                            <w:proofErr w:type="spellEnd"/>
                            <w:r w:rsidRPr="00E04062">
                              <w:rPr>
                                <w:rFonts w:ascii="Times New Roman" w:hAnsi="Times New Roman" w:cs="Times New Roman"/>
                              </w:rPr>
                              <w:t xml:space="preserve"> зеленої енергетики та енергоефективності.</w:t>
                            </w:r>
                          </w:p>
                          <w:p w:rsidR="00B73808" w:rsidRDefault="00B73808" w:rsidP="00B65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9" o:spid="_x0000_s1053" style="position:absolute;left:0;text-align:left;margin-left:294.7pt;margin-top:10.65pt;width:206.55pt;height: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" fillcolor="#4f81bd [3204]" strokecolor="#243f60 [1604]" strokeweight="2pt">
                <v:textbox>
                  <w:txbxContent>
                    <w:p w:rsidR="006B0981" w:rsidRPr="00E04062" w:rsidRDefault="006B0981" w:rsidP="00B65A84">
                      <w:pPr>
                        <w:jc w:val="center"/>
                      </w:pPr>
                      <w:r w:rsidRPr="00E04062">
                        <w:rPr>
                          <w:rFonts w:ascii="Times New Roman" w:hAnsi="Times New Roman" w:cs="Times New Roman"/>
                        </w:rPr>
                        <w:t>Розвиток проєктів зеленої енергетики та енергоефективності.</w:t>
                      </w:r>
                    </w:p>
                    <w:p w:rsidR="006B0981" w:rsidRDefault="006B0981" w:rsidP="00B65A84">
                      <w:pPr>
                        <w:jc w:val="center"/>
                      </w:pPr>
                    </w:p>
                  </w:txbxContent>
                </v:textbox>
              </v:roundrect>
            </w:pict>
          </mc:Fallback>
        </mc:AlternateContent>
      </w:r>
      <w:r w:rsidR="00FF526C">
        <w:rPr>
          <w:rFonts w:ascii="Times New Roman" w:hAnsi="Times New Roman" w:cs="Times New Roman"/>
          <w:b/>
          <w:i/>
          <w:noProof/>
          <w:sz w:val="28"/>
          <w:szCs w:val="28"/>
          <w:lang w:eastAsia="uk-UA"/>
        </w:rPr>
        <mc:AlternateContent>
          <mc:Choice Requires="wps">
            <w:drawing>
              <wp:anchor distT="0" distB="0" distL="114300" distR="114300" simplePos="0" relativeHeight="251716608" behindDoc="0" locked="0" layoutInCell="1" allowOverlap="1" wp14:anchorId="30D913A3" wp14:editId="12D3133C">
                <wp:simplePos x="0" y="0"/>
                <wp:positionH relativeFrom="column">
                  <wp:posOffset>-126072</wp:posOffset>
                </wp:positionH>
                <wp:positionV relativeFrom="paragraph">
                  <wp:posOffset>142533</wp:posOffset>
                </wp:positionV>
                <wp:extent cx="2595245" cy="689317"/>
                <wp:effectExtent l="0" t="0" r="14605" b="15875"/>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2595245" cy="68931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FF526C">
                            <w:pPr>
                              <w:jc w:val="center"/>
                            </w:pPr>
                            <w:r w:rsidRPr="00FF526C">
                              <w:rPr>
                                <w:rFonts w:ascii="Times New Roman" w:hAnsi="Times New Roman" w:cs="Times New Roman"/>
                              </w:rPr>
                              <w:t>Зниження рівня місцевих доходів, обмеженість бюджетних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3" o:spid="_x0000_s1054" style="position:absolute;left:0;text-align:left;margin-left:-9.95pt;margin-top:11.2pt;width:204.35pt;height:54.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" fillcolor="#4f81bd [3204]" strokecolor="#243f60 [1604]" strokeweight="2pt">
                <v:textbox>
                  <w:txbxContent>
                    <w:p w:rsidR="006B0981" w:rsidRPr="00FF526C" w:rsidRDefault="006B0981" w:rsidP="00FF526C">
                      <w:pPr>
                        <w:jc w:val="center"/>
                      </w:pPr>
                      <w:r w:rsidRPr="00FF526C">
                        <w:rPr>
                          <w:rFonts w:ascii="Times New Roman" w:hAnsi="Times New Roman" w:cs="Times New Roman"/>
                        </w:rPr>
                        <w:t>Зниження рівня місцевих доходів, обмеженість бюджетних ресурсів.</w:t>
                      </w:r>
                    </w:p>
                  </w:txbxContent>
                </v:textbox>
              </v:roundrect>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5936" behindDoc="0" locked="0" layoutInCell="1" allowOverlap="1">
                <wp:simplePos x="0" y="0"/>
                <wp:positionH relativeFrom="column">
                  <wp:posOffset>2462383</wp:posOffset>
                </wp:positionH>
                <wp:positionV relativeFrom="paragraph">
                  <wp:posOffset>66528</wp:posOffset>
                </wp:positionV>
                <wp:extent cx="1273224" cy="1012532"/>
                <wp:effectExtent l="38100" t="38100" r="22225" b="35560"/>
                <wp:wrapNone/>
                <wp:docPr id="129" name="Прямая со стрелкой 129"/>
                <wp:cNvGraphicFramePr/>
                <a:graphic xmlns:a="http://schemas.openxmlformats.org/drawingml/2006/main">
                  <a:graphicData uri="http://schemas.microsoft.com/office/word/2010/wordprocessingShape">
                    <wps:wsp>
                      <wps:cNvCnPr/>
                      <wps:spPr>
                        <a:xfrm flipH="1" flipV="1">
                          <a:off x="0" y="0"/>
                          <a:ext cx="1273224" cy="10125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9" o:spid="_x0000_s1026" type="#_x0000_t32" style="position:absolute;margin-left:193.9pt;margin-top:5.25pt;width:100.25pt;height:79.75pt;flip:x y;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10816" behindDoc="0" locked="0" layoutInCell="1" allowOverlap="1">
                <wp:simplePos x="0" y="0"/>
                <wp:positionH relativeFrom="column">
                  <wp:posOffset>2469417</wp:posOffset>
                </wp:positionH>
                <wp:positionV relativeFrom="paragraph">
                  <wp:posOffset>66382</wp:posOffset>
                </wp:positionV>
                <wp:extent cx="1266776" cy="63451"/>
                <wp:effectExtent l="19050" t="76200" r="10160" b="51435"/>
                <wp:wrapNone/>
                <wp:docPr id="124" name="Прямая со стрелкой 124"/>
                <wp:cNvGraphicFramePr/>
                <a:graphic xmlns:a="http://schemas.openxmlformats.org/drawingml/2006/main">
                  <a:graphicData uri="http://schemas.microsoft.com/office/word/2010/wordprocessingShape">
                    <wps:wsp>
                      <wps:cNvCnPr/>
                      <wps:spPr>
                        <a:xfrm flipH="1" flipV="1">
                          <a:off x="0" y="0"/>
                          <a:ext cx="1266776" cy="634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4" o:spid="_x0000_s1026" type="#_x0000_t32" style="position:absolute;margin-left:194.45pt;margin-top:5.25pt;width:99.75pt;height:5pt;flip:x y;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07744" behindDoc="0" locked="0" layoutInCell="1" allowOverlap="1">
                <wp:simplePos x="0" y="0"/>
                <wp:positionH relativeFrom="column">
                  <wp:posOffset>2504587</wp:posOffset>
                </wp:positionH>
                <wp:positionV relativeFrom="paragraph">
                  <wp:posOffset>66528</wp:posOffset>
                </wp:positionV>
                <wp:extent cx="1201810" cy="2130865"/>
                <wp:effectExtent l="38100" t="38100" r="36830" b="22225"/>
                <wp:wrapNone/>
                <wp:docPr id="121" name="Прямая со стрелкой 121"/>
                <wp:cNvGraphicFramePr/>
                <a:graphic xmlns:a="http://schemas.openxmlformats.org/drawingml/2006/main">
                  <a:graphicData uri="http://schemas.microsoft.com/office/word/2010/wordprocessingShape">
                    <wps:wsp>
                      <wps:cNvCnPr/>
                      <wps:spPr>
                        <a:xfrm flipH="1" flipV="1">
                          <a:off x="0" y="0"/>
                          <a:ext cx="1201810" cy="21308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1" o:spid="_x0000_s1026" type="#_x0000_t32" style="position:absolute;margin-left:197.2pt;margin-top:5.25pt;width:94.65pt;height:167.8pt;flip:x 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" strokecolor="black [3040]">
                <v:stroke endarrow="open"/>
              </v:shape>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29920" behindDoc="0" locked="0" layoutInCell="1" allowOverlap="1" wp14:anchorId="3934F7C9" wp14:editId="40129B48">
                <wp:simplePos x="0" y="0"/>
                <wp:positionH relativeFrom="column">
                  <wp:posOffset>3707374</wp:posOffset>
                </wp:positionH>
                <wp:positionV relativeFrom="paragraph">
                  <wp:posOffset>222006</wp:posOffset>
                </wp:positionV>
                <wp:extent cx="2693524" cy="892810"/>
                <wp:effectExtent l="0" t="0" r="12065" b="21590"/>
                <wp:wrapNone/>
                <wp:docPr id="70" name="Скругленный прямоугольник 70"/>
                <wp:cNvGraphicFramePr/>
                <a:graphic xmlns:a="http://schemas.openxmlformats.org/drawingml/2006/main">
                  <a:graphicData uri="http://schemas.microsoft.com/office/word/2010/wordprocessingShape">
                    <wps:wsp>
                      <wps:cNvSpPr/>
                      <wps:spPr>
                        <a:xfrm rot="10800000" flipV="1">
                          <a:off x="0" y="0"/>
                          <a:ext cx="2693524" cy="8928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B65A84">
                            <w:pPr>
                              <w:jc w:val="center"/>
                            </w:pPr>
                            <w:r w:rsidRPr="00E04062">
                              <w:rPr>
                                <w:rFonts w:ascii="Times New Roman" w:hAnsi="Times New Roman" w:cs="Times New Roman"/>
                              </w:rPr>
                              <w:t>Програми стимулювання повернення населення - пільги, гранти, тимчасове житло.</w:t>
                            </w:r>
                          </w:p>
                          <w:p w:rsidR="00B73808" w:rsidRDefault="00B73808" w:rsidP="00B65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0" o:spid="_x0000_s1055" style="position:absolute;left:0;text-align:left;margin-left:291.9pt;margin-top:17.5pt;width:212.1pt;height:70.3pt;rotation:18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" fillcolor="#4f81bd [3204]" strokecolor="#243f60 [1604]" strokeweight="2pt">
                <v:textbox>
                  <w:txbxContent>
                    <w:p w:rsidR="006B0981" w:rsidRPr="00E04062" w:rsidRDefault="006B0981" w:rsidP="00B65A84">
                      <w:pPr>
                        <w:jc w:val="center"/>
                      </w:pPr>
                      <w:r w:rsidRPr="00E04062">
                        <w:rPr>
                          <w:rFonts w:ascii="Times New Roman" w:hAnsi="Times New Roman" w:cs="Times New Roman"/>
                        </w:rPr>
                        <w:t>Програми стимулювання повернення населення - пільги, гранти, тимчасове житло.</w:t>
                      </w:r>
                    </w:p>
                    <w:p w:rsidR="006B0981" w:rsidRDefault="006B0981" w:rsidP="00B65A84">
                      <w:pPr>
                        <w:jc w:val="center"/>
                      </w:pPr>
                    </w:p>
                  </w:txbxContent>
                </v:textbox>
              </v:roundrect>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18656" behindDoc="0" locked="0" layoutInCell="1" allowOverlap="1" wp14:anchorId="364A9A65" wp14:editId="6711ED7B">
                <wp:simplePos x="0" y="0"/>
                <wp:positionH relativeFrom="column">
                  <wp:posOffset>-126072</wp:posOffset>
                </wp:positionH>
                <wp:positionV relativeFrom="paragraph">
                  <wp:posOffset>74295</wp:posOffset>
                </wp:positionV>
                <wp:extent cx="2593975" cy="724047"/>
                <wp:effectExtent l="0" t="0" r="15875" b="19050"/>
                <wp:wrapNone/>
                <wp:docPr id="64" name="Скругленный прямоугольник 64"/>
                <wp:cNvGraphicFramePr/>
                <a:graphic xmlns:a="http://schemas.openxmlformats.org/drawingml/2006/main">
                  <a:graphicData uri="http://schemas.microsoft.com/office/word/2010/wordprocessingShape">
                    <wps:wsp>
                      <wps:cNvSpPr/>
                      <wps:spPr>
                        <a:xfrm>
                          <a:off x="0" y="0"/>
                          <a:ext cx="2593975" cy="72404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B65A84" w:rsidRDefault="00B73808" w:rsidP="00B65A84">
                            <w:pPr>
                              <w:jc w:val="center"/>
                            </w:pPr>
                            <w:r w:rsidRPr="00B65A84">
                              <w:rPr>
                                <w:rFonts w:ascii="Times New Roman" w:hAnsi="Times New Roman" w:cs="Times New Roman"/>
                              </w:rPr>
                              <w:t>Відсутність стабільного ринку праці та кадрового резерву.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4" o:spid="_x0000_s1056" style="position:absolute;left:0;text-align:left;margin-left:-9.95pt;margin-top:5.85pt;width:204.25pt;height:5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" fillcolor="#4f81bd [3204]" strokecolor="#243f60 [1604]" strokeweight="2pt">
                <v:textbox>
                  <w:txbxContent>
                    <w:p w:rsidR="006B0981" w:rsidRPr="00B65A84" w:rsidRDefault="006B0981" w:rsidP="00B65A84">
                      <w:pPr>
                        <w:jc w:val="center"/>
                      </w:pPr>
                      <w:r w:rsidRPr="00B65A84">
                        <w:rPr>
                          <w:rFonts w:ascii="Times New Roman" w:hAnsi="Times New Roman" w:cs="Times New Roman"/>
                        </w:rPr>
                        <w:t>Відсутність стабільного ринку праці та кадрового резерву.</w:t>
                      </w:r>
                    </w:p>
                  </w:txbxContent>
                </v:textbox>
              </v:roundrect>
            </w:pict>
          </mc:Fallback>
        </mc:AlternateContent>
      </w:r>
    </w:p>
    <w:p w:rsidR="00A6542A" w:rsidRDefault="0087517A"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4912" behindDoc="0" locked="0" layoutInCell="1" allowOverlap="1">
                <wp:simplePos x="0" y="0"/>
                <wp:positionH relativeFrom="column">
                  <wp:posOffset>2420180</wp:posOffset>
                </wp:positionH>
                <wp:positionV relativeFrom="paragraph">
                  <wp:posOffset>155868</wp:posOffset>
                </wp:positionV>
                <wp:extent cx="1287193" cy="217707"/>
                <wp:effectExtent l="38100" t="76200" r="27305" b="30480"/>
                <wp:wrapNone/>
                <wp:docPr id="128" name="Прямая со стрелкой 128"/>
                <wp:cNvGraphicFramePr/>
                <a:graphic xmlns:a="http://schemas.openxmlformats.org/drawingml/2006/main">
                  <a:graphicData uri="http://schemas.microsoft.com/office/word/2010/wordprocessingShape">
                    <wps:wsp>
                      <wps:cNvCnPr/>
                      <wps:spPr>
                        <a:xfrm flipH="1" flipV="1">
                          <a:off x="0" y="0"/>
                          <a:ext cx="1287193" cy="2177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8" o:spid="_x0000_s1026" type="#_x0000_t32" style="position:absolute;margin-left:190.55pt;margin-top:12.25pt;width:101.35pt;height:17.15pt;flip:x y;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06720" behindDoc="0" locked="0" layoutInCell="1" allowOverlap="1">
                <wp:simplePos x="0" y="0"/>
                <wp:positionH relativeFrom="column">
                  <wp:posOffset>2504587</wp:posOffset>
                </wp:positionH>
                <wp:positionV relativeFrom="paragraph">
                  <wp:posOffset>155868</wp:posOffset>
                </wp:positionV>
                <wp:extent cx="1125415" cy="1336431"/>
                <wp:effectExtent l="38100" t="38100" r="17780" b="16510"/>
                <wp:wrapNone/>
                <wp:docPr id="120" name="Прямая со стрелкой 120"/>
                <wp:cNvGraphicFramePr/>
                <a:graphic xmlns:a="http://schemas.openxmlformats.org/drawingml/2006/main">
                  <a:graphicData uri="http://schemas.microsoft.com/office/word/2010/wordprocessingShape">
                    <wps:wsp>
                      <wps:cNvCnPr/>
                      <wps:spPr>
                        <a:xfrm flipH="1" flipV="1">
                          <a:off x="0" y="0"/>
                          <a:ext cx="1125415" cy="13364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0" o:spid="_x0000_s1026" type="#_x0000_t32" style="position:absolute;margin-left:197.2pt;margin-top:12.25pt;width:88.6pt;height:105.25pt;flip:x y;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" strokecolor="black [3040]">
                <v:stroke endarrow="open"/>
              </v:shape>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B65A8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31968" behindDoc="0" locked="0" layoutInCell="1" allowOverlap="1" wp14:anchorId="5C5A5A88" wp14:editId="114FF291">
                <wp:simplePos x="0" y="0"/>
                <wp:positionH relativeFrom="column">
                  <wp:posOffset>3630002</wp:posOffset>
                </wp:positionH>
                <wp:positionV relativeFrom="paragraph">
                  <wp:posOffset>392</wp:posOffset>
                </wp:positionV>
                <wp:extent cx="2770407" cy="900332"/>
                <wp:effectExtent l="0" t="0" r="11430" b="14605"/>
                <wp:wrapNone/>
                <wp:docPr id="71" name="Скругленный прямоугольник 71"/>
                <wp:cNvGraphicFramePr/>
                <a:graphic xmlns:a="http://schemas.openxmlformats.org/drawingml/2006/main">
                  <a:graphicData uri="http://schemas.microsoft.com/office/word/2010/wordprocessingShape">
                    <wps:wsp>
                      <wps:cNvSpPr/>
                      <wps:spPr>
                        <a:xfrm>
                          <a:off x="0" y="0"/>
                          <a:ext cx="2770407" cy="9003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E04062" w:rsidRDefault="00B73808" w:rsidP="00B65A84">
                            <w:pPr>
                              <w:jc w:val="center"/>
                            </w:pPr>
                            <w:r w:rsidRPr="00E04062">
                              <w:rPr>
                                <w:rFonts w:ascii="Times New Roman" w:hAnsi="Times New Roman" w:cs="Times New Roman"/>
                              </w:rPr>
                              <w:t>Прозоре бюджетне планування - як інструмент залучення інвесторів і донорів.</w:t>
                            </w:r>
                          </w:p>
                          <w:p w:rsidR="00B73808" w:rsidRDefault="00B73808" w:rsidP="00B65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1" o:spid="_x0000_s1057" style="position:absolute;left:0;text-align:left;margin-left:285.85pt;margin-top:.05pt;width:218.15pt;height:70.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" fillcolor="#4f81bd [3204]" strokecolor="#243f60 [1604]" strokeweight="2pt">
                <v:textbox>
                  <w:txbxContent>
                    <w:p w:rsidR="006B0981" w:rsidRPr="00E04062" w:rsidRDefault="006B0981" w:rsidP="00B65A84">
                      <w:pPr>
                        <w:jc w:val="center"/>
                      </w:pPr>
                      <w:r w:rsidRPr="00E04062">
                        <w:rPr>
                          <w:rFonts w:ascii="Times New Roman" w:hAnsi="Times New Roman" w:cs="Times New Roman"/>
                        </w:rPr>
                        <w:t>Прозоре бюджетне планування - як інструмент залучення інвесторів і донорів.</w:t>
                      </w:r>
                    </w:p>
                    <w:p w:rsidR="006B0981" w:rsidRDefault="006B0981" w:rsidP="00B65A84">
                      <w:pPr>
                        <w:jc w:val="center"/>
                      </w:pPr>
                    </w:p>
                  </w:txbxContent>
                </v:textbox>
              </v:roundrect>
            </w:pict>
          </mc:Fallback>
        </mc:AlternateContent>
      </w: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Default="00A6542A" w:rsidP="00370E44">
      <w:pPr>
        <w:pStyle w:val="aa"/>
        <w:ind w:left="0" w:firstLine="720"/>
        <w:jc w:val="both"/>
        <w:rPr>
          <w:rFonts w:ascii="Times New Roman" w:hAnsi="Times New Roman" w:cs="Times New Roman"/>
          <w:b/>
          <w:i/>
          <w:sz w:val="28"/>
          <w:szCs w:val="28"/>
          <w:lang w:val="ru-RU"/>
        </w:rPr>
      </w:pPr>
    </w:p>
    <w:p w:rsidR="00A6542A" w:rsidRPr="00BF675A" w:rsidRDefault="00A6542A" w:rsidP="00370E44">
      <w:pPr>
        <w:pStyle w:val="aa"/>
        <w:ind w:left="0" w:firstLine="720"/>
        <w:jc w:val="both"/>
        <w:rPr>
          <w:rFonts w:ascii="Times New Roman" w:hAnsi="Times New Roman" w:cs="Times New Roman"/>
          <w:b/>
          <w:i/>
          <w:sz w:val="28"/>
          <w:szCs w:val="28"/>
          <w:lang w:val="ru-RU"/>
        </w:rPr>
      </w:pPr>
    </w:p>
    <w:p w:rsidR="00FA7173" w:rsidRPr="00BF675A" w:rsidRDefault="00FA7173" w:rsidP="00370E44">
      <w:pPr>
        <w:pStyle w:val="aa"/>
        <w:ind w:left="0" w:firstLine="720"/>
        <w:jc w:val="both"/>
        <w:rPr>
          <w:rFonts w:ascii="Times New Roman" w:hAnsi="Times New Roman" w:cs="Times New Roman"/>
          <w:b/>
          <w:i/>
          <w:sz w:val="28"/>
          <w:szCs w:val="28"/>
          <w:lang w:val="ru-RU"/>
        </w:rPr>
      </w:pPr>
    </w:p>
    <w:p w:rsidR="00CF16A0" w:rsidRDefault="00CF16A0" w:rsidP="00CF16A0">
      <w:pPr>
        <w:pStyle w:val="aa"/>
        <w:ind w:left="0"/>
        <w:jc w:val="center"/>
        <w:rPr>
          <w:rFonts w:ascii="Times New Roman" w:hAnsi="Times New Roman" w:cs="Times New Roman"/>
          <w:sz w:val="28"/>
          <w:szCs w:val="28"/>
          <w:lang w:val="ru-RU"/>
        </w:rPr>
      </w:pPr>
    </w:p>
    <w:p w:rsidR="00A63A37" w:rsidRDefault="00A63A37" w:rsidP="00CF16A0">
      <w:pPr>
        <w:pStyle w:val="aa"/>
        <w:ind w:left="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31</w:t>
      </w:r>
    </w:p>
    <w:p w:rsidR="0052148B" w:rsidRPr="00CF16A0" w:rsidRDefault="0052148B" w:rsidP="00CF16A0">
      <w:pPr>
        <w:pStyle w:val="aa"/>
        <w:ind w:left="0"/>
        <w:jc w:val="center"/>
        <w:rPr>
          <w:rFonts w:ascii="Times New Roman" w:hAnsi="Times New Roman" w:cs="Times New Roman"/>
          <w:sz w:val="28"/>
          <w:szCs w:val="28"/>
          <w:lang w:val="ru-RU"/>
        </w:rPr>
      </w:pPr>
    </w:p>
    <w:p w:rsidR="000B5F31" w:rsidRPr="00CF16A0" w:rsidRDefault="000B5F31" w:rsidP="00CF16A0">
      <w:pPr>
        <w:pStyle w:val="aa"/>
        <w:ind w:left="0" w:firstLine="720"/>
        <w:jc w:val="center"/>
        <w:rPr>
          <w:rFonts w:ascii="Times New Roman" w:hAnsi="Times New Roman" w:cs="Times New Roman"/>
          <w:b/>
          <w:i/>
          <w:sz w:val="28"/>
          <w:szCs w:val="28"/>
          <w:lang w:val="ru-RU"/>
        </w:rPr>
      </w:pPr>
      <w:r w:rsidRPr="00CF16A0">
        <w:rPr>
          <w:rFonts w:ascii="Times New Roman" w:hAnsi="Times New Roman" w:cs="Times New Roman"/>
          <w:b/>
          <w:sz w:val="28"/>
          <w:szCs w:val="28"/>
        </w:rPr>
        <w:t>Ризики (W–T) між слабкими сторонами та загрозами</w:t>
      </w:r>
    </w:p>
    <w:p w:rsidR="000B5F31" w:rsidRDefault="000B5F31"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35040" behindDoc="0" locked="0" layoutInCell="1" allowOverlap="1" wp14:anchorId="4378843C" wp14:editId="0175C02D">
                <wp:simplePos x="0" y="0"/>
                <wp:positionH relativeFrom="column">
                  <wp:posOffset>2103657</wp:posOffset>
                </wp:positionH>
                <wp:positionV relativeFrom="paragraph">
                  <wp:posOffset>181903</wp:posOffset>
                </wp:positionV>
                <wp:extent cx="1828458" cy="717110"/>
                <wp:effectExtent l="0" t="0" r="19685" b="26035"/>
                <wp:wrapNone/>
                <wp:docPr id="74" name="Стрелка влево 74"/>
                <wp:cNvGraphicFramePr/>
                <a:graphic xmlns:a="http://schemas.openxmlformats.org/drawingml/2006/main">
                  <a:graphicData uri="http://schemas.microsoft.com/office/word/2010/wordprocessingShape">
                    <wps:wsp>
                      <wps:cNvSpPr/>
                      <wps:spPr>
                        <a:xfrm>
                          <a:off x="0" y="0"/>
                          <a:ext cx="1828458" cy="71711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0B5F31">
                            <w:pPr>
                              <w:jc w:val="center"/>
                            </w:pPr>
                            <w:r>
                              <w:t>Посилюють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74" o:spid="_x0000_s1058" type="#_x0000_t66" style="position:absolute;left:0;text-align:left;margin-left:165.65pt;margin-top:14.3pt;width:143.95pt;height:5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" adj="4236" fillcolor="#4f81bd [3204]" strokecolor="#243f60 [1604]" strokeweight="2pt">
                <v:textbox>
                  <w:txbxContent>
                    <w:p w:rsidR="006B0981" w:rsidRDefault="006B0981" w:rsidP="000B5F31">
                      <w:pPr>
                        <w:jc w:val="center"/>
                      </w:pPr>
                      <w:r>
                        <w:t>Посилюють</w:t>
                      </w:r>
                    </w:p>
                  </w:txbxContent>
                </v:textbox>
              </v:shape>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34016" behindDoc="0" locked="0" layoutInCell="1" allowOverlap="1" wp14:anchorId="6BB48B86" wp14:editId="08598D11">
                <wp:simplePos x="0" y="0"/>
                <wp:positionH relativeFrom="column">
                  <wp:posOffset>4065905</wp:posOffset>
                </wp:positionH>
                <wp:positionV relativeFrom="paragraph">
                  <wp:posOffset>65405</wp:posOffset>
                </wp:positionV>
                <wp:extent cx="2074545" cy="597535"/>
                <wp:effectExtent l="0" t="0" r="20955" b="12065"/>
                <wp:wrapNone/>
                <wp:docPr id="73" name="Прямоугольник 73"/>
                <wp:cNvGraphicFramePr/>
                <a:graphic xmlns:a="http://schemas.openxmlformats.org/drawingml/2006/main">
                  <a:graphicData uri="http://schemas.microsoft.com/office/word/2010/wordprocessingShape">
                    <wps:wsp>
                      <wps:cNvSpPr/>
                      <wps:spPr>
                        <a:xfrm>
                          <a:off x="0" y="0"/>
                          <a:ext cx="2074545" cy="5975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0B5F31">
                            <w:pPr>
                              <w:jc w:val="center"/>
                            </w:pPr>
                            <w:r w:rsidRPr="004613F3">
                              <w:rPr>
                                <w:rFonts w:ascii="Times New Roman" w:hAnsi="Times New Roman" w:cs="Times New Roman"/>
                                <w:b/>
                                <w:i/>
                                <w:sz w:val="28"/>
                                <w:szCs w:val="28"/>
                              </w:rPr>
                              <w:t>Загрози (</w:t>
                            </w:r>
                            <w:proofErr w:type="spellStart"/>
                            <w:r w:rsidRPr="004613F3">
                              <w:rPr>
                                <w:rFonts w:ascii="Times New Roman" w:hAnsi="Times New Roman" w:cs="Times New Roman"/>
                                <w:b/>
                                <w:i/>
                                <w:sz w:val="28"/>
                                <w:szCs w:val="28"/>
                              </w:rPr>
                              <w:t>Threats</w:t>
                            </w:r>
                            <w:proofErr w:type="spellEnd"/>
                            <w:r w:rsidRPr="004613F3">
                              <w:rPr>
                                <w:rFonts w:ascii="Times New Roman" w:hAnsi="Times New Roman" w:cs="Times New Roman"/>
                                <w:b/>
                                <w: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3" o:spid="_x0000_s1059" style="position:absolute;left:0;text-align:left;margin-left:320.15pt;margin-top:5.15pt;width:163.35pt;height:47.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" fillcolor="#4f81bd [3204]" strokecolor="#243f60 [1604]" strokeweight="2pt">
                <v:textbox>
                  <w:txbxContent>
                    <w:p w:rsidR="006B0981" w:rsidRDefault="006B0981" w:rsidP="000B5F31">
                      <w:pPr>
                        <w:jc w:val="center"/>
                      </w:pPr>
                      <w:r w:rsidRPr="004613F3">
                        <w:rPr>
                          <w:rFonts w:ascii="Times New Roman" w:hAnsi="Times New Roman" w:cs="Times New Roman"/>
                          <w:b/>
                          <w:i/>
                          <w:sz w:val="28"/>
                          <w:szCs w:val="28"/>
                        </w:rPr>
                        <w:t>Загрози (Threats)</w:t>
                      </w:r>
                    </w:p>
                  </w:txbxContent>
                </v:textbox>
              </v:rect>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32992" behindDoc="0" locked="0" layoutInCell="1" allowOverlap="1" wp14:anchorId="7950BD8E" wp14:editId="2984EE3E">
                <wp:simplePos x="0" y="0"/>
                <wp:positionH relativeFrom="column">
                  <wp:posOffset>-62865</wp:posOffset>
                </wp:positionH>
                <wp:positionV relativeFrom="paragraph">
                  <wp:posOffset>65405</wp:posOffset>
                </wp:positionV>
                <wp:extent cx="2067560" cy="597535"/>
                <wp:effectExtent l="0" t="0" r="27940" b="12065"/>
                <wp:wrapNone/>
                <wp:docPr id="72" name="Прямоугольник 72"/>
                <wp:cNvGraphicFramePr/>
                <a:graphic xmlns:a="http://schemas.openxmlformats.org/drawingml/2006/main">
                  <a:graphicData uri="http://schemas.microsoft.com/office/word/2010/wordprocessingShape">
                    <wps:wsp>
                      <wps:cNvSpPr/>
                      <wps:spPr>
                        <a:xfrm>
                          <a:off x="0" y="0"/>
                          <a:ext cx="2067560" cy="5975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0B5F31">
                            <w:pPr>
                              <w:jc w:val="center"/>
                            </w:pPr>
                            <w:r w:rsidRPr="004613F3">
                              <w:rPr>
                                <w:rFonts w:ascii="Times New Roman" w:hAnsi="Times New Roman" w:cs="Times New Roman"/>
                                <w:b/>
                                <w:i/>
                                <w:sz w:val="28"/>
                                <w:szCs w:val="28"/>
                              </w:rPr>
                              <w:t>Слабкі сторони (</w:t>
                            </w:r>
                            <w:proofErr w:type="spellStart"/>
                            <w:r w:rsidRPr="004613F3">
                              <w:rPr>
                                <w:rFonts w:ascii="Times New Roman" w:hAnsi="Times New Roman" w:cs="Times New Roman"/>
                                <w:b/>
                                <w:i/>
                                <w:sz w:val="28"/>
                                <w:szCs w:val="28"/>
                              </w:rPr>
                              <w:t>Weaknesses</w:t>
                            </w:r>
                            <w:proofErr w:type="spellEnd"/>
                            <w:r w:rsidRPr="004613F3">
                              <w:rPr>
                                <w:rFonts w:ascii="Times New Roman" w:hAnsi="Times New Roman" w:cs="Times New Roman"/>
                                <w:b/>
                                <w:i/>
                                <w:sz w:val="28"/>
                                <w:szCs w:val="28"/>
                              </w:rPr>
                              <w:t>)</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2" o:spid="_x0000_s1060" style="position:absolute;left:0;text-align:left;margin-left:-4.95pt;margin-top:5.15pt;width:162.8pt;height:47.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" fillcolor="#4f81bd [3204]" strokecolor="#243f60 [1604]" strokeweight="2pt">
                <v:textbox>
                  <w:txbxContent>
                    <w:p w:rsidR="006B0981" w:rsidRDefault="006B0981" w:rsidP="000B5F31">
                      <w:pPr>
                        <w:jc w:val="center"/>
                      </w:pPr>
                      <w:r w:rsidRPr="004613F3">
                        <w:rPr>
                          <w:rFonts w:ascii="Times New Roman" w:hAnsi="Times New Roman" w:cs="Times New Roman"/>
                          <w:b/>
                          <w:i/>
                          <w:sz w:val="28"/>
                          <w:szCs w:val="28"/>
                        </w:rPr>
                        <w:t>Слабкі сторони (Weaknesses)</w:t>
                      </w:r>
                    </w:p>
                    <w:p w:rsidR="006B0981" w:rsidRDefault="006B0981" w:rsidP="000B5F31">
                      <w:pPr>
                        <w:jc w:val="center"/>
                      </w:pPr>
                    </w:p>
                  </w:txbxContent>
                </v:textbox>
              </v:rect>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54496" behindDoc="0" locked="0" layoutInCell="1" allowOverlap="1" wp14:anchorId="67CAA434" wp14:editId="640A4325">
                <wp:simplePos x="0" y="0"/>
                <wp:positionH relativeFrom="column">
                  <wp:posOffset>3510427</wp:posOffset>
                </wp:positionH>
                <wp:positionV relativeFrom="paragraph">
                  <wp:posOffset>148834</wp:posOffset>
                </wp:positionV>
                <wp:extent cx="2567305" cy="752475"/>
                <wp:effectExtent l="0" t="0" r="23495" b="28575"/>
                <wp:wrapNone/>
                <wp:docPr id="85" name="Скругленный прямоугольник 85"/>
                <wp:cNvGraphicFramePr/>
                <a:graphic xmlns:a="http://schemas.openxmlformats.org/drawingml/2006/main">
                  <a:graphicData uri="http://schemas.microsoft.com/office/word/2010/wordprocessingShape">
                    <wps:wsp>
                      <wps:cNvSpPr/>
                      <wps:spPr>
                        <a:xfrm>
                          <a:off x="0" y="0"/>
                          <a:ext cx="2567305" cy="752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D77EE4">
                            <w:pPr>
                              <w:jc w:val="center"/>
                            </w:pPr>
                            <w:r w:rsidRPr="00D77EE4">
                              <w:rPr>
                                <w:rFonts w:ascii="Times New Roman" w:hAnsi="Times New Roman" w:cs="Times New Roman"/>
                              </w:rPr>
                              <w:t xml:space="preserve">Невизначена </w:t>
                            </w:r>
                            <w:proofErr w:type="spellStart"/>
                            <w:r w:rsidRPr="00D77EE4">
                              <w:rPr>
                                <w:rFonts w:ascii="Times New Roman" w:hAnsi="Times New Roman" w:cs="Times New Roman"/>
                              </w:rPr>
                              <w:t>безпекова</w:t>
                            </w:r>
                            <w:proofErr w:type="spellEnd"/>
                            <w:r w:rsidRPr="00D77EE4">
                              <w:rPr>
                                <w:rFonts w:ascii="Times New Roman" w:hAnsi="Times New Roman" w:cs="Times New Roman"/>
                              </w:rPr>
                              <w:t xml:space="preserve"> ситуація, ризик повторної ескалації бойових дій.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5" o:spid="_x0000_s1061" style="position:absolute;left:0;text-align:left;margin-left:276.4pt;margin-top:11.7pt;width:202.15pt;height:59.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" fillcolor="#4f81bd [3204]" strokecolor="#243f60 [1604]" strokeweight="2pt">
                <v:textbox>
                  <w:txbxContent>
                    <w:p w:rsidR="006B0981" w:rsidRPr="00D77EE4" w:rsidRDefault="006B0981" w:rsidP="00D77EE4">
                      <w:pPr>
                        <w:jc w:val="center"/>
                      </w:pPr>
                      <w:r w:rsidRPr="00D77EE4">
                        <w:rPr>
                          <w:rFonts w:ascii="Times New Roman" w:hAnsi="Times New Roman" w:cs="Times New Roman"/>
                        </w:rPr>
                        <w:t>Невизначена безпекова ситуація, ризик повторної ескалації бойових дій.</w:t>
                      </w:r>
                    </w:p>
                  </w:txbxContent>
                </v:textbox>
              </v:roundrect>
            </w:pict>
          </mc:Fallback>
        </mc:AlternateContent>
      </w:r>
      <w:r w:rsidR="000B5F31">
        <w:rPr>
          <w:rFonts w:ascii="Times New Roman" w:hAnsi="Times New Roman" w:cs="Times New Roman"/>
          <w:b/>
          <w:i/>
          <w:noProof/>
          <w:sz w:val="28"/>
          <w:szCs w:val="28"/>
          <w:lang w:eastAsia="uk-UA"/>
        </w:rPr>
        <mc:AlternateContent>
          <mc:Choice Requires="wps">
            <w:drawing>
              <wp:anchor distT="0" distB="0" distL="114300" distR="114300" simplePos="0" relativeHeight="251736064" behindDoc="0" locked="0" layoutInCell="1" allowOverlap="1" wp14:anchorId="07AEEC7E" wp14:editId="5CB35B83">
                <wp:simplePos x="0" y="0"/>
                <wp:positionH relativeFrom="column">
                  <wp:posOffset>-245745</wp:posOffset>
                </wp:positionH>
                <wp:positionV relativeFrom="paragraph">
                  <wp:posOffset>148590</wp:posOffset>
                </wp:positionV>
                <wp:extent cx="2567305" cy="752475"/>
                <wp:effectExtent l="0" t="0" r="23495" b="28575"/>
                <wp:wrapNone/>
                <wp:docPr id="75" name="Скругленный прямоугольник 75"/>
                <wp:cNvGraphicFramePr/>
                <a:graphic xmlns:a="http://schemas.openxmlformats.org/drawingml/2006/main">
                  <a:graphicData uri="http://schemas.microsoft.com/office/word/2010/wordprocessingShape">
                    <wps:wsp>
                      <wps:cNvSpPr/>
                      <wps:spPr>
                        <a:xfrm>
                          <a:off x="0" y="0"/>
                          <a:ext cx="2567305" cy="752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0B5F31">
                            <w:pPr>
                              <w:jc w:val="center"/>
                            </w:pPr>
                            <w:r w:rsidRPr="00FF526C">
                              <w:rPr>
                                <w:rFonts w:ascii="Times New Roman" w:hAnsi="Times New Roman" w:cs="Times New Roman"/>
                              </w:rPr>
                              <w:t>Значні руйнування інфраструктури: освітньої, культурної,</w:t>
                            </w:r>
                            <w:r w:rsidRPr="00DF3AA6">
                              <w:rPr>
                                <w:rFonts w:ascii="Times New Roman" w:hAnsi="Times New Roman" w:cs="Times New Roman"/>
                                <w:sz w:val="28"/>
                                <w:szCs w:val="28"/>
                              </w:rPr>
                              <w:t xml:space="preserve"> </w:t>
                            </w:r>
                            <w:r w:rsidRPr="00FF526C">
                              <w:rPr>
                                <w:rFonts w:ascii="Times New Roman" w:hAnsi="Times New Roman" w:cs="Times New Roman"/>
                              </w:rPr>
                              <w:t>житлово-комунальної, транспортної.</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5" o:spid="_x0000_s1062" style="position:absolute;left:0;text-align:left;margin-left:-19.35pt;margin-top:11.7pt;width:202.15pt;height:5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" fillcolor="#4f81bd [3204]" strokecolor="#243f60 [1604]" strokeweight="2pt">
                <v:textbox>
                  <w:txbxContent>
                    <w:p w:rsidR="006B0981" w:rsidRDefault="006B0981" w:rsidP="000B5F31">
                      <w:pPr>
                        <w:jc w:val="center"/>
                      </w:pPr>
                      <w:r w:rsidRPr="00FF526C">
                        <w:rPr>
                          <w:rFonts w:ascii="Times New Roman" w:hAnsi="Times New Roman" w:cs="Times New Roman"/>
                        </w:rPr>
                        <w:t>Значні руйнування інфраструктури: освітньої, культурної,</w:t>
                      </w:r>
                      <w:r w:rsidRPr="00DF3AA6">
                        <w:rPr>
                          <w:rFonts w:ascii="Times New Roman" w:hAnsi="Times New Roman" w:cs="Times New Roman"/>
                          <w:sz w:val="28"/>
                          <w:szCs w:val="28"/>
                        </w:rPr>
                        <w:t xml:space="preserve"> </w:t>
                      </w:r>
                      <w:r w:rsidRPr="00FF526C">
                        <w:rPr>
                          <w:rFonts w:ascii="Times New Roman" w:hAnsi="Times New Roman" w:cs="Times New Roman"/>
                        </w:rPr>
                        <w:t>житлово-комунальної, транспортної.</w:t>
                      </w:r>
                    </w:p>
                    <w:p w:rsidR="006B0981" w:rsidRDefault="006B0981" w:rsidP="000B5F31">
                      <w:pPr>
                        <w:jc w:val="center"/>
                      </w:pPr>
                    </w:p>
                  </w:txbxContent>
                </v:textbox>
              </v:roundrect>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34368" behindDoc="0" locked="0" layoutInCell="1" allowOverlap="1">
                <wp:simplePos x="0" y="0"/>
                <wp:positionH relativeFrom="column">
                  <wp:posOffset>2370943</wp:posOffset>
                </wp:positionH>
                <wp:positionV relativeFrom="paragraph">
                  <wp:posOffset>205838</wp:posOffset>
                </wp:positionV>
                <wp:extent cx="1139728" cy="3608363"/>
                <wp:effectExtent l="57150" t="38100" r="22860" b="30480"/>
                <wp:wrapNone/>
                <wp:docPr id="149" name="Прямая со стрелкой 149"/>
                <wp:cNvGraphicFramePr/>
                <a:graphic xmlns:a="http://schemas.openxmlformats.org/drawingml/2006/main">
                  <a:graphicData uri="http://schemas.microsoft.com/office/word/2010/wordprocessingShape">
                    <wps:wsp>
                      <wps:cNvCnPr/>
                      <wps:spPr>
                        <a:xfrm flipH="1" flipV="1">
                          <a:off x="0" y="0"/>
                          <a:ext cx="1139728" cy="36083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9" o:spid="_x0000_s1026" type="#_x0000_t32" style="position:absolute;margin-left:186.7pt;margin-top:16.2pt;width:89.75pt;height:284.1pt;flip:x y;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32320" behindDoc="0" locked="0" layoutInCell="1" allowOverlap="1">
                <wp:simplePos x="0" y="0"/>
                <wp:positionH relativeFrom="column">
                  <wp:posOffset>2321658</wp:posOffset>
                </wp:positionH>
                <wp:positionV relativeFrom="paragraph">
                  <wp:posOffset>121432</wp:posOffset>
                </wp:positionV>
                <wp:extent cx="1188134" cy="0"/>
                <wp:effectExtent l="38100" t="76200" r="0" b="114300"/>
                <wp:wrapNone/>
                <wp:docPr id="147" name="Прямая со стрелкой 147"/>
                <wp:cNvGraphicFramePr/>
                <a:graphic xmlns:a="http://schemas.openxmlformats.org/drawingml/2006/main">
                  <a:graphicData uri="http://schemas.microsoft.com/office/word/2010/wordprocessingShape">
                    <wps:wsp>
                      <wps:cNvCnPr/>
                      <wps:spPr>
                        <a:xfrm flipH="1">
                          <a:off x="0" y="0"/>
                          <a:ext cx="118813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7" o:spid="_x0000_s1026" type="#_x0000_t32" style="position:absolute;margin-left:182.8pt;margin-top:9.55pt;width:93.55pt;height:0;flip:x;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31296" behindDoc="0" locked="0" layoutInCell="1" allowOverlap="1">
                <wp:simplePos x="0" y="0"/>
                <wp:positionH relativeFrom="column">
                  <wp:posOffset>2321707</wp:posOffset>
                </wp:positionH>
                <wp:positionV relativeFrom="paragraph">
                  <wp:posOffset>121432</wp:posOffset>
                </wp:positionV>
                <wp:extent cx="1188720" cy="787790"/>
                <wp:effectExtent l="38100" t="0" r="30480" b="50800"/>
                <wp:wrapNone/>
                <wp:docPr id="146" name="Прямая со стрелкой 146"/>
                <wp:cNvGraphicFramePr/>
                <a:graphic xmlns:a="http://schemas.openxmlformats.org/drawingml/2006/main">
                  <a:graphicData uri="http://schemas.microsoft.com/office/word/2010/wordprocessingShape">
                    <wps:wsp>
                      <wps:cNvCnPr/>
                      <wps:spPr>
                        <a:xfrm flipH="1">
                          <a:off x="0" y="0"/>
                          <a:ext cx="1188720" cy="787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6" o:spid="_x0000_s1026" type="#_x0000_t32" style="position:absolute;margin-left:182.8pt;margin-top:9.55pt;width:93.6pt;height:62.05pt;flip:x;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30272" behindDoc="0" locked="0" layoutInCell="1" allowOverlap="1">
                <wp:simplePos x="0" y="0"/>
                <wp:positionH relativeFrom="column">
                  <wp:posOffset>2321658</wp:posOffset>
                </wp:positionH>
                <wp:positionV relativeFrom="paragraph">
                  <wp:posOffset>121432</wp:posOffset>
                </wp:positionV>
                <wp:extent cx="1188134" cy="1547446"/>
                <wp:effectExtent l="38100" t="0" r="31115" b="53340"/>
                <wp:wrapNone/>
                <wp:docPr id="145" name="Прямая со стрелкой 145"/>
                <wp:cNvGraphicFramePr/>
                <a:graphic xmlns:a="http://schemas.openxmlformats.org/drawingml/2006/main">
                  <a:graphicData uri="http://schemas.microsoft.com/office/word/2010/wordprocessingShape">
                    <wps:wsp>
                      <wps:cNvCnPr/>
                      <wps:spPr>
                        <a:xfrm flipH="1">
                          <a:off x="0" y="0"/>
                          <a:ext cx="1188134" cy="15474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5" o:spid="_x0000_s1026" type="#_x0000_t32" style="position:absolute;margin-left:182.8pt;margin-top:9.55pt;width:93.55pt;height:121.85pt;flip:x;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29248" behindDoc="0" locked="0" layoutInCell="1" allowOverlap="1">
                <wp:simplePos x="0" y="0"/>
                <wp:positionH relativeFrom="column">
                  <wp:posOffset>2321707</wp:posOffset>
                </wp:positionH>
                <wp:positionV relativeFrom="paragraph">
                  <wp:posOffset>121432</wp:posOffset>
                </wp:positionV>
                <wp:extent cx="1188720" cy="2650880"/>
                <wp:effectExtent l="38100" t="0" r="30480" b="54610"/>
                <wp:wrapNone/>
                <wp:docPr id="144" name="Прямая со стрелкой 144"/>
                <wp:cNvGraphicFramePr/>
                <a:graphic xmlns:a="http://schemas.openxmlformats.org/drawingml/2006/main">
                  <a:graphicData uri="http://schemas.microsoft.com/office/word/2010/wordprocessingShape">
                    <wps:wsp>
                      <wps:cNvCnPr/>
                      <wps:spPr>
                        <a:xfrm flipH="1">
                          <a:off x="0" y="0"/>
                          <a:ext cx="1188720" cy="2650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4" o:spid="_x0000_s1026" type="#_x0000_t32" style="position:absolute;margin-left:182.8pt;margin-top:9.55pt;width:93.6pt;height:208.75pt;flip:x;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28224" behindDoc="0" locked="0" layoutInCell="1" allowOverlap="1">
                <wp:simplePos x="0" y="0"/>
                <wp:positionH relativeFrom="column">
                  <wp:posOffset>2321707</wp:posOffset>
                </wp:positionH>
                <wp:positionV relativeFrom="paragraph">
                  <wp:posOffset>121431</wp:posOffset>
                </wp:positionV>
                <wp:extent cx="1188720" cy="3573193"/>
                <wp:effectExtent l="57150" t="0" r="30480" b="65405"/>
                <wp:wrapNone/>
                <wp:docPr id="143" name="Прямая со стрелкой 143"/>
                <wp:cNvGraphicFramePr/>
                <a:graphic xmlns:a="http://schemas.openxmlformats.org/drawingml/2006/main">
                  <a:graphicData uri="http://schemas.microsoft.com/office/word/2010/wordprocessingShape">
                    <wps:wsp>
                      <wps:cNvCnPr/>
                      <wps:spPr>
                        <a:xfrm flipH="1">
                          <a:off x="0" y="0"/>
                          <a:ext cx="1188720" cy="35731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3" o:spid="_x0000_s1026" type="#_x0000_t32" style="position:absolute;margin-left:182.8pt;margin-top:9.55pt;width:93.6pt;height:281.35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27200" behindDoc="0" locked="0" layoutInCell="1" allowOverlap="1">
                <wp:simplePos x="0" y="0"/>
                <wp:positionH relativeFrom="column">
                  <wp:posOffset>2321658</wp:posOffset>
                </wp:positionH>
                <wp:positionV relativeFrom="paragraph">
                  <wp:posOffset>121432</wp:posOffset>
                </wp:positionV>
                <wp:extent cx="1188769" cy="4199206"/>
                <wp:effectExtent l="57150" t="0" r="30480" b="49530"/>
                <wp:wrapNone/>
                <wp:docPr id="142" name="Прямая со стрелкой 142"/>
                <wp:cNvGraphicFramePr/>
                <a:graphic xmlns:a="http://schemas.openxmlformats.org/drawingml/2006/main">
                  <a:graphicData uri="http://schemas.microsoft.com/office/word/2010/wordprocessingShape">
                    <wps:wsp>
                      <wps:cNvCnPr/>
                      <wps:spPr>
                        <a:xfrm flipH="1">
                          <a:off x="0" y="0"/>
                          <a:ext cx="1188769" cy="41992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2" o:spid="_x0000_s1026" type="#_x0000_t32" style="position:absolute;margin-left:182.8pt;margin-top:9.55pt;width:93.6pt;height:330.65pt;flip:x;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" strokecolor="black [3040]">
                <v:stroke endarrow="open"/>
              </v:shape>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52448" behindDoc="0" locked="0" layoutInCell="1" allowOverlap="1" wp14:anchorId="19648FAB" wp14:editId="41E860D2">
                <wp:simplePos x="0" y="0"/>
                <wp:positionH relativeFrom="column">
                  <wp:posOffset>3510427</wp:posOffset>
                </wp:positionH>
                <wp:positionV relativeFrom="paragraph">
                  <wp:posOffset>122799</wp:posOffset>
                </wp:positionV>
                <wp:extent cx="2623380" cy="808355"/>
                <wp:effectExtent l="0" t="0" r="24765" b="10795"/>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2623380" cy="8083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D77EE4">
                            <w:pPr>
                              <w:jc w:val="center"/>
                            </w:pPr>
                            <w:r w:rsidRPr="00D77EE4">
                              <w:rPr>
                                <w:rFonts w:ascii="Times New Roman" w:hAnsi="Times New Roman" w:cs="Times New Roman"/>
                              </w:rPr>
                              <w:t>Високий рівень недовіри серед населення (через втому, втрати, дезінформацію).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4" o:spid="_x0000_s1063" style="position:absolute;left:0;text-align:left;margin-left:276.4pt;margin-top:9.65pt;width:206.55pt;height:63.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" fillcolor="#4f81bd [3204]" strokecolor="#243f60 [1604]" strokeweight="2pt">
                <v:textbox>
                  <w:txbxContent>
                    <w:p w:rsidR="006B0981" w:rsidRPr="00D77EE4" w:rsidRDefault="006B0981" w:rsidP="00D77EE4">
                      <w:pPr>
                        <w:jc w:val="center"/>
                      </w:pPr>
                      <w:r w:rsidRPr="00D77EE4">
                        <w:rPr>
                          <w:rFonts w:ascii="Times New Roman" w:hAnsi="Times New Roman" w:cs="Times New Roman"/>
                        </w:rPr>
                        <w:t>Високий рівень недовіри серед населення (через втому, втрати, дезінформацію).</w:t>
                      </w:r>
                    </w:p>
                  </w:txbxContent>
                </v:textbox>
              </v:roundrect>
            </w:pict>
          </mc:Fallback>
        </mc:AlternateContent>
      </w:r>
      <w:r w:rsidR="000B5F31">
        <w:rPr>
          <w:rFonts w:ascii="Times New Roman" w:hAnsi="Times New Roman" w:cs="Times New Roman"/>
          <w:b/>
          <w:i/>
          <w:noProof/>
          <w:sz w:val="28"/>
          <w:szCs w:val="28"/>
          <w:lang w:eastAsia="uk-UA"/>
        </w:rPr>
        <mc:AlternateContent>
          <mc:Choice Requires="wps">
            <w:drawing>
              <wp:anchor distT="0" distB="0" distL="114300" distR="114300" simplePos="0" relativeHeight="251738112" behindDoc="0" locked="0" layoutInCell="1" allowOverlap="1" wp14:anchorId="1C8997B8" wp14:editId="658E266A">
                <wp:simplePos x="0" y="0"/>
                <wp:positionH relativeFrom="column">
                  <wp:posOffset>-245647</wp:posOffset>
                </wp:positionH>
                <wp:positionV relativeFrom="paragraph">
                  <wp:posOffset>122799</wp:posOffset>
                </wp:positionV>
                <wp:extent cx="2567305" cy="808893"/>
                <wp:effectExtent l="0" t="0" r="23495" b="10795"/>
                <wp:wrapNone/>
                <wp:docPr id="76" name="Скругленный прямоугольник 76"/>
                <wp:cNvGraphicFramePr/>
                <a:graphic xmlns:a="http://schemas.openxmlformats.org/drawingml/2006/main">
                  <a:graphicData uri="http://schemas.microsoft.com/office/word/2010/wordprocessingShape">
                    <wps:wsp>
                      <wps:cNvSpPr/>
                      <wps:spPr>
                        <a:xfrm>
                          <a:off x="0" y="0"/>
                          <a:ext cx="2567305" cy="80889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0B5F31">
                            <w:pPr>
                              <w:jc w:val="center"/>
                            </w:pPr>
                            <w:r w:rsidRPr="00FF526C">
                              <w:rPr>
                                <w:rFonts w:ascii="Times New Roman" w:hAnsi="Times New Roman" w:cs="Times New Roman"/>
                              </w:rPr>
                              <w:t>Відсутність постійного населення - масова евакуація, зниження</w:t>
                            </w:r>
                            <w:r w:rsidRPr="00DF3AA6">
                              <w:rPr>
                                <w:rFonts w:ascii="Times New Roman" w:hAnsi="Times New Roman" w:cs="Times New Roman"/>
                                <w:sz w:val="28"/>
                                <w:szCs w:val="28"/>
                              </w:rPr>
                              <w:t xml:space="preserve"> </w:t>
                            </w:r>
                            <w:r w:rsidRPr="00FF526C">
                              <w:rPr>
                                <w:rFonts w:ascii="Times New Roman" w:hAnsi="Times New Roman" w:cs="Times New Roman"/>
                              </w:rPr>
                              <w:t>трудового потенціалу.</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6" o:spid="_x0000_s1064" style="position:absolute;left:0;text-align:left;margin-left:-19.35pt;margin-top:9.65pt;width:202.15pt;height:63.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" fillcolor="#4f81bd [3204]" strokecolor="#243f60 [1604]" strokeweight="2pt">
                <v:textbox>
                  <w:txbxContent>
                    <w:p w:rsidR="006B0981" w:rsidRPr="00FF526C" w:rsidRDefault="006B0981" w:rsidP="000B5F31">
                      <w:pPr>
                        <w:jc w:val="center"/>
                      </w:pPr>
                      <w:r w:rsidRPr="00FF526C">
                        <w:rPr>
                          <w:rFonts w:ascii="Times New Roman" w:hAnsi="Times New Roman" w:cs="Times New Roman"/>
                        </w:rPr>
                        <w:t>Відсутність постійного населення - масова евакуація, зниження</w:t>
                      </w:r>
                      <w:r w:rsidRPr="00DF3AA6">
                        <w:rPr>
                          <w:rFonts w:ascii="Times New Roman" w:hAnsi="Times New Roman" w:cs="Times New Roman"/>
                          <w:sz w:val="28"/>
                          <w:szCs w:val="28"/>
                        </w:rPr>
                        <w:t xml:space="preserve"> </w:t>
                      </w:r>
                      <w:r w:rsidRPr="00FF526C">
                        <w:rPr>
                          <w:rFonts w:ascii="Times New Roman" w:hAnsi="Times New Roman" w:cs="Times New Roman"/>
                        </w:rPr>
                        <w:t>трудового потенціалу.</w:t>
                      </w:r>
                    </w:p>
                    <w:p w:rsidR="006B0981" w:rsidRDefault="006B0981" w:rsidP="000B5F31">
                      <w:pPr>
                        <w:jc w:val="center"/>
                      </w:pPr>
                    </w:p>
                  </w:txbxContent>
                </v:textbox>
              </v:roundrect>
            </w:pict>
          </mc:Fallback>
        </mc:AlternateContent>
      </w: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26176" behindDoc="0" locked="0" layoutInCell="1" allowOverlap="1">
                <wp:simplePos x="0" y="0"/>
                <wp:positionH relativeFrom="column">
                  <wp:posOffset>2321658</wp:posOffset>
                </wp:positionH>
                <wp:positionV relativeFrom="paragraph">
                  <wp:posOffset>210771</wp:posOffset>
                </wp:positionV>
                <wp:extent cx="1188134" cy="1090246"/>
                <wp:effectExtent l="38100" t="38100" r="31115" b="34290"/>
                <wp:wrapNone/>
                <wp:docPr id="141" name="Прямая со стрелкой 141"/>
                <wp:cNvGraphicFramePr/>
                <a:graphic xmlns:a="http://schemas.openxmlformats.org/drawingml/2006/main">
                  <a:graphicData uri="http://schemas.microsoft.com/office/word/2010/wordprocessingShape">
                    <wps:wsp>
                      <wps:cNvCnPr/>
                      <wps:spPr>
                        <a:xfrm flipH="1" flipV="1">
                          <a:off x="0" y="0"/>
                          <a:ext cx="1188134" cy="10902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1" o:spid="_x0000_s1026" type="#_x0000_t32" style="position:absolute;margin-left:182.8pt;margin-top:16.6pt;width:93.55pt;height:85.85pt;flip:x 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25152" behindDoc="0" locked="0" layoutInCell="1" allowOverlap="1">
                <wp:simplePos x="0" y="0"/>
                <wp:positionH relativeFrom="column">
                  <wp:posOffset>2321707</wp:posOffset>
                </wp:positionH>
                <wp:positionV relativeFrom="paragraph">
                  <wp:posOffset>210771</wp:posOffset>
                </wp:positionV>
                <wp:extent cx="1188379" cy="885825"/>
                <wp:effectExtent l="38100" t="0" r="31115" b="47625"/>
                <wp:wrapNone/>
                <wp:docPr id="140" name="Прямая со стрелкой 140"/>
                <wp:cNvGraphicFramePr/>
                <a:graphic xmlns:a="http://schemas.openxmlformats.org/drawingml/2006/main">
                  <a:graphicData uri="http://schemas.microsoft.com/office/word/2010/wordprocessingShape">
                    <wps:wsp>
                      <wps:cNvCnPr/>
                      <wps:spPr>
                        <a:xfrm flipH="1">
                          <a:off x="0" y="0"/>
                          <a:ext cx="1188379" cy="885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40" o:spid="_x0000_s1026" type="#_x0000_t32" style="position:absolute;margin-left:182.8pt;margin-top:16.6pt;width:93.55pt;height:69.75pt;flip:x;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" strokecolor="black [3040]">
                <v:stroke endarrow="open"/>
              </v:shape>
            </w:pict>
          </mc:Fallback>
        </mc:AlternateContent>
      </w: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6960" behindDoc="0" locked="0" layoutInCell="1" allowOverlap="1">
                <wp:simplePos x="0" y="0"/>
                <wp:positionH relativeFrom="column">
                  <wp:posOffset>2321658</wp:posOffset>
                </wp:positionH>
                <wp:positionV relativeFrom="paragraph">
                  <wp:posOffset>25058</wp:posOffset>
                </wp:positionV>
                <wp:extent cx="1188769" cy="1807699"/>
                <wp:effectExtent l="38100" t="38100" r="30480" b="21590"/>
                <wp:wrapNone/>
                <wp:docPr id="131" name="Прямая со стрелкой 131"/>
                <wp:cNvGraphicFramePr/>
                <a:graphic xmlns:a="http://schemas.openxmlformats.org/drawingml/2006/main">
                  <a:graphicData uri="http://schemas.microsoft.com/office/word/2010/wordprocessingShape">
                    <wps:wsp>
                      <wps:cNvCnPr/>
                      <wps:spPr>
                        <a:xfrm flipH="1" flipV="1">
                          <a:off x="0" y="0"/>
                          <a:ext cx="1188769" cy="18076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1" o:spid="_x0000_s1026" type="#_x0000_t32" style="position:absolute;margin-left:182.8pt;margin-top:1.95pt;width:93.6pt;height:142.35pt;flip:x y;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" strokecolor="black [3040]">
                <v:stroke endarrow="open"/>
              </v:shape>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50400" behindDoc="0" locked="0" layoutInCell="1" allowOverlap="1" wp14:anchorId="292C7941" wp14:editId="2A346E1C">
                <wp:simplePos x="0" y="0"/>
                <wp:positionH relativeFrom="column">
                  <wp:posOffset>3510427</wp:posOffset>
                </wp:positionH>
                <wp:positionV relativeFrom="paragraph">
                  <wp:posOffset>153035</wp:posOffset>
                </wp:positionV>
                <wp:extent cx="2629290" cy="766689"/>
                <wp:effectExtent l="0" t="0" r="19050" b="14605"/>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2629290" cy="7666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D77EE4">
                            <w:pPr>
                              <w:jc w:val="center"/>
                            </w:pPr>
                            <w:r w:rsidRPr="00D77EE4">
                              <w:rPr>
                                <w:rFonts w:ascii="Times New Roman" w:hAnsi="Times New Roman" w:cs="Times New Roman"/>
                              </w:rPr>
                              <w:t>Відсутність населення - як наслідок, дефіцит трудових ресурсів і споживчого попиту</w:t>
                            </w:r>
                            <w:r w:rsidRPr="00F71E1B">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3" o:spid="_x0000_s1065" style="position:absolute;left:0;text-align:left;margin-left:276.4pt;margin-top:12.05pt;width:207.05pt;height:60.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" fillcolor="#4f81bd [3204]" strokecolor="#243f60 [1604]" strokeweight="2pt">
                <v:textbox>
                  <w:txbxContent>
                    <w:p w:rsidR="006B0981" w:rsidRDefault="006B0981" w:rsidP="00D77EE4">
                      <w:pPr>
                        <w:jc w:val="center"/>
                      </w:pPr>
                      <w:r w:rsidRPr="00D77EE4">
                        <w:rPr>
                          <w:rFonts w:ascii="Times New Roman" w:hAnsi="Times New Roman" w:cs="Times New Roman"/>
                        </w:rPr>
                        <w:t>Відсутність населення - як наслідок, дефіцит трудових ресурсів і споживчого попиту</w:t>
                      </w:r>
                      <w:r w:rsidRPr="00F71E1B">
                        <w:rPr>
                          <w:rFonts w:ascii="Times New Roman" w:hAnsi="Times New Roman" w:cs="Times New Roman"/>
                          <w:sz w:val="28"/>
                          <w:szCs w:val="28"/>
                        </w:rPr>
                        <w:t>.</w:t>
                      </w:r>
                    </w:p>
                  </w:txbxContent>
                </v:textbox>
              </v:roundrect>
            </w:pict>
          </mc:Fallback>
        </mc:AlternateContent>
      </w:r>
      <w:r w:rsidR="000B5F31">
        <w:rPr>
          <w:rFonts w:ascii="Times New Roman" w:hAnsi="Times New Roman" w:cs="Times New Roman"/>
          <w:b/>
          <w:i/>
          <w:noProof/>
          <w:sz w:val="28"/>
          <w:szCs w:val="28"/>
          <w:lang w:eastAsia="uk-UA"/>
        </w:rPr>
        <mc:AlternateContent>
          <mc:Choice Requires="wps">
            <w:drawing>
              <wp:anchor distT="0" distB="0" distL="114300" distR="114300" simplePos="0" relativeHeight="251740160" behindDoc="0" locked="0" layoutInCell="1" allowOverlap="1" wp14:anchorId="0A1A0063" wp14:editId="228D7E21">
                <wp:simplePos x="0" y="0"/>
                <wp:positionH relativeFrom="column">
                  <wp:posOffset>-245647</wp:posOffset>
                </wp:positionH>
                <wp:positionV relativeFrom="paragraph">
                  <wp:posOffset>202272</wp:posOffset>
                </wp:positionV>
                <wp:extent cx="2567305" cy="773723"/>
                <wp:effectExtent l="0" t="0" r="23495" b="26670"/>
                <wp:wrapNone/>
                <wp:docPr id="78" name="Скругленный прямоугольник 78"/>
                <wp:cNvGraphicFramePr/>
                <a:graphic xmlns:a="http://schemas.openxmlformats.org/drawingml/2006/main">
                  <a:graphicData uri="http://schemas.microsoft.com/office/word/2010/wordprocessingShape">
                    <wps:wsp>
                      <wps:cNvSpPr/>
                      <wps:spPr>
                        <a:xfrm>
                          <a:off x="0" y="0"/>
                          <a:ext cx="2567305" cy="77372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0B5F31">
                            <w:pPr>
                              <w:jc w:val="center"/>
                            </w:pPr>
                            <w:r w:rsidRPr="00FF526C">
                              <w:rPr>
                                <w:rFonts w:ascii="Times New Roman" w:hAnsi="Times New Roman" w:cs="Times New Roman"/>
                              </w:rPr>
                              <w:t>Зупинка діяльності малого та середнього бізнесу, агропідприємств</w:t>
                            </w:r>
                            <w:r w:rsidRPr="00DF3AA6">
                              <w:rPr>
                                <w:rFonts w:ascii="Times New Roman" w:hAnsi="Times New Roman" w:cs="Times New Roman"/>
                                <w:sz w:val="28"/>
                                <w:szCs w:val="28"/>
                              </w:rPr>
                              <w:t xml:space="preserve"> і </w:t>
                            </w:r>
                            <w:r w:rsidRPr="00FF526C">
                              <w:rPr>
                                <w:rFonts w:ascii="Times New Roman" w:hAnsi="Times New Roman" w:cs="Times New Roman"/>
                              </w:rPr>
                              <w:t>промислових об’єктів.</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8" o:spid="_x0000_s1066" style="position:absolute;left:0;text-align:left;margin-left:-19.35pt;margin-top:15.95pt;width:202.15pt;height:60.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" fillcolor="#4f81bd [3204]" strokecolor="#243f60 [1604]" strokeweight="2pt">
                <v:textbox>
                  <w:txbxContent>
                    <w:p w:rsidR="006B0981" w:rsidRPr="00FF526C" w:rsidRDefault="006B0981" w:rsidP="000B5F31">
                      <w:pPr>
                        <w:jc w:val="center"/>
                      </w:pPr>
                      <w:r w:rsidRPr="00FF526C">
                        <w:rPr>
                          <w:rFonts w:ascii="Times New Roman" w:hAnsi="Times New Roman" w:cs="Times New Roman"/>
                        </w:rPr>
                        <w:t>Зупинка діяльності малого та середнього бізнесу, агропідприємств</w:t>
                      </w:r>
                      <w:r w:rsidRPr="00DF3AA6">
                        <w:rPr>
                          <w:rFonts w:ascii="Times New Roman" w:hAnsi="Times New Roman" w:cs="Times New Roman"/>
                          <w:sz w:val="28"/>
                          <w:szCs w:val="28"/>
                        </w:rPr>
                        <w:t xml:space="preserve"> і </w:t>
                      </w:r>
                      <w:r w:rsidRPr="00FF526C">
                        <w:rPr>
                          <w:rFonts w:ascii="Times New Roman" w:hAnsi="Times New Roman" w:cs="Times New Roman"/>
                        </w:rPr>
                        <w:t>промислових об’єктів.</w:t>
                      </w:r>
                    </w:p>
                    <w:p w:rsidR="006B0981" w:rsidRDefault="006B0981" w:rsidP="000B5F31">
                      <w:pPr>
                        <w:jc w:val="center"/>
                      </w:pPr>
                    </w:p>
                  </w:txbxContent>
                </v:textbox>
              </v:roundrect>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24128" behindDoc="0" locked="0" layoutInCell="1" allowOverlap="1">
                <wp:simplePos x="0" y="0"/>
                <wp:positionH relativeFrom="column">
                  <wp:posOffset>2321707</wp:posOffset>
                </wp:positionH>
                <wp:positionV relativeFrom="paragraph">
                  <wp:posOffset>-977</wp:posOffset>
                </wp:positionV>
                <wp:extent cx="1188720" cy="14068"/>
                <wp:effectExtent l="38100" t="76200" r="0" b="100330"/>
                <wp:wrapNone/>
                <wp:docPr id="139" name="Прямая со стрелкой 139"/>
                <wp:cNvGraphicFramePr/>
                <a:graphic xmlns:a="http://schemas.openxmlformats.org/drawingml/2006/main">
                  <a:graphicData uri="http://schemas.microsoft.com/office/word/2010/wordprocessingShape">
                    <wps:wsp>
                      <wps:cNvCnPr/>
                      <wps:spPr>
                        <a:xfrm flipH="1" flipV="1">
                          <a:off x="0" y="0"/>
                          <a:ext cx="1188720" cy="140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9" o:spid="_x0000_s1026" type="#_x0000_t32" style="position:absolute;margin-left:182.8pt;margin-top:-.1pt;width:93.6pt;height:1.1pt;flip:x 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20032" behindDoc="0" locked="0" layoutInCell="1" allowOverlap="1">
                <wp:simplePos x="0" y="0"/>
                <wp:positionH relativeFrom="column">
                  <wp:posOffset>2321707</wp:posOffset>
                </wp:positionH>
                <wp:positionV relativeFrom="paragraph">
                  <wp:posOffset>217072</wp:posOffset>
                </wp:positionV>
                <wp:extent cx="1244600" cy="3453619"/>
                <wp:effectExtent l="57150" t="38100" r="31750" b="13970"/>
                <wp:wrapNone/>
                <wp:docPr id="135" name="Прямая со стрелкой 135"/>
                <wp:cNvGraphicFramePr/>
                <a:graphic xmlns:a="http://schemas.openxmlformats.org/drawingml/2006/main">
                  <a:graphicData uri="http://schemas.microsoft.com/office/word/2010/wordprocessingShape">
                    <wps:wsp>
                      <wps:cNvCnPr/>
                      <wps:spPr>
                        <a:xfrm flipH="1" flipV="1">
                          <a:off x="0" y="0"/>
                          <a:ext cx="1244600" cy="34536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5" o:spid="_x0000_s1026" type="#_x0000_t32" style="position:absolute;margin-left:182.8pt;margin-top:17.1pt;width:98pt;height:271.95pt;flip:x y;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17984" behindDoc="0" locked="0" layoutInCell="1" allowOverlap="1">
                <wp:simplePos x="0" y="0"/>
                <wp:positionH relativeFrom="column">
                  <wp:posOffset>2321707</wp:posOffset>
                </wp:positionH>
                <wp:positionV relativeFrom="paragraph">
                  <wp:posOffset>125632</wp:posOffset>
                </wp:positionV>
                <wp:extent cx="1244990" cy="766201"/>
                <wp:effectExtent l="38100" t="38100" r="31750" b="34290"/>
                <wp:wrapNone/>
                <wp:docPr id="132" name="Прямая со стрелкой 132"/>
                <wp:cNvGraphicFramePr/>
                <a:graphic xmlns:a="http://schemas.openxmlformats.org/drawingml/2006/main">
                  <a:graphicData uri="http://schemas.microsoft.com/office/word/2010/wordprocessingShape">
                    <wps:wsp>
                      <wps:cNvCnPr/>
                      <wps:spPr>
                        <a:xfrm flipH="1" flipV="1">
                          <a:off x="0" y="0"/>
                          <a:ext cx="1244990" cy="7662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2" o:spid="_x0000_s1026" type="#_x0000_t32" style="position:absolute;margin-left:182.8pt;margin-top:9.9pt;width:98.05pt;height:60.35pt;flip:x y;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" strokecolor="black [3040]">
                <v:stroke endarrow="open"/>
              </v:shape>
            </w:pict>
          </mc:Fallback>
        </mc:AlternateContent>
      </w: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21056" behindDoc="0" locked="0" layoutInCell="1" allowOverlap="1">
                <wp:simplePos x="0" y="0"/>
                <wp:positionH relativeFrom="column">
                  <wp:posOffset>2321707</wp:posOffset>
                </wp:positionH>
                <wp:positionV relativeFrom="paragraph">
                  <wp:posOffset>101698</wp:posOffset>
                </wp:positionV>
                <wp:extent cx="1244600" cy="2419643"/>
                <wp:effectExtent l="38100" t="38100" r="31750" b="19050"/>
                <wp:wrapNone/>
                <wp:docPr id="136" name="Прямая со стрелкой 136"/>
                <wp:cNvGraphicFramePr/>
                <a:graphic xmlns:a="http://schemas.openxmlformats.org/drawingml/2006/main">
                  <a:graphicData uri="http://schemas.microsoft.com/office/word/2010/wordprocessingShape">
                    <wps:wsp>
                      <wps:cNvCnPr/>
                      <wps:spPr>
                        <a:xfrm flipH="1" flipV="1">
                          <a:off x="0" y="0"/>
                          <a:ext cx="1244600" cy="24196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6" o:spid="_x0000_s1026" type="#_x0000_t32" style="position:absolute;margin-left:182.8pt;margin-top:8pt;width:98pt;height:190.5pt;flip:x y;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" strokecolor="black [3040]">
                <v:stroke endarrow="open"/>
              </v:shape>
            </w:pict>
          </mc:Fallback>
        </mc:AlternateContent>
      </w: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46304" behindDoc="0" locked="0" layoutInCell="1" allowOverlap="1" wp14:anchorId="32CD6F38" wp14:editId="0E307503">
                <wp:simplePos x="0" y="0"/>
                <wp:positionH relativeFrom="column">
                  <wp:posOffset>3510427</wp:posOffset>
                </wp:positionH>
                <wp:positionV relativeFrom="paragraph">
                  <wp:posOffset>126365</wp:posOffset>
                </wp:positionV>
                <wp:extent cx="2630218" cy="766689"/>
                <wp:effectExtent l="0" t="0" r="17780" b="14605"/>
                <wp:wrapNone/>
                <wp:docPr id="81" name="Скругленный прямоугольник 81"/>
                <wp:cNvGraphicFramePr/>
                <a:graphic xmlns:a="http://schemas.openxmlformats.org/drawingml/2006/main">
                  <a:graphicData uri="http://schemas.microsoft.com/office/word/2010/wordprocessingShape">
                    <wps:wsp>
                      <wps:cNvSpPr/>
                      <wps:spPr>
                        <a:xfrm>
                          <a:off x="0" y="0"/>
                          <a:ext cx="2630218" cy="7666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D77EE4">
                            <w:pPr>
                              <w:jc w:val="center"/>
                            </w:pPr>
                            <w:r w:rsidRPr="00D77EE4">
                              <w:rPr>
                                <w:rFonts w:ascii="Times New Roman" w:hAnsi="Times New Roman" w:cs="Times New Roman"/>
                              </w:rPr>
                              <w:t>Недофінансування процесів розмінування, відновлення інженерної та соціальної</w:t>
                            </w:r>
                            <w:r w:rsidRPr="00F71E1B">
                              <w:rPr>
                                <w:rFonts w:ascii="Times New Roman" w:hAnsi="Times New Roman" w:cs="Times New Roman"/>
                                <w:sz w:val="28"/>
                                <w:szCs w:val="28"/>
                              </w:rPr>
                              <w:t xml:space="preserve"> </w:t>
                            </w:r>
                            <w:r w:rsidRPr="00D77EE4">
                              <w:rPr>
                                <w:rFonts w:ascii="Times New Roman" w:hAnsi="Times New Roman" w:cs="Times New Roman"/>
                              </w:rPr>
                              <w:t>інфраструктури.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1" o:spid="_x0000_s1067" style="position:absolute;left:0;text-align:left;margin-left:276.4pt;margin-top:9.95pt;width:207.1pt;height:60.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" fillcolor="#4f81bd [3204]" strokecolor="#243f60 [1604]" strokeweight="2pt">
                <v:textbox>
                  <w:txbxContent>
                    <w:p w:rsidR="006B0981" w:rsidRPr="00D77EE4" w:rsidRDefault="006B0981" w:rsidP="00D77EE4">
                      <w:pPr>
                        <w:jc w:val="center"/>
                      </w:pPr>
                      <w:r w:rsidRPr="00D77EE4">
                        <w:rPr>
                          <w:rFonts w:ascii="Times New Roman" w:hAnsi="Times New Roman" w:cs="Times New Roman"/>
                        </w:rPr>
                        <w:t>Недофінансування процесів розмінування, відновлення інженерної та соціальної</w:t>
                      </w:r>
                      <w:r w:rsidRPr="00F71E1B">
                        <w:rPr>
                          <w:rFonts w:ascii="Times New Roman" w:hAnsi="Times New Roman" w:cs="Times New Roman"/>
                          <w:sz w:val="28"/>
                          <w:szCs w:val="28"/>
                        </w:rPr>
                        <w:t xml:space="preserve"> </w:t>
                      </w:r>
                      <w:r w:rsidRPr="00D77EE4">
                        <w:rPr>
                          <w:rFonts w:ascii="Times New Roman" w:hAnsi="Times New Roman" w:cs="Times New Roman"/>
                        </w:rPr>
                        <w:t>інфраструктури.</w:t>
                      </w:r>
                    </w:p>
                  </w:txbxContent>
                </v:textbox>
              </v:roundrect>
            </w:pict>
          </mc:Fallback>
        </mc:AlternateContent>
      </w:r>
      <w:r w:rsidR="000B5F31">
        <w:rPr>
          <w:rFonts w:ascii="Times New Roman" w:hAnsi="Times New Roman" w:cs="Times New Roman"/>
          <w:b/>
          <w:i/>
          <w:noProof/>
          <w:sz w:val="28"/>
          <w:szCs w:val="28"/>
          <w:lang w:eastAsia="uk-UA"/>
        </w:rPr>
        <mc:AlternateContent>
          <mc:Choice Requires="wps">
            <w:drawing>
              <wp:anchor distT="0" distB="0" distL="114300" distR="114300" simplePos="0" relativeHeight="251742208" behindDoc="0" locked="0" layoutInCell="1" allowOverlap="1" wp14:anchorId="394AFC86" wp14:editId="0CC66997">
                <wp:simplePos x="0" y="0"/>
                <wp:positionH relativeFrom="column">
                  <wp:posOffset>-245647</wp:posOffset>
                </wp:positionH>
                <wp:positionV relativeFrom="paragraph">
                  <wp:posOffset>175602</wp:posOffset>
                </wp:positionV>
                <wp:extent cx="2567305" cy="668215"/>
                <wp:effectExtent l="0" t="0" r="23495" b="17780"/>
                <wp:wrapNone/>
                <wp:docPr id="79" name="Скругленный прямоугольник 79"/>
                <wp:cNvGraphicFramePr/>
                <a:graphic xmlns:a="http://schemas.openxmlformats.org/drawingml/2006/main">
                  <a:graphicData uri="http://schemas.microsoft.com/office/word/2010/wordprocessingShape">
                    <wps:wsp>
                      <wps:cNvSpPr/>
                      <wps:spPr>
                        <a:xfrm>
                          <a:off x="0" y="0"/>
                          <a:ext cx="2567305" cy="6682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0B5F31">
                            <w:pPr>
                              <w:jc w:val="center"/>
                            </w:pPr>
                            <w:r w:rsidRPr="00FF526C">
                              <w:rPr>
                                <w:rFonts w:ascii="Times New Roman" w:hAnsi="Times New Roman" w:cs="Times New Roman"/>
                              </w:rPr>
                              <w:t>Порушення логістичних ланцюгів, дефіцит енергетичних ресурсів.</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9" o:spid="_x0000_s1068" style="position:absolute;left:0;text-align:left;margin-left:-19.35pt;margin-top:13.85pt;width:202.15pt;height:5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" fillcolor="#4f81bd [3204]" strokecolor="#243f60 [1604]" strokeweight="2pt">
                <v:textbox>
                  <w:txbxContent>
                    <w:p w:rsidR="006B0981" w:rsidRPr="00FF526C" w:rsidRDefault="006B0981" w:rsidP="000B5F31">
                      <w:pPr>
                        <w:jc w:val="center"/>
                      </w:pPr>
                      <w:r w:rsidRPr="00FF526C">
                        <w:rPr>
                          <w:rFonts w:ascii="Times New Roman" w:hAnsi="Times New Roman" w:cs="Times New Roman"/>
                        </w:rPr>
                        <w:t>Порушення логістичних ланцюгів, дефіцит енергетичних ресурсів.</w:t>
                      </w:r>
                    </w:p>
                    <w:p w:rsidR="006B0981" w:rsidRDefault="006B0981" w:rsidP="000B5F31">
                      <w:pPr>
                        <w:jc w:val="center"/>
                      </w:pPr>
                    </w:p>
                  </w:txbxContent>
                </v:textbox>
              </v:roundrect>
            </w:pict>
          </mc:Fallback>
        </mc:AlternateContent>
      </w: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19008" behindDoc="0" locked="0" layoutInCell="1" allowOverlap="1">
                <wp:simplePos x="0" y="0"/>
                <wp:positionH relativeFrom="column">
                  <wp:posOffset>2265143</wp:posOffset>
                </wp:positionH>
                <wp:positionV relativeFrom="paragraph">
                  <wp:posOffset>185957</wp:posOffset>
                </wp:positionV>
                <wp:extent cx="1245284" cy="1639766"/>
                <wp:effectExtent l="38100" t="0" r="31115" b="55880"/>
                <wp:wrapNone/>
                <wp:docPr id="134" name="Прямая со стрелкой 134"/>
                <wp:cNvGraphicFramePr/>
                <a:graphic xmlns:a="http://schemas.openxmlformats.org/drawingml/2006/main">
                  <a:graphicData uri="http://schemas.microsoft.com/office/word/2010/wordprocessingShape">
                    <wps:wsp>
                      <wps:cNvCnPr/>
                      <wps:spPr>
                        <a:xfrm flipH="1">
                          <a:off x="0" y="0"/>
                          <a:ext cx="1245284" cy="16397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4" o:spid="_x0000_s1026" type="#_x0000_t32" style="position:absolute;margin-left:178.35pt;margin-top:14.65pt;width:98.05pt;height:129.1pt;flip:x;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" strokecolor="black [3040]">
                <v:stroke endarrow="open"/>
              </v:shape>
            </w:pict>
          </mc:Fallback>
        </mc:AlternateContent>
      </w: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33344" behindDoc="0" locked="0" layoutInCell="1" allowOverlap="1">
                <wp:simplePos x="0" y="0"/>
                <wp:positionH relativeFrom="column">
                  <wp:posOffset>2321658</wp:posOffset>
                </wp:positionH>
                <wp:positionV relativeFrom="paragraph">
                  <wp:posOffset>22225</wp:posOffset>
                </wp:positionV>
                <wp:extent cx="1188134" cy="970671"/>
                <wp:effectExtent l="38100" t="38100" r="31115" b="20320"/>
                <wp:wrapNone/>
                <wp:docPr id="148" name="Прямая со стрелкой 148"/>
                <wp:cNvGraphicFramePr/>
                <a:graphic xmlns:a="http://schemas.openxmlformats.org/drawingml/2006/main">
                  <a:graphicData uri="http://schemas.microsoft.com/office/word/2010/wordprocessingShape">
                    <wps:wsp>
                      <wps:cNvCnPr/>
                      <wps:spPr>
                        <a:xfrm flipH="1" flipV="1">
                          <a:off x="0" y="0"/>
                          <a:ext cx="1188134" cy="9706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8" o:spid="_x0000_s1026" type="#_x0000_t32" style="position:absolute;margin-left:182.8pt;margin-top:1.75pt;width:93.55pt;height:76.45pt;flip:x y;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22080" behindDoc="0" locked="0" layoutInCell="1" allowOverlap="1">
                <wp:simplePos x="0" y="0"/>
                <wp:positionH relativeFrom="column">
                  <wp:posOffset>2321707</wp:posOffset>
                </wp:positionH>
                <wp:positionV relativeFrom="paragraph">
                  <wp:posOffset>92563</wp:posOffset>
                </wp:positionV>
                <wp:extent cx="1244600" cy="1723000"/>
                <wp:effectExtent l="38100" t="38100" r="31750" b="29845"/>
                <wp:wrapNone/>
                <wp:docPr id="137" name="Прямая со стрелкой 137"/>
                <wp:cNvGraphicFramePr/>
                <a:graphic xmlns:a="http://schemas.openxmlformats.org/drawingml/2006/main">
                  <a:graphicData uri="http://schemas.microsoft.com/office/word/2010/wordprocessingShape">
                    <wps:wsp>
                      <wps:cNvCnPr/>
                      <wps:spPr>
                        <a:xfrm flipH="1" flipV="1">
                          <a:off x="0" y="0"/>
                          <a:ext cx="1244600" cy="1723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7" o:spid="_x0000_s1026" type="#_x0000_t32" style="position:absolute;margin-left:182.8pt;margin-top:7.3pt;width:98pt;height:135.65pt;flip:x 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" strokecolor="black [3040]">
                <v:stroke endarrow="open"/>
              </v:shape>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48352" behindDoc="0" locked="0" layoutInCell="1" allowOverlap="1" wp14:anchorId="7777F240" wp14:editId="4F957A8F">
                <wp:simplePos x="0" y="0"/>
                <wp:positionH relativeFrom="column">
                  <wp:posOffset>3510427</wp:posOffset>
                </wp:positionH>
                <wp:positionV relativeFrom="paragraph">
                  <wp:posOffset>114397</wp:posOffset>
                </wp:positionV>
                <wp:extent cx="2623575" cy="759655"/>
                <wp:effectExtent l="0" t="0" r="24765" b="21590"/>
                <wp:wrapNone/>
                <wp:docPr id="82" name="Скругленный прямоугольник 82"/>
                <wp:cNvGraphicFramePr/>
                <a:graphic xmlns:a="http://schemas.openxmlformats.org/drawingml/2006/main">
                  <a:graphicData uri="http://schemas.microsoft.com/office/word/2010/wordprocessingShape">
                    <wps:wsp>
                      <wps:cNvSpPr/>
                      <wps:spPr>
                        <a:xfrm>
                          <a:off x="0" y="0"/>
                          <a:ext cx="2623575" cy="7596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D77EE4">
                            <w:pPr>
                              <w:jc w:val="center"/>
                            </w:pPr>
                            <w:r w:rsidRPr="00D77EE4">
                              <w:rPr>
                                <w:rFonts w:ascii="Times New Roman" w:hAnsi="Times New Roman" w:cs="Times New Roman"/>
                              </w:rPr>
                              <w:t>Повільна координація між місцевими, обласними та державними органами у</w:t>
                            </w:r>
                            <w:r w:rsidRPr="00F71E1B">
                              <w:rPr>
                                <w:rFonts w:ascii="Times New Roman" w:hAnsi="Times New Roman" w:cs="Times New Roman"/>
                                <w:sz w:val="28"/>
                                <w:szCs w:val="28"/>
                              </w:rPr>
                              <w:t xml:space="preserve"> </w:t>
                            </w:r>
                            <w:r w:rsidRPr="00D77EE4">
                              <w:rPr>
                                <w:rFonts w:ascii="Times New Roman" w:hAnsi="Times New Roman" w:cs="Times New Roman"/>
                              </w:rPr>
                              <w:t>реалізації програм відбудови</w:t>
                            </w:r>
                            <w:r w:rsidRPr="00F71E1B">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2" o:spid="_x0000_s1069" style="position:absolute;left:0;text-align:left;margin-left:276.4pt;margin-top:9pt;width:206.6pt;height:5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" fillcolor="#4f81bd [3204]" strokecolor="#243f60 [1604]" strokeweight="2pt">
                <v:textbox>
                  <w:txbxContent>
                    <w:p w:rsidR="006B0981" w:rsidRDefault="006B0981" w:rsidP="00D77EE4">
                      <w:pPr>
                        <w:jc w:val="center"/>
                      </w:pPr>
                      <w:r w:rsidRPr="00D77EE4">
                        <w:rPr>
                          <w:rFonts w:ascii="Times New Roman" w:hAnsi="Times New Roman" w:cs="Times New Roman"/>
                        </w:rPr>
                        <w:t>Повільна координація між місцевими, обласними та державними органами у</w:t>
                      </w:r>
                      <w:r w:rsidRPr="00F71E1B">
                        <w:rPr>
                          <w:rFonts w:ascii="Times New Roman" w:hAnsi="Times New Roman" w:cs="Times New Roman"/>
                          <w:sz w:val="28"/>
                          <w:szCs w:val="28"/>
                        </w:rPr>
                        <w:t xml:space="preserve"> </w:t>
                      </w:r>
                      <w:r w:rsidRPr="00D77EE4">
                        <w:rPr>
                          <w:rFonts w:ascii="Times New Roman" w:hAnsi="Times New Roman" w:cs="Times New Roman"/>
                        </w:rPr>
                        <w:t>реалізації програм відбудови</w:t>
                      </w:r>
                      <w:r w:rsidRPr="00F71E1B">
                        <w:rPr>
                          <w:rFonts w:ascii="Times New Roman" w:hAnsi="Times New Roman" w:cs="Times New Roman"/>
                          <w:sz w:val="28"/>
                          <w:szCs w:val="28"/>
                        </w:rPr>
                        <w:t>.</w:t>
                      </w:r>
                    </w:p>
                  </w:txbxContent>
                </v:textbox>
              </v:roundrect>
            </w:pict>
          </mc:Fallback>
        </mc:AlternateContent>
      </w:r>
      <w:r w:rsidR="000B5F31">
        <w:rPr>
          <w:rFonts w:ascii="Times New Roman" w:hAnsi="Times New Roman" w:cs="Times New Roman"/>
          <w:b/>
          <w:i/>
          <w:noProof/>
          <w:sz w:val="28"/>
          <w:szCs w:val="28"/>
          <w:lang w:eastAsia="uk-UA"/>
        </w:rPr>
        <mc:AlternateContent>
          <mc:Choice Requires="wps">
            <w:drawing>
              <wp:anchor distT="0" distB="0" distL="114300" distR="114300" simplePos="0" relativeHeight="251744256" behindDoc="0" locked="0" layoutInCell="1" allowOverlap="1" wp14:anchorId="57EB566D" wp14:editId="7A5F74A0">
                <wp:simplePos x="0" y="0"/>
                <wp:positionH relativeFrom="column">
                  <wp:posOffset>-245647</wp:posOffset>
                </wp:positionH>
                <wp:positionV relativeFrom="paragraph">
                  <wp:posOffset>149567</wp:posOffset>
                </wp:positionV>
                <wp:extent cx="2567305" cy="569741"/>
                <wp:effectExtent l="0" t="0" r="23495" b="20955"/>
                <wp:wrapNone/>
                <wp:docPr id="80" name="Скругленный прямоугольник 80"/>
                <wp:cNvGraphicFramePr/>
                <a:graphic xmlns:a="http://schemas.openxmlformats.org/drawingml/2006/main">
                  <a:graphicData uri="http://schemas.microsoft.com/office/word/2010/wordprocessingShape">
                    <wps:wsp>
                      <wps:cNvSpPr/>
                      <wps:spPr>
                        <a:xfrm>
                          <a:off x="0" y="0"/>
                          <a:ext cx="2567305" cy="56974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FF526C" w:rsidRDefault="00B73808" w:rsidP="000B5F31">
                            <w:pPr>
                              <w:jc w:val="center"/>
                            </w:pPr>
                            <w:r w:rsidRPr="00FF526C">
                              <w:rPr>
                                <w:rFonts w:ascii="Times New Roman" w:hAnsi="Times New Roman" w:cs="Times New Roman"/>
                              </w:rPr>
                              <w:t>Зниження рівня місцевих доходів, обмеженість бюджетних ресурсів.</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0" o:spid="_x0000_s1070" style="position:absolute;left:0;text-align:left;margin-left:-19.35pt;margin-top:11.8pt;width:202.15pt;height:44.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" fillcolor="#4f81bd [3204]" strokecolor="#243f60 [1604]" strokeweight="2pt">
                <v:textbox>
                  <w:txbxContent>
                    <w:p w:rsidR="006B0981" w:rsidRPr="00FF526C" w:rsidRDefault="006B0981" w:rsidP="000B5F31">
                      <w:pPr>
                        <w:jc w:val="center"/>
                      </w:pPr>
                      <w:r w:rsidRPr="00FF526C">
                        <w:rPr>
                          <w:rFonts w:ascii="Times New Roman" w:hAnsi="Times New Roman" w:cs="Times New Roman"/>
                        </w:rPr>
                        <w:t>Зниження рівня місцевих доходів, обмеженість бюджетних ресурсів.</w:t>
                      </w:r>
                    </w:p>
                    <w:p w:rsidR="006B0981" w:rsidRDefault="006B0981" w:rsidP="000B5F31">
                      <w:pPr>
                        <w:jc w:val="center"/>
                      </w:pPr>
                    </w:p>
                  </w:txbxContent>
                </v:textbox>
              </v:roundrect>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3918A9"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23104" behindDoc="0" locked="0" layoutInCell="1" allowOverlap="1">
                <wp:simplePos x="0" y="0"/>
                <wp:positionH relativeFrom="column">
                  <wp:posOffset>2321707</wp:posOffset>
                </wp:positionH>
                <wp:positionV relativeFrom="paragraph">
                  <wp:posOffset>52461</wp:posOffset>
                </wp:positionV>
                <wp:extent cx="1244600" cy="822667"/>
                <wp:effectExtent l="38100" t="38100" r="31750" b="34925"/>
                <wp:wrapNone/>
                <wp:docPr id="138" name="Прямая со стрелкой 138"/>
                <wp:cNvGraphicFramePr/>
                <a:graphic xmlns:a="http://schemas.openxmlformats.org/drawingml/2006/main">
                  <a:graphicData uri="http://schemas.microsoft.com/office/word/2010/wordprocessingShape">
                    <wps:wsp>
                      <wps:cNvCnPr/>
                      <wps:spPr>
                        <a:xfrm flipH="1" flipV="1">
                          <a:off x="0" y="0"/>
                          <a:ext cx="1244600" cy="8226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8" o:spid="_x0000_s1026" type="#_x0000_t32" style="position:absolute;margin-left:182.8pt;margin-top:4.15pt;width:98pt;height:64.8pt;flip:x 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" strokecolor="black [3040]">
                <v:stroke endarrow="open"/>
              </v:shape>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58592" behindDoc="0" locked="0" layoutInCell="1" allowOverlap="1" wp14:anchorId="3B0A26F2" wp14:editId="0F84DF51">
                <wp:simplePos x="0" y="0"/>
                <wp:positionH relativeFrom="column">
                  <wp:posOffset>-245647</wp:posOffset>
                </wp:positionH>
                <wp:positionV relativeFrom="paragraph">
                  <wp:posOffset>169203</wp:posOffset>
                </wp:positionV>
                <wp:extent cx="2511034" cy="590843"/>
                <wp:effectExtent l="0" t="0" r="22860" b="19050"/>
                <wp:wrapNone/>
                <wp:docPr id="87" name="Скругленный прямоугольник 87"/>
                <wp:cNvGraphicFramePr/>
                <a:graphic xmlns:a="http://schemas.openxmlformats.org/drawingml/2006/main">
                  <a:graphicData uri="http://schemas.microsoft.com/office/word/2010/wordprocessingShape">
                    <wps:wsp>
                      <wps:cNvSpPr/>
                      <wps:spPr>
                        <a:xfrm>
                          <a:off x="0" y="0"/>
                          <a:ext cx="2511034" cy="59084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B65A84" w:rsidRDefault="00B73808" w:rsidP="000B5F31">
                            <w:pPr>
                              <w:jc w:val="center"/>
                            </w:pPr>
                            <w:r w:rsidRPr="00B65A84">
                              <w:rPr>
                                <w:rFonts w:ascii="Times New Roman" w:hAnsi="Times New Roman" w:cs="Times New Roman"/>
                              </w:rPr>
                              <w:t>Відсутність стабільного ринку праці та кадрового резерву.</w:t>
                            </w:r>
                          </w:p>
                          <w:p w:rsidR="00B73808" w:rsidRDefault="00B73808" w:rsidP="000B5F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7" o:spid="_x0000_s1071" style="position:absolute;left:0;text-align:left;margin-left:-19.35pt;margin-top:13.3pt;width:197.7pt;height:4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" fillcolor="#4f81bd [3204]" strokecolor="#243f60 [1604]" strokeweight="2pt">
                <v:textbox>
                  <w:txbxContent>
                    <w:p w:rsidR="006B0981" w:rsidRPr="00B65A84" w:rsidRDefault="006B0981" w:rsidP="000B5F31">
                      <w:pPr>
                        <w:jc w:val="center"/>
                      </w:pPr>
                      <w:r w:rsidRPr="00B65A84">
                        <w:rPr>
                          <w:rFonts w:ascii="Times New Roman" w:hAnsi="Times New Roman" w:cs="Times New Roman"/>
                        </w:rPr>
                        <w:t>Відсутність стабільного ринку праці та кадрового резерву.</w:t>
                      </w:r>
                    </w:p>
                    <w:p w:rsidR="006B0981" w:rsidRDefault="006B0981" w:rsidP="000B5F31">
                      <w:pPr>
                        <w:jc w:val="center"/>
                      </w:pPr>
                    </w:p>
                  </w:txbxContent>
                </v:textbox>
              </v:roundrect>
            </w:pict>
          </mc:Fallback>
        </mc:AlternateContent>
      </w: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60640" behindDoc="0" locked="0" layoutInCell="1" allowOverlap="1" wp14:anchorId="66543772" wp14:editId="47DFF112">
                <wp:simplePos x="0" y="0"/>
                <wp:positionH relativeFrom="column">
                  <wp:posOffset>3566697</wp:posOffset>
                </wp:positionH>
                <wp:positionV relativeFrom="paragraph">
                  <wp:posOffset>88363</wp:posOffset>
                </wp:positionV>
                <wp:extent cx="2616591" cy="717452"/>
                <wp:effectExtent l="0" t="0" r="12700" b="26035"/>
                <wp:wrapNone/>
                <wp:docPr id="86" name="Скругленный прямоугольник 86"/>
                <wp:cNvGraphicFramePr/>
                <a:graphic xmlns:a="http://schemas.openxmlformats.org/drawingml/2006/main">
                  <a:graphicData uri="http://schemas.microsoft.com/office/word/2010/wordprocessingShape">
                    <wps:wsp>
                      <wps:cNvSpPr/>
                      <wps:spPr>
                        <a:xfrm>
                          <a:off x="0" y="0"/>
                          <a:ext cx="2616591" cy="7174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D77EE4">
                            <w:pPr>
                              <w:jc w:val="center"/>
                            </w:pPr>
                            <w:r w:rsidRPr="00D77EE4">
                              <w:rPr>
                                <w:rFonts w:ascii="Times New Roman" w:hAnsi="Times New Roman" w:cs="Times New Roman"/>
                              </w:rPr>
                              <w:t>Зниження інвестиційної привабливості території через тривалі наслідки війни.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6" o:spid="_x0000_s1072" style="position:absolute;left:0;text-align:left;margin-left:280.85pt;margin-top:6.95pt;width:206.05pt;height: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" fillcolor="#4f81bd [3204]" strokecolor="#243f60 [1604]" strokeweight="2pt">
                <v:textbox>
                  <w:txbxContent>
                    <w:p w:rsidR="006B0981" w:rsidRPr="00D77EE4" w:rsidRDefault="006B0981" w:rsidP="00D77EE4">
                      <w:pPr>
                        <w:jc w:val="center"/>
                      </w:pPr>
                      <w:r w:rsidRPr="00D77EE4">
                        <w:rPr>
                          <w:rFonts w:ascii="Times New Roman" w:hAnsi="Times New Roman" w:cs="Times New Roman"/>
                        </w:rPr>
                        <w:t>Зниження інвестиційної привабливості території через тривалі наслідки війни.</w:t>
                      </w:r>
                    </w:p>
                  </w:txbxContent>
                </v:textbox>
              </v:roundrect>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D77EE4"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62688" behindDoc="0" locked="0" layoutInCell="1" allowOverlap="1" wp14:anchorId="65682484" wp14:editId="674DCDFE">
                <wp:simplePos x="0" y="0"/>
                <wp:positionH relativeFrom="column">
                  <wp:posOffset>3566697</wp:posOffset>
                </wp:positionH>
                <wp:positionV relativeFrom="paragraph">
                  <wp:posOffset>83429</wp:posOffset>
                </wp:positionV>
                <wp:extent cx="2616200" cy="611945"/>
                <wp:effectExtent l="0" t="0" r="12700" b="17145"/>
                <wp:wrapNone/>
                <wp:docPr id="88" name="Скругленный прямоугольник 88"/>
                <wp:cNvGraphicFramePr/>
                <a:graphic xmlns:a="http://schemas.openxmlformats.org/drawingml/2006/main">
                  <a:graphicData uri="http://schemas.microsoft.com/office/word/2010/wordprocessingShape">
                    <wps:wsp>
                      <wps:cNvSpPr/>
                      <wps:spPr>
                        <a:xfrm>
                          <a:off x="0" y="0"/>
                          <a:ext cx="2616200" cy="6119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D77EE4">
                            <w:pPr>
                              <w:jc w:val="center"/>
                            </w:pPr>
                            <w:r w:rsidRPr="00D77EE4">
                              <w:rPr>
                                <w:rFonts w:ascii="Times New Roman" w:hAnsi="Times New Roman" w:cs="Times New Roman"/>
                              </w:rPr>
                              <w:t>Кліматичні ризики та деградація ґрунтів.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8" o:spid="_x0000_s1073" style="position:absolute;left:0;text-align:left;margin-left:280.85pt;margin-top:6.55pt;width:206pt;height:48.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" fillcolor="#4f81bd [3204]" strokecolor="#243f60 [1604]" strokeweight="2pt">
                <v:textbox>
                  <w:txbxContent>
                    <w:p w:rsidR="006B0981" w:rsidRPr="00D77EE4" w:rsidRDefault="006B0981" w:rsidP="00D77EE4">
                      <w:pPr>
                        <w:jc w:val="center"/>
                      </w:pPr>
                      <w:r w:rsidRPr="00D77EE4">
                        <w:rPr>
                          <w:rFonts w:ascii="Times New Roman" w:hAnsi="Times New Roman" w:cs="Times New Roman"/>
                        </w:rPr>
                        <w:t>Кліматичні ризики та деградація ґрунтів.</w:t>
                      </w:r>
                    </w:p>
                  </w:txbxContent>
                </v:textbox>
              </v:roundrect>
            </w:pict>
          </mc:Fallback>
        </mc:AlternateContent>
      </w: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CF16A0" w:rsidRDefault="00A63A37" w:rsidP="00CF16A0">
      <w:pPr>
        <w:pStyle w:val="aa"/>
        <w:ind w:left="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32</w:t>
      </w:r>
    </w:p>
    <w:p w:rsidR="0052148B" w:rsidRPr="00CF16A0" w:rsidRDefault="0052148B" w:rsidP="00CF16A0">
      <w:pPr>
        <w:pStyle w:val="aa"/>
        <w:ind w:left="0"/>
        <w:jc w:val="center"/>
        <w:rPr>
          <w:rFonts w:ascii="Times New Roman" w:hAnsi="Times New Roman" w:cs="Times New Roman"/>
          <w:sz w:val="28"/>
          <w:szCs w:val="28"/>
          <w:lang w:val="ru-RU"/>
        </w:rPr>
      </w:pPr>
    </w:p>
    <w:p w:rsidR="00D77EE4" w:rsidRPr="00CF16A0" w:rsidRDefault="00D77EE4" w:rsidP="00CF16A0">
      <w:pPr>
        <w:pStyle w:val="aa"/>
        <w:spacing w:after="0"/>
        <w:ind w:left="0" w:firstLine="709"/>
        <w:jc w:val="center"/>
        <w:rPr>
          <w:rFonts w:ascii="Times New Roman" w:hAnsi="Times New Roman" w:cs="Times New Roman"/>
          <w:b/>
          <w:sz w:val="28"/>
          <w:szCs w:val="28"/>
        </w:rPr>
      </w:pPr>
      <w:r w:rsidRPr="00CF16A0">
        <w:rPr>
          <w:rFonts w:ascii="Times New Roman" w:hAnsi="Times New Roman" w:cs="Times New Roman"/>
          <w:b/>
          <w:sz w:val="28"/>
          <w:szCs w:val="28"/>
        </w:rPr>
        <w:t>Протидія (S–T) між сильними сторонами та загрозами</w:t>
      </w: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65760" behindDoc="0" locked="0" layoutInCell="1" allowOverlap="1" wp14:anchorId="75FCCD90" wp14:editId="7E66F430">
                <wp:simplePos x="0" y="0"/>
                <wp:positionH relativeFrom="column">
                  <wp:posOffset>2258402</wp:posOffset>
                </wp:positionH>
                <wp:positionV relativeFrom="paragraph">
                  <wp:posOffset>210038</wp:posOffset>
                </wp:positionV>
                <wp:extent cx="1779270" cy="688975"/>
                <wp:effectExtent l="0" t="19050" r="30480" b="34925"/>
                <wp:wrapNone/>
                <wp:docPr id="92" name="Стрелка вправо 92"/>
                <wp:cNvGraphicFramePr/>
                <a:graphic xmlns:a="http://schemas.openxmlformats.org/drawingml/2006/main">
                  <a:graphicData uri="http://schemas.microsoft.com/office/word/2010/wordprocessingShape">
                    <wps:wsp>
                      <wps:cNvSpPr/>
                      <wps:spPr>
                        <a:xfrm>
                          <a:off x="0" y="0"/>
                          <a:ext cx="1779270" cy="688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0762F">
                            <w:pPr>
                              <w:jc w:val="center"/>
                            </w:pPr>
                            <w:r>
                              <w:t>Зменшує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2" o:spid="_x0000_s1074" type="#_x0000_t13" style="position:absolute;left:0;text-align:left;margin-left:177.85pt;margin-top:16.55pt;width:140.1pt;height:5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" adj="17418" fillcolor="#4f81bd [3204]" strokecolor="#243f60 [1604]" strokeweight="2pt">
                <v:textbox>
                  <w:txbxContent>
                    <w:p w:rsidR="006B0981" w:rsidRDefault="006B0981" w:rsidP="00B0762F">
                      <w:pPr>
                        <w:jc w:val="center"/>
                      </w:pPr>
                      <w:r>
                        <w:t>Зменшує</w:t>
                      </w:r>
                    </w:p>
                  </w:txbxContent>
                </v:textbox>
              </v:shape>
            </w:pict>
          </mc:Fallback>
        </mc:AlternateContent>
      </w: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63712" behindDoc="0" locked="0" layoutInCell="1" allowOverlap="1" wp14:anchorId="4CBE1B23" wp14:editId="3423FB30">
                <wp:simplePos x="0" y="0"/>
                <wp:positionH relativeFrom="column">
                  <wp:posOffset>56515</wp:posOffset>
                </wp:positionH>
                <wp:positionV relativeFrom="paragraph">
                  <wp:posOffset>65405</wp:posOffset>
                </wp:positionV>
                <wp:extent cx="2138045" cy="597535"/>
                <wp:effectExtent l="0" t="0" r="14605" b="12065"/>
                <wp:wrapNone/>
                <wp:docPr id="89" name="Прямоугольник 89"/>
                <wp:cNvGraphicFramePr/>
                <a:graphic xmlns:a="http://schemas.openxmlformats.org/drawingml/2006/main">
                  <a:graphicData uri="http://schemas.microsoft.com/office/word/2010/wordprocessingShape">
                    <wps:wsp>
                      <wps:cNvSpPr/>
                      <wps:spPr>
                        <a:xfrm>
                          <a:off x="0" y="0"/>
                          <a:ext cx="2138045" cy="5975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2702F4" w:rsidRDefault="00B73808" w:rsidP="00B0762F">
                            <w:pPr>
                              <w:jc w:val="center"/>
                            </w:pPr>
                            <w:r w:rsidRPr="004613F3">
                              <w:rPr>
                                <w:rFonts w:ascii="Times New Roman" w:hAnsi="Times New Roman" w:cs="Times New Roman"/>
                                <w:b/>
                                <w:i/>
                                <w:sz w:val="28"/>
                                <w:szCs w:val="28"/>
                              </w:rPr>
                              <w:t xml:space="preserve">Сильні сторони </w:t>
                            </w:r>
                            <w:r w:rsidRPr="002702F4">
                              <w:rPr>
                                <w:rFonts w:ascii="Times New Roman" w:hAnsi="Times New Roman" w:cs="Times New Roman"/>
                                <w:b/>
                                <w:i/>
                                <w:sz w:val="28"/>
                                <w:szCs w:val="28"/>
                              </w:rPr>
                              <w:t>(</w:t>
                            </w:r>
                            <w:proofErr w:type="spellStart"/>
                            <w:r w:rsidRPr="002702F4">
                              <w:rPr>
                                <w:rFonts w:ascii="Times New Roman" w:hAnsi="Times New Roman" w:cs="Times New Roman"/>
                                <w:b/>
                                <w:i/>
                                <w:sz w:val="28"/>
                                <w:szCs w:val="28"/>
                              </w:rPr>
                              <w:t>Strengths</w:t>
                            </w:r>
                            <w:proofErr w:type="spellEnd"/>
                            <w:r w:rsidRPr="002702F4">
                              <w:rPr>
                                <w:rFonts w:ascii="Times New Roman" w:hAnsi="Times New Roman" w:cs="Times New Roman"/>
                                <w:b/>
                                <w:i/>
                                <w:sz w:val="28"/>
                                <w:szCs w:val="28"/>
                              </w:rPr>
                              <w:t>)</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9" o:spid="_x0000_s1075" style="position:absolute;left:0;text-align:left;margin-left:4.45pt;margin-top:5.15pt;width:168.35pt;height:47.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" fillcolor="#4f81bd [3204]" strokecolor="#243f60 [1604]" strokeweight="2pt">
                <v:textbox>
                  <w:txbxContent>
                    <w:p w:rsidR="006B0981" w:rsidRPr="002702F4" w:rsidRDefault="006B0981" w:rsidP="00B0762F">
                      <w:pPr>
                        <w:jc w:val="center"/>
                      </w:pPr>
                      <w:r w:rsidRPr="004613F3">
                        <w:rPr>
                          <w:rFonts w:ascii="Times New Roman" w:hAnsi="Times New Roman" w:cs="Times New Roman"/>
                          <w:b/>
                          <w:i/>
                          <w:sz w:val="28"/>
                          <w:szCs w:val="28"/>
                        </w:rPr>
                        <w:t xml:space="preserve">Сильні сторони </w:t>
                      </w:r>
                      <w:r w:rsidRPr="002702F4">
                        <w:rPr>
                          <w:rFonts w:ascii="Times New Roman" w:hAnsi="Times New Roman" w:cs="Times New Roman"/>
                          <w:b/>
                          <w:i/>
                          <w:sz w:val="28"/>
                          <w:szCs w:val="28"/>
                        </w:rPr>
                        <w:t>(Strengths)</w:t>
                      </w:r>
                    </w:p>
                    <w:p w:rsidR="006B0981" w:rsidRDefault="006B0981" w:rsidP="00B0762F">
                      <w:pPr>
                        <w:jc w:val="center"/>
                      </w:pPr>
                    </w:p>
                  </w:txbxContent>
                </v:textbox>
              </v:rect>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64736" behindDoc="0" locked="0" layoutInCell="1" allowOverlap="1" wp14:anchorId="45816F43" wp14:editId="11964412">
                <wp:simplePos x="0" y="0"/>
                <wp:positionH relativeFrom="column">
                  <wp:posOffset>4100830</wp:posOffset>
                </wp:positionH>
                <wp:positionV relativeFrom="paragraph">
                  <wp:posOffset>65405</wp:posOffset>
                </wp:positionV>
                <wp:extent cx="1969135" cy="597535"/>
                <wp:effectExtent l="0" t="0" r="12065" b="12065"/>
                <wp:wrapNone/>
                <wp:docPr id="90" name="Прямоугольник 90"/>
                <wp:cNvGraphicFramePr/>
                <a:graphic xmlns:a="http://schemas.openxmlformats.org/drawingml/2006/main">
                  <a:graphicData uri="http://schemas.microsoft.com/office/word/2010/wordprocessingShape">
                    <wps:wsp>
                      <wps:cNvSpPr/>
                      <wps:spPr>
                        <a:xfrm>
                          <a:off x="0" y="0"/>
                          <a:ext cx="1969135" cy="5975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0762F">
                            <w:pPr>
                              <w:jc w:val="center"/>
                            </w:pPr>
                            <w:r w:rsidRPr="004613F3">
                              <w:rPr>
                                <w:rFonts w:ascii="Times New Roman" w:hAnsi="Times New Roman" w:cs="Times New Roman"/>
                                <w:b/>
                                <w:i/>
                                <w:sz w:val="28"/>
                                <w:szCs w:val="28"/>
                              </w:rPr>
                              <w:t>Загрози (</w:t>
                            </w:r>
                            <w:proofErr w:type="spellStart"/>
                            <w:r w:rsidRPr="004613F3">
                              <w:rPr>
                                <w:rFonts w:ascii="Times New Roman" w:hAnsi="Times New Roman" w:cs="Times New Roman"/>
                                <w:b/>
                                <w:i/>
                                <w:sz w:val="28"/>
                                <w:szCs w:val="28"/>
                              </w:rPr>
                              <w:t>Threats</w:t>
                            </w:r>
                            <w:proofErr w:type="spellEnd"/>
                            <w:r w:rsidRPr="004613F3">
                              <w:rPr>
                                <w:rFonts w:ascii="Times New Roman" w:hAnsi="Times New Roman" w:cs="Times New Roman"/>
                                <w:b/>
                                <w:i/>
                                <w:sz w:val="28"/>
                                <w:szCs w:val="28"/>
                              </w:rPr>
                              <w:t>)</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0" o:spid="_x0000_s1076" style="position:absolute;left:0;text-align:left;margin-left:322.9pt;margin-top:5.15pt;width:155.05pt;height:47.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" fillcolor="#4f81bd [3204]" strokecolor="#243f60 [1604]" strokeweight="2pt">
                <v:textbox>
                  <w:txbxContent>
                    <w:p w:rsidR="006B0981" w:rsidRDefault="006B0981" w:rsidP="00B0762F">
                      <w:pPr>
                        <w:jc w:val="center"/>
                      </w:pPr>
                      <w:r w:rsidRPr="004613F3">
                        <w:rPr>
                          <w:rFonts w:ascii="Times New Roman" w:hAnsi="Times New Roman" w:cs="Times New Roman"/>
                          <w:b/>
                          <w:i/>
                          <w:sz w:val="28"/>
                          <w:szCs w:val="28"/>
                        </w:rPr>
                        <w:t>Загрози (Threats)</w:t>
                      </w:r>
                    </w:p>
                    <w:p w:rsidR="006B0981" w:rsidRDefault="006B0981" w:rsidP="00B0762F">
                      <w:pPr>
                        <w:jc w:val="center"/>
                      </w:pPr>
                    </w:p>
                  </w:txbxContent>
                </v:textbox>
              </v: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66784" behindDoc="0" locked="0" layoutInCell="1" allowOverlap="1" wp14:anchorId="611110B1" wp14:editId="66BA4531">
                <wp:simplePos x="0" y="0"/>
                <wp:positionH relativeFrom="column">
                  <wp:posOffset>-154305</wp:posOffset>
                </wp:positionH>
                <wp:positionV relativeFrom="paragraph">
                  <wp:posOffset>113665</wp:posOffset>
                </wp:positionV>
                <wp:extent cx="2524760" cy="843915"/>
                <wp:effectExtent l="0" t="0" r="27940" b="13335"/>
                <wp:wrapNone/>
                <wp:docPr id="93" name="Скругленный прямоугольник 93"/>
                <wp:cNvGraphicFramePr/>
                <a:graphic xmlns:a="http://schemas.openxmlformats.org/drawingml/2006/main">
                  <a:graphicData uri="http://schemas.microsoft.com/office/word/2010/wordprocessingShape">
                    <wps:wsp>
                      <wps:cNvSpPr/>
                      <wps:spPr>
                        <a:xfrm>
                          <a:off x="0" y="0"/>
                          <a:ext cx="2524760" cy="8439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0762F">
                            <w:pPr>
                              <w:jc w:val="center"/>
                            </w:pPr>
                            <w:r w:rsidRPr="001533D6">
                              <w:rPr>
                                <w:rFonts w:ascii="Times New Roman" w:hAnsi="Times New Roman" w:cs="Times New Roman"/>
                              </w:rPr>
                              <w:t>Вигідне географічне розташування громади з розвиненою</w:t>
                            </w:r>
                            <w:r w:rsidRPr="00DF3AA6">
                              <w:rPr>
                                <w:rFonts w:ascii="Times New Roman" w:hAnsi="Times New Roman" w:cs="Times New Roman"/>
                                <w:sz w:val="28"/>
                                <w:szCs w:val="28"/>
                              </w:rPr>
                              <w:t xml:space="preserve"> </w:t>
                            </w:r>
                            <w:r w:rsidRPr="001533D6">
                              <w:rPr>
                                <w:rFonts w:ascii="Times New Roman" w:hAnsi="Times New Roman" w:cs="Times New Roman"/>
                              </w:rPr>
                              <w:t>сільськогосподарською зоною</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3" o:spid="_x0000_s1077" style="position:absolute;left:0;text-align:left;margin-left:-12.15pt;margin-top:8.95pt;width:198.8pt;height:6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" fillcolor="#4f81bd [3204]" strokecolor="#243f60 [1604]" strokeweight="2pt">
                <v:textbox>
                  <w:txbxContent>
                    <w:p w:rsidR="006B0981" w:rsidRDefault="006B0981" w:rsidP="00B0762F">
                      <w:pPr>
                        <w:jc w:val="center"/>
                      </w:pPr>
                      <w:r w:rsidRPr="001533D6">
                        <w:rPr>
                          <w:rFonts w:ascii="Times New Roman" w:hAnsi="Times New Roman" w:cs="Times New Roman"/>
                        </w:rPr>
                        <w:t>Вигідне географічне розташування громади з розвиненою</w:t>
                      </w:r>
                      <w:r w:rsidRPr="00DF3AA6">
                        <w:rPr>
                          <w:rFonts w:ascii="Times New Roman" w:hAnsi="Times New Roman" w:cs="Times New Roman"/>
                          <w:sz w:val="28"/>
                          <w:szCs w:val="28"/>
                        </w:rPr>
                        <w:t xml:space="preserve"> </w:t>
                      </w:r>
                      <w:r w:rsidRPr="001533D6">
                        <w:rPr>
                          <w:rFonts w:ascii="Times New Roman" w:hAnsi="Times New Roman" w:cs="Times New Roman"/>
                        </w:rPr>
                        <w:t>сільськогосподарською зоною</w:t>
                      </w:r>
                    </w:p>
                    <w:p w:rsidR="006B0981" w:rsidRDefault="006B0981" w:rsidP="00B0762F">
                      <w:pPr>
                        <w:jc w:val="center"/>
                      </w:pPr>
                    </w:p>
                  </w:txbxContent>
                </v:textbox>
              </v:roundrect>
            </w:pict>
          </mc:Fallback>
        </mc:AlternateContent>
      </w:r>
      <w:r w:rsidR="00B0762F">
        <w:rPr>
          <w:rFonts w:ascii="Times New Roman" w:hAnsi="Times New Roman" w:cs="Times New Roman"/>
          <w:b/>
          <w:i/>
          <w:noProof/>
          <w:sz w:val="28"/>
          <w:szCs w:val="28"/>
          <w:lang w:eastAsia="uk-UA"/>
        </w:rPr>
        <mc:AlternateContent>
          <mc:Choice Requires="wps">
            <w:drawing>
              <wp:anchor distT="0" distB="0" distL="114300" distR="114300" simplePos="0" relativeHeight="251772928" behindDoc="0" locked="0" layoutInCell="1" allowOverlap="1" wp14:anchorId="7CE5E727" wp14:editId="1AE1BCB4">
                <wp:simplePos x="0" y="0"/>
                <wp:positionH relativeFrom="column">
                  <wp:posOffset>3664585</wp:posOffset>
                </wp:positionH>
                <wp:positionV relativeFrom="paragraph">
                  <wp:posOffset>113030</wp:posOffset>
                </wp:positionV>
                <wp:extent cx="2524760" cy="843915"/>
                <wp:effectExtent l="0" t="0" r="27940" b="13335"/>
                <wp:wrapNone/>
                <wp:docPr id="96" name="Скругленный прямоугольник 96"/>
                <wp:cNvGraphicFramePr/>
                <a:graphic xmlns:a="http://schemas.openxmlformats.org/drawingml/2006/main">
                  <a:graphicData uri="http://schemas.microsoft.com/office/word/2010/wordprocessingShape">
                    <wps:wsp>
                      <wps:cNvSpPr/>
                      <wps:spPr>
                        <a:xfrm>
                          <a:off x="0" y="0"/>
                          <a:ext cx="2524760" cy="8439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B0762F">
                            <w:pPr>
                              <w:jc w:val="center"/>
                            </w:pPr>
                            <w:r w:rsidRPr="00D77EE4">
                              <w:rPr>
                                <w:rFonts w:ascii="Times New Roman" w:hAnsi="Times New Roman" w:cs="Times New Roman"/>
                              </w:rPr>
                              <w:t xml:space="preserve">Невизначена </w:t>
                            </w:r>
                            <w:proofErr w:type="spellStart"/>
                            <w:r w:rsidRPr="00D77EE4">
                              <w:rPr>
                                <w:rFonts w:ascii="Times New Roman" w:hAnsi="Times New Roman" w:cs="Times New Roman"/>
                              </w:rPr>
                              <w:t>безпекова</w:t>
                            </w:r>
                            <w:proofErr w:type="spellEnd"/>
                            <w:r w:rsidRPr="00D77EE4">
                              <w:rPr>
                                <w:rFonts w:ascii="Times New Roman" w:hAnsi="Times New Roman" w:cs="Times New Roman"/>
                              </w:rPr>
                              <w:t xml:space="preserve"> ситуація, ризик повторної ескалації бойових дій.</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6" o:spid="_x0000_s1078" style="position:absolute;left:0;text-align:left;margin-left:288.55pt;margin-top:8.9pt;width:198.8pt;height:6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" fillcolor="#4f81bd [3204]" strokecolor="#243f60 [1604]" strokeweight="2pt">
                <v:textbox>
                  <w:txbxContent>
                    <w:p w:rsidR="006B0981" w:rsidRPr="00D77EE4" w:rsidRDefault="006B0981" w:rsidP="00B0762F">
                      <w:pPr>
                        <w:jc w:val="center"/>
                      </w:pPr>
                      <w:r w:rsidRPr="00D77EE4">
                        <w:rPr>
                          <w:rFonts w:ascii="Times New Roman" w:hAnsi="Times New Roman" w:cs="Times New Roman"/>
                        </w:rPr>
                        <w:t>Невизначена безпекова ситуація, ризик повторної ескалації бойових дій.</w:t>
                      </w:r>
                    </w:p>
                    <w:p w:rsidR="006B0981" w:rsidRDefault="006B0981" w:rsidP="00B0762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35392" behindDoc="0" locked="0" layoutInCell="1" allowOverlap="1">
                <wp:simplePos x="0" y="0"/>
                <wp:positionH relativeFrom="column">
                  <wp:posOffset>2384619</wp:posOffset>
                </wp:positionH>
                <wp:positionV relativeFrom="paragraph">
                  <wp:posOffset>177702</wp:posOffset>
                </wp:positionV>
                <wp:extent cx="1280551" cy="5043268"/>
                <wp:effectExtent l="0" t="0" r="72390" b="62230"/>
                <wp:wrapNone/>
                <wp:docPr id="150" name="Прямая со стрелкой 150"/>
                <wp:cNvGraphicFramePr/>
                <a:graphic xmlns:a="http://schemas.openxmlformats.org/drawingml/2006/main">
                  <a:graphicData uri="http://schemas.microsoft.com/office/word/2010/wordprocessingShape">
                    <wps:wsp>
                      <wps:cNvCnPr/>
                      <wps:spPr>
                        <a:xfrm>
                          <a:off x="0" y="0"/>
                          <a:ext cx="1280551" cy="50432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0" o:spid="_x0000_s1026" type="#_x0000_t32" style="position:absolute;margin-left:187.75pt;margin-top:14pt;width:100.85pt;height:397.1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" strokecolor="black [3040]">
                <v:stroke endarrow="open"/>
              </v:shape>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68832" behindDoc="0" locked="0" layoutInCell="1" allowOverlap="1" wp14:anchorId="1393AC44" wp14:editId="23446AD2">
                <wp:simplePos x="0" y="0"/>
                <wp:positionH relativeFrom="column">
                  <wp:posOffset>-140140</wp:posOffset>
                </wp:positionH>
                <wp:positionV relativeFrom="paragraph">
                  <wp:posOffset>108732</wp:posOffset>
                </wp:positionV>
                <wp:extent cx="2524760" cy="1399735"/>
                <wp:effectExtent l="0" t="0" r="27940" b="10160"/>
                <wp:wrapNone/>
                <wp:docPr id="94" name="Скругленный прямоугольник 94"/>
                <wp:cNvGraphicFramePr/>
                <a:graphic xmlns:a="http://schemas.openxmlformats.org/drawingml/2006/main">
                  <a:graphicData uri="http://schemas.microsoft.com/office/word/2010/wordprocessingShape">
                    <wps:wsp>
                      <wps:cNvSpPr/>
                      <wps:spPr>
                        <a:xfrm>
                          <a:off x="0" y="0"/>
                          <a:ext cx="2524760" cy="13997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0762F">
                            <w:pPr>
                              <w:jc w:val="center"/>
                            </w:pPr>
                            <w:r w:rsidRPr="001533D6">
                              <w:rPr>
                                <w:rFonts w:ascii="Times New Roman" w:hAnsi="Times New Roman" w:cs="Times New Roman"/>
                              </w:rPr>
                              <w:t>Потужний аграрний потенціал: наявність досвіду вирощування зернових і технічних культур,</w:t>
                            </w:r>
                            <w:r w:rsidRPr="004613F3">
                              <w:rPr>
                                <w:rFonts w:ascii="Times New Roman" w:hAnsi="Times New Roman" w:cs="Times New Roman"/>
                                <w:sz w:val="28"/>
                                <w:szCs w:val="28"/>
                              </w:rPr>
                              <w:t xml:space="preserve"> </w:t>
                            </w:r>
                            <w:r w:rsidRPr="001533D6">
                              <w:rPr>
                                <w:rFonts w:ascii="Times New Roman" w:hAnsi="Times New Roman" w:cs="Times New Roman"/>
                              </w:rPr>
                              <w:t>функціонування агропідприємств і фермерських</w:t>
                            </w:r>
                            <w:r w:rsidRPr="004613F3">
                              <w:rPr>
                                <w:rFonts w:ascii="Times New Roman" w:hAnsi="Times New Roman" w:cs="Times New Roman"/>
                                <w:sz w:val="28"/>
                                <w:szCs w:val="28"/>
                              </w:rPr>
                              <w:t xml:space="preserve"> </w:t>
                            </w:r>
                            <w:r w:rsidRPr="001533D6">
                              <w:rPr>
                                <w:rFonts w:ascii="Times New Roman" w:hAnsi="Times New Roman" w:cs="Times New Roman"/>
                              </w:rPr>
                              <w:t>господарств до початку</w:t>
                            </w:r>
                            <w:r w:rsidRPr="00B0762F">
                              <w:rPr>
                                <w:rFonts w:ascii="Times New Roman" w:hAnsi="Times New Roman" w:cs="Times New Roman"/>
                              </w:rPr>
                              <w:t xml:space="preserve"> </w:t>
                            </w:r>
                            <w:r w:rsidRPr="001533D6">
                              <w:rPr>
                                <w:rFonts w:ascii="Times New Roman" w:hAnsi="Times New Roman" w:cs="Times New Roman"/>
                              </w:rPr>
                              <w:t>бойових</w:t>
                            </w:r>
                            <w:r w:rsidRPr="004613F3">
                              <w:rPr>
                                <w:rFonts w:ascii="Times New Roman" w:hAnsi="Times New Roman" w:cs="Times New Roman"/>
                                <w:sz w:val="28"/>
                                <w:szCs w:val="28"/>
                              </w:rPr>
                              <w:t xml:space="preserve"> </w:t>
                            </w:r>
                            <w:r w:rsidRPr="001533D6">
                              <w:rPr>
                                <w:rFonts w:ascii="Times New Roman" w:hAnsi="Times New Roman" w:cs="Times New Roman"/>
                              </w:rPr>
                              <w:t>дій.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4" o:spid="_x0000_s1079" style="position:absolute;left:0;text-align:left;margin-left:-11.05pt;margin-top:8.55pt;width:198.8pt;height:110.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" fillcolor="#4f81bd [3204]" strokecolor="#243f60 [1604]" strokeweight="2pt">
                <v:textbox>
                  <w:txbxContent>
                    <w:p w:rsidR="006B0981" w:rsidRDefault="006B0981" w:rsidP="00B0762F">
                      <w:pPr>
                        <w:jc w:val="center"/>
                      </w:pPr>
                      <w:r w:rsidRPr="001533D6">
                        <w:rPr>
                          <w:rFonts w:ascii="Times New Roman" w:hAnsi="Times New Roman" w:cs="Times New Roman"/>
                        </w:rPr>
                        <w:t>Потужний аграрний потенціал: наявність досвіду вирощування зернових і технічних культур,</w:t>
                      </w:r>
                      <w:r w:rsidRPr="004613F3">
                        <w:rPr>
                          <w:rFonts w:ascii="Times New Roman" w:hAnsi="Times New Roman" w:cs="Times New Roman"/>
                          <w:sz w:val="28"/>
                          <w:szCs w:val="28"/>
                        </w:rPr>
                        <w:t xml:space="preserve"> </w:t>
                      </w:r>
                      <w:r w:rsidRPr="001533D6">
                        <w:rPr>
                          <w:rFonts w:ascii="Times New Roman" w:hAnsi="Times New Roman" w:cs="Times New Roman"/>
                        </w:rPr>
                        <w:t>функціонування агропідприємств і фермерських</w:t>
                      </w:r>
                      <w:r w:rsidRPr="004613F3">
                        <w:rPr>
                          <w:rFonts w:ascii="Times New Roman" w:hAnsi="Times New Roman" w:cs="Times New Roman"/>
                          <w:sz w:val="28"/>
                          <w:szCs w:val="28"/>
                        </w:rPr>
                        <w:t xml:space="preserve"> </w:t>
                      </w:r>
                      <w:r w:rsidRPr="001533D6">
                        <w:rPr>
                          <w:rFonts w:ascii="Times New Roman" w:hAnsi="Times New Roman" w:cs="Times New Roman"/>
                        </w:rPr>
                        <w:t>господарств до початку</w:t>
                      </w:r>
                      <w:r w:rsidRPr="00B0762F">
                        <w:rPr>
                          <w:rFonts w:ascii="Times New Roman" w:hAnsi="Times New Roman" w:cs="Times New Roman"/>
                        </w:rPr>
                        <w:t xml:space="preserve"> </w:t>
                      </w:r>
                      <w:r w:rsidRPr="001533D6">
                        <w:rPr>
                          <w:rFonts w:ascii="Times New Roman" w:hAnsi="Times New Roman" w:cs="Times New Roman"/>
                        </w:rPr>
                        <w:t>бойових</w:t>
                      </w:r>
                      <w:r w:rsidRPr="004613F3">
                        <w:rPr>
                          <w:rFonts w:ascii="Times New Roman" w:hAnsi="Times New Roman" w:cs="Times New Roman"/>
                          <w:sz w:val="28"/>
                          <w:szCs w:val="28"/>
                        </w:rPr>
                        <w:t xml:space="preserve"> </w:t>
                      </w:r>
                      <w:r w:rsidRPr="001533D6">
                        <w:rPr>
                          <w:rFonts w:ascii="Times New Roman" w:hAnsi="Times New Roman" w:cs="Times New Roman"/>
                        </w:rPr>
                        <w:t>дій.</w:t>
                      </w:r>
                    </w:p>
                  </w:txbxContent>
                </v:textbox>
              </v:roundrect>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774976" behindDoc="0" locked="0" layoutInCell="1" allowOverlap="1" wp14:anchorId="50D237F7" wp14:editId="2BB9D7AC">
                <wp:simplePos x="0" y="0"/>
                <wp:positionH relativeFrom="column">
                  <wp:posOffset>3629660</wp:posOffset>
                </wp:positionH>
                <wp:positionV relativeFrom="paragraph">
                  <wp:posOffset>171450</wp:posOffset>
                </wp:positionV>
                <wp:extent cx="2524760" cy="843915"/>
                <wp:effectExtent l="0" t="0" r="27940" b="13335"/>
                <wp:wrapNone/>
                <wp:docPr id="97" name="Скругленный прямоугольник 97"/>
                <wp:cNvGraphicFramePr/>
                <a:graphic xmlns:a="http://schemas.openxmlformats.org/drawingml/2006/main">
                  <a:graphicData uri="http://schemas.microsoft.com/office/word/2010/wordprocessingShape">
                    <wps:wsp>
                      <wps:cNvSpPr/>
                      <wps:spPr>
                        <a:xfrm>
                          <a:off x="0" y="0"/>
                          <a:ext cx="2524760" cy="8439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B0762F">
                            <w:pPr>
                              <w:jc w:val="center"/>
                            </w:pPr>
                            <w:r w:rsidRPr="00D77EE4">
                              <w:rPr>
                                <w:rFonts w:ascii="Times New Roman" w:hAnsi="Times New Roman" w:cs="Times New Roman"/>
                              </w:rPr>
                              <w:t>Високий рівень недовіри серед населення (через втому, втрати, дезінформацію).</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7" o:spid="_x0000_s1080" style="position:absolute;left:0;text-align:left;margin-left:285.8pt;margin-top:13.5pt;width:198.8pt;height:66.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" fillcolor="#4f81bd [3204]" strokecolor="#243f60 [1604]" strokeweight="2pt">
                <v:textbox>
                  <w:txbxContent>
                    <w:p w:rsidR="006B0981" w:rsidRPr="00D77EE4" w:rsidRDefault="006B0981" w:rsidP="00B0762F">
                      <w:pPr>
                        <w:jc w:val="center"/>
                      </w:pPr>
                      <w:r w:rsidRPr="00D77EE4">
                        <w:rPr>
                          <w:rFonts w:ascii="Times New Roman" w:hAnsi="Times New Roman" w:cs="Times New Roman"/>
                        </w:rPr>
                        <w:t>Високий рівень недовіри серед населення (через втому, втрати, дезінформацію).</w:t>
                      </w:r>
                    </w:p>
                    <w:p w:rsidR="006B0981" w:rsidRDefault="006B0981" w:rsidP="00B0762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42560" behindDoc="0" locked="0" layoutInCell="1" allowOverlap="1">
                <wp:simplePos x="0" y="0"/>
                <wp:positionH relativeFrom="column">
                  <wp:posOffset>2385011</wp:posOffset>
                </wp:positionH>
                <wp:positionV relativeFrom="paragraph">
                  <wp:posOffset>179803</wp:posOffset>
                </wp:positionV>
                <wp:extent cx="1244600" cy="77372"/>
                <wp:effectExtent l="0" t="76200" r="0" b="37465"/>
                <wp:wrapNone/>
                <wp:docPr id="157" name="Прямая со стрелкой 157"/>
                <wp:cNvGraphicFramePr/>
                <a:graphic xmlns:a="http://schemas.openxmlformats.org/drawingml/2006/main">
                  <a:graphicData uri="http://schemas.microsoft.com/office/word/2010/wordprocessingShape">
                    <wps:wsp>
                      <wps:cNvCnPr/>
                      <wps:spPr>
                        <a:xfrm flipV="1">
                          <a:off x="0" y="0"/>
                          <a:ext cx="1244600" cy="7737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7" o:spid="_x0000_s1026" type="#_x0000_t32" style="position:absolute;margin-left:187.8pt;margin-top:14.15pt;width:98pt;height:6.1pt;flip:y;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41536" behindDoc="0" locked="0" layoutInCell="1" allowOverlap="1">
                <wp:simplePos x="0" y="0"/>
                <wp:positionH relativeFrom="column">
                  <wp:posOffset>2385011</wp:posOffset>
                </wp:positionH>
                <wp:positionV relativeFrom="paragraph">
                  <wp:posOffset>179803</wp:posOffset>
                </wp:positionV>
                <wp:extent cx="1202690" cy="1342878"/>
                <wp:effectExtent l="0" t="38100" r="54610" b="29210"/>
                <wp:wrapNone/>
                <wp:docPr id="156" name="Прямая со стрелкой 156"/>
                <wp:cNvGraphicFramePr/>
                <a:graphic xmlns:a="http://schemas.openxmlformats.org/drawingml/2006/main">
                  <a:graphicData uri="http://schemas.microsoft.com/office/word/2010/wordprocessingShape">
                    <wps:wsp>
                      <wps:cNvCnPr/>
                      <wps:spPr>
                        <a:xfrm flipV="1">
                          <a:off x="0" y="0"/>
                          <a:ext cx="1202690" cy="13428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6" o:spid="_x0000_s1026" type="#_x0000_t32" style="position:absolute;margin-left:187.8pt;margin-top:14.15pt;width:94.7pt;height:105.75pt;flip:y;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40512" behindDoc="0" locked="0" layoutInCell="1" allowOverlap="1">
                <wp:simplePos x="0" y="0"/>
                <wp:positionH relativeFrom="column">
                  <wp:posOffset>2384619</wp:posOffset>
                </wp:positionH>
                <wp:positionV relativeFrom="paragraph">
                  <wp:posOffset>179803</wp:posOffset>
                </wp:positionV>
                <wp:extent cx="1203179" cy="2750234"/>
                <wp:effectExtent l="0" t="38100" r="54610" b="31115"/>
                <wp:wrapNone/>
                <wp:docPr id="155" name="Прямая со стрелкой 155"/>
                <wp:cNvGraphicFramePr/>
                <a:graphic xmlns:a="http://schemas.openxmlformats.org/drawingml/2006/main">
                  <a:graphicData uri="http://schemas.microsoft.com/office/word/2010/wordprocessingShape">
                    <wps:wsp>
                      <wps:cNvCnPr/>
                      <wps:spPr>
                        <a:xfrm flipV="1">
                          <a:off x="0" y="0"/>
                          <a:ext cx="1203179" cy="27502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5" o:spid="_x0000_s1026" type="#_x0000_t32" style="position:absolute;margin-left:187.75pt;margin-top:14.15pt;width:94.75pt;height:216.55pt;flip:y;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" strokecolor="black [3040]">
                <v:stroke endarrow="open"/>
              </v:shape>
            </w:pict>
          </mc:Fallback>
        </mc:AlternateContent>
      </w: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38464" behindDoc="0" locked="0" layoutInCell="1" allowOverlap="1">
                <wp:simplePos x="0" y="0"/>
                <wp:positionH relativeFrom="column">
                  <wp:posOffset>2385010</wp:posOffset>
                </wp:positionH>
                <wp:positionV relativeFrom="paragraph">
                  <wp:posOffset>219173</wp:posOffset>
                </wp:positionV>
                <wp:extent cx="1244991" cy="583614"/>
                <wp:effectExtent l="0" t="0" r="88900" b="64135"/>
                <wp:wrapNone/>
                <wp:docPr id="153" name="Прямая со стрелкой 153"/>
                <wp:cNvGraphicFramePr/>
                <a:graphic xmlns:a="http://schemas.openxmlformats.org/drawingml/2006/main">
                  <a:graphicData uri="http://schemas.microsoft.com/office/word/2010/wordprocessingShape">
                    <wps:wsp>
                      <wps:cNvCnPr/>
                      <wps:spPr>
                        <a:xfrm>
                          <a:off x="0" y="0"/>
                          <a:ext cx="1244991" cy="5836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3" o:spid="_x0000_s1026" type="#_x0000_t32" style="position:absolute;margin-left:187.8pt;margin-top:17.25pt;width:98.05pt;height:45.9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37440" behindDoc="0" locked="0" layoutInCell="1" allowOverlap="1">
                <wp:simplePos x="0" y="0"/>
                <wp:positionH relativeFrom="column">
                  <wp:posOffset>2385011</wp:posOffset>
                </wp:positionH>
                <wp:positionV relativeFrom="paragraph">
                  <wp:posOffset>219172</wp:posOffset>
                </wp:positionV>
                <wp:extent cx="1280160" cy="4501661"/>
                <wp:effectExtent l="0" t="0" r="72390" b="51435"/>
                <wp:wrapNone/>
                <wp:docPr id="152" name="Прямая со стрелкой 152"/>
                <wp:cNvGraphicFramePr/>
                <a:graphic xmlns:a="http://schemas.openxmlformats.org/drawingml/2006/main">
                  <a:graphicData uri="http://schemas.microsoft.com/office/word/2010/wordprocessingShape">
                    <wps:wsp>
                      <wps:cNvCnPr/>
                      <wps:spPr>
                        <a:xfrm>
                          <a:off x="0" y="0"/>
                          <a:ext cx="1280160" cy="45016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2" o:spid="_x0000_s1026" type="#_x0000_t32" style="position:absolute;margin-left:187.8pt;margin-top:17.25pt;width:100.8pt;height:354.4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" strokecolor="black [3040]">
                <v:stroke endarrow="open"/>
              </v:shape>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77024" behindDoc="0" locked="0" layoutInCell="1" allowOverlap="1" wp14:anchorId="7828718A" wp14:editId="4298A30F">
                <wp:simplePos x="0" y="0"/>
                <wp:positionH relativeFrom="column">
                  <wp:posOffset>3630002</wp:posOffset>
                </wp:positionH>
                <wp:positionV relativeFrom="paragraph">
                  <wp:posOffset>1856</wp:posOffset>
                </wp:positionV>
                <wp:extent cx="2524760" cy="815926"/>
                <wp:effectExtent l="0" t="0" r="27940" b="22860"/>
                <wp:wrapNone/>
                <wp:docPr id="98" name="Скругленный прямоугольник 98"/>
                <wp:cNvGraphicFramePr/>
                <a:graphic xmlns:a="http://schemas.openxmlformats.org/drawingml/2006/main">
                  <a:graphicData uri="http://schemas.microsoft.com/office/word/2010/wordprocessingShape">
                    <wps:wsp>
                      <wps:cNvSpPr/>
                      <wps:spPr>
                        <a:xfrm>
                          <a:off x="0" y="0"/>
                          <a:ext cx="2524760" cy="81592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0762F">
                            <w:pPr>
                              <w:jc w:val="center"/>
                            </w:pPr>
                            <w:r w:rsidRPr="00D77EE4">
                              <w:rPr>
                                <w:rFonts w:ascii="Times New Roman" w:hAnsi="Times New Roman" w:cs="Times New Roman"/>
                              </w:rPr>
                              <w:t>Відсутність населення - як наслідок, дефіцит трудових ресурсів і споживчого попиту</w:t>
                            </w:r>
                            <w:r w:rsidRPr="00F71E1B">
                              <w:rPr>
                                <w:rFonts w:ascii="Times New Roman" w:hAnsi="Times New Roman" w:cs="Times New Roman"/>
                                <w:sz w:val="28"/>
                                <w:szCs w:val="28"/>
                              </w:rPr>
                              <w:t>.</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8" o:spid="_x0000_s1081" style="position:absolute;left:0;text-align:left;margin-left:285.85pt;margin-top:.15pt;width:198.8pt;height:6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" fillcolor="#4f81bd [3204]" strokecolor="#243f60 [1604]" strokeweight="2pt">
                <v:textbox>
                  <w:txbxContent>
                    <w:p w:rsidR="006B0981" w:rsidRDefault="006B0981" w:rsidP="00B0762F">
                      <w:pPr>
                        <w:jc w:val="center"/>
                      </w:pPr>
                      <w:r w:rsidRPr="00D77EE4">
                        <w:rPr>
                          <w:rFonts w:ascii="Times New Roman" w:hAnsi="Times New Roman" w:cs="Times New Roman"/>
                        </w:rPr>
                        <w:t>Відсутність населення - як наслідок, дефіцит трудових ресурсів і споживчого попиту</w:t>
                      </w:r>
                      <w:r w:rsidRPr="00F71E1B">
                        <w:rPr>
                          <w:rFonts w:ascii="Times New Roman" w:hAnsi="Times New Roman" w:cs="Times New Roman"/>
                          <w:sz w:val="28"/>
                          <w:szCs w:val="28"/>
                        </w:rPr>
                        <w:t>.</w:t>
                      </w:r>
                    </w:p>
                    <w:p w:rsidR="006B0981" w:rsidRDefault="006B0981" w:rsidP="00B0762F">
                      <w:pPr>
                        <w:jc w:val="center"/>
                      </w:pPr>
                    </w:p>
                  </w:txbxContent>
                </v:textbox>
              </v:roundrect>
            </w:pict>
          </mc:Fallback>
        </mc:AlternateContent>
      </w: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39488" behindDoc="0" locked="0" layoutInCell="1" allowOverlap="1">
                <wp:simplePos x="0" y="0"/>
                <wp:positionH relativeFrom="column">
                  <wp:posOffset>2385011</wp:posOffset>
                </wp:positionH>
                <wp:positionV relativeFrom="paragraph">
                  <wp:posOffset>153768</wp:posOffset>
                </wp:positionV>
                <wp:extent cx="1244600" cy="668020"/>
                <wp:effectExtent l="0" t="38100" r="50800" b="36830"/>
                <wp:wrapNone/>
                <wp:docPr id="154" name="Прямая со стрелкой 154"/>
                <wp:cNvGraphicFramePr/>
                <a:graphic xmlns:a="http://schemas.openxmlformats.org/drawingml/2006/main">
                  <a:graphicData uri="http://schemas.microsoft.com/office/word/2010/wordprocessingShape">
                    <wps:wsp>
                      <wps:cNvCnPr/>
                      <wps:spPr>
                        <a:xfrm flipV="1">
                          <a:off x="0" y="0"/>
                          <a:ext cx="1244600" cy="668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54" o:spid="_x0000_s1026" type="#_x0000_t32" style="position:absolute;margin-left:187.8pt;margin-top:12.1pt;width:98pt;height:52.6pt;flip:y;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" strokecolor="black [3040]">
                <v:stroke endarrow="open"/>
              </v:shape>
            </w:pict>
          </mc:Fallback>
        </mc:AlternateContent>
      </w:r>
      <w:r w:rsidR="00646A9F">
        <w:rPr>
          <w:rFonts w:ascii="Times New Roman" w:hAnsi="Times New Roman" w:cs="Times New Roman"/>
          <w:b/>
          <w:i/>
          <w:noProof/>
          <w:sz w:val="28"/>
          <w:szCs w:val="28"/>
          <w:lang w:eastAsia="uk-UA"/>
        </w:rPr>
        <mc:AlternateContent>
          <mc:Choice Requires="wps">
            <w:drawing>
              <wp:anchor distT="0" distB="0" distL="114300" distR="114300" simplePos="0" relativeHeight="251770880" behindDoc="0" locked="0" layoutInCell="1" allowOverlap="1" wp14:anchorId="423E9ACD" wp14:editId="76C57AB8">
                <wp:simplePos x="0" y="0"/>
                <wp:positionH relativeFrom="column">
                  <wp:posOffset>-140140</wp:posOffset>
                </wp:positionH>
                <wp:positionV relativeFrom="paragraph">
                  <wp:posOffset>195971</wp:posOffset>
                </wp:positionV>
                <wp:extent cx="2524760" cy="1104314"/>
                <wp:effectExtent l="0" t="0" r="27940" b="19685"/>
                <wp:wrapNone/>
                <wp:docPr id="95" name="Скругленный прямоугольник 95"/>
                <wp:cNvGraphicFramePr/>
                <a:graphic xmlns:a="http://schemas.openxmlformats.org/drawingml/2006/main">
                  <a:graphicData uri="http://schemas.microsoft.com/office/word/2010/wordprocessingShape">
                    <wps:wsp>
                      <wps:cNvSpPr/>
                      <wps:spPr>
                        <a:xfrm>
                          <a:off x="0" y="0"/>
                          <a:ext cx="2524760" cy="11043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1533D6" w:rsidRDefault="00B73808" w:rsidP="00B0762F">
                            <w:pPr>
                              <w:jc w:val="center"/>
                            </w:pPr>
                            <w:r w:rsidRPr="001533D6">
                              <w:rPr>
                                <w:rFonts w:ascii="Times New Roman" w:hAnsi="Times New Roman" w:cs="Times New Roman"/>
                              </w:rPr>
                              <w:t>Наявність промислових підприємств, зокрема ПРАТ «</w:t>
                            </w:r>
                            <w:proofErr w:type="spellStart"/>
                            <w:r>
                              <w:rPr>
                                <w:rFonts w:ascii="Times New Roman" w:hAnsi="Times New Roman" w:cs="Times New Roman"/>
                              </w:rPr>
                              <w:t>Тельманівський</w:t>
                            </w:r>
                            <w:proofErr w:type="spellEnd"/>
                            <w:r>
                              <w:rPr>
                                <w:rFonts w:ascii="Times New Roman" w:hAnsi="Times New Roman" w:cs="Times New Roman"/>
                              </w:rPr>
                              <w:t xml:space="preserve"> кар’єр</w:t>
                            </w:r>
                            <w:r w:rsidRPr="001533D6">
                              <w:rPr>
                                <w:rFonts w:ascii="Times New Roman" w:hAnsi="Times New Roman" w:cs="Times New Roman"/>
                              </w:rPr>
                              <w:t>»</w:t>
                            </w:r>
                            <w:r>
                              <w:rPr>
                                <w:rFonts w:ascii="Times New Roman" w:hAnsi="Times New Roman" w:cs="Times New Roman"/>
                              </w:rPr>
                              <w:t>, «</w:t>
                            </w:r>
                            <w:proofErr w:type="spellStart"/>
                            <w:r>
                              <w:rPr>
                                <w:rFonts w:ascii="Times New Roman" w:hAnsi="Times New Roman" w:cs="Times New Roman"/>
                              </w:rPr>
                              <w:t>МИрненський</w:t>
                            </w:r>
                            <w:proofErr w:type="spellEnd"/>
                            <w:r>
                              <w:rPr>
                                <w:rFonts w:ascii="Times New Roman" w:hAnsi="Times New Roman" w:cs="Times New Roman"/>
                              </w:rPr>
                              <w:t xml:space="preserve"> кар’єр»</w:t>
                            </w:r>
                            <w:r w:rsidRPr="001533D6">
                              <w:rPr>
                                <w:rFonts w:ascii="Times New Roman" w:hAnsi="Times New Roman" w:cs="Times New Roman"/>
                              </w:rPr>
                              <w:t>, як основи для</w:t>
                            </w:r>
                            <w:r w:rsidRPr="004613F3">
                              <w:rPr>
                                <w:rFonts w:ascii="Times New Roman" w:hAnsi="Times New Roman" w:cs="Times New Roman"/>
                                <w:sz w:val="28"/>
                                <w:szCs w:val="28"/>
                              </w:rPr>
                              <w:t xml:space="preserve"> </w:t>
                            </w:r>
                            <w:r w:rsidRPr="001533D6">
                              <w:rPr>
                                <w:rFonts w:ascii="Times New Roman" w:hAnsi="Times New Roman" w:cs="Times New Roman"/>
                              </w:rPr>
                              <w:t>майбутнього відновлення</w:t>
                            </w:r>
                            <w:r w:rsidRPr="004613F3">
                              <w:rPr>
                                <w:rFonts w:ascii="Times New Roman" w:hAnsi="Times New Roman" w:cs="Times New Roman"/>
                                <w:sz w:val="28"/>
                                <w:szCs w:val="28"/>
                              </w:rPr>
                              <w:t xml:space="preserve"> </w:t>
                            </w:r>
                            <w:r w:rsidRPr="001533D6">
                              <w:rPr>
                                <w:rFonts w:ascii="Times New Roman" w:hAnsi="Times New Roman" w:cs="Times New Roman"/>
                              </w:rPr>
                              <w:t>виробництва.</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5" o:spid="_x0000_s1082" style="position:absolute;left:0;text-align:left;margin-left:-11.05pt;margin-top:15.45pt;width:198.8pt;height:86.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" fillcolor="#4f81bd [3204]" strokecolor="#243f60 [1604]" strokeweight="2pt">
                <v:textbox>
                  <w:txbxContent>
                    <w:p w:rsidR="006B0981" w:rsidRPr="001533D6" w:rsidRDefault="006B0981" w:rsidP="00B0762F">
                      <w:pPr>
                        <w:jc w:val="center"/>
                      </w:pPr>
                      <w:r w:rsidRPr="001533D6">
                        <w:rPr>
                          <w:rFonts w:ascii="Times New Roman" w:hAnsi="Times New Roman" w:cs="Times New Roman"/>
                        </w:rPr>
                        <w:t>Наявність промислових підприємств, зокрема ПРАТ «</w:t>
                      </w:r>
                      <w:r>
                        <w:rPr>
                          <w:rFonts w:ascii="Times New Roman" w:hAnsi="Times New Roman" w:cs="Times New Roman"/>
                        </w:rPr>
                        <w:t>Тельманівський кар’єр</w:t>
                      </w:r>
                      <w:r w:rsidRPr="001533D6">
                        <w:rPr>
                          <w:rFonts w:ascii="Times New Roman" w:hAnsi="Times New Roman" w:cs="Times New Roman"/>
                        </w:rPr>
                        <w:t>»</w:t>
                      </w:r>
                      <w:r>
                        <w:rPr>
                          <w:rFonts w:ascii="Times New Roman" w:hAnsi="Times New Roman" w:cs="Times New Roman"/>
                        </w:rPr>
                        <w:t>, «МИрненський кар’єр»</w:t>
                      </w:r>
                      <w:r w:rsidRPr="001533D6">
                        <w:rPr>
                          <w:rFonts w:ascii="Times New Roman" w:hAnsi="Times New Roman" w:cs="Times New Roman"/>
                        </w:rPr>
                        <w:t>, як основи для</w:t>
                      </w:r>
                      <w:r w:rsidRPr="004613F3">
                        <w:rPr>
                          <w:rFonts w:ascii="Times New Roman" w:hAnsi="Times New Roman" w:cs="Times New Roman"/>
                          <w:sz w:val="28"/>
                          <w:szCs w:val="28"/>
                        </w:rPr>
                        <w:t xml:space="preserve"> </w:t>
                      </w:r>
                      <w:r w:rsidRPr="001533D6">
                        <w:rPr>
                          <w:rFonts w:ascii="Times New Roman" w:hAnsi="Times New Roman" w:cs="Times New Roman"/>
                        </w:rPr>
                        <w:t>майбутнього відновлення</w:t>
                      </w:r>
                      <w:r w:rsidRPr="004613F3">
                        <w:rPr>
                          <w:rFonts w:ascii="Times New Roman" w:hAnsi="Times New Roman" w:cs="Times New Roman"/>
                          <w:sz w:val="28"/>
                          <w:szCs w:val="28"/>
                        </w:rPr>
                        <w:t xml:space="preserve"> </w:t>
                      </w:r>
                      <w:r w:rsidRPr="001533D6">
                        <w:rPr>
                          <w:rFonts w:ascii="Times New Roman" w:hAnsi="Times New Roman" w:cs="Times New Roman"/>
                        </w:rPr>
                        <w:t>виробництва.</w:t>
                      </w:r>
                    </w:p>
                    <w:p w:rsidR="006B0981" w:rsidRDefault="006B0981" w:rsidP="00B0762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79072" behindDoc="0" locked="0" layoutInCell="1" allowOverlap="1" wp14:anchorId="1E69CC1E" wp14:editId="5BC859D6">
                <wp:simplePos x="0" y="0"/>
                <wp:positionH relativeFrom="column">
                  <wp:posOffset>3630002</wp:posOffset>
                </wp:positionH>
                <wp:positionV relativeFrom="paragraph">
                  <wp:posOffset>46159</wp:posOffset>
                </wp:positionV>
                <wp:extent cx="2524760" cy="921433"/>
                <wp:effectExtent l="0" t="0" r="27940" b="12065"/>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2524760" cy="921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B0762F">
                            <w:pPr>
                              <w:jc w:val="center"/>
                            </w:pPr>
                            <w:r w:rsidRPr="00D77EE4">
                              <w:rPr>
                                <w:rFonts w:ascii="Times New Roman" w:hAnsi="Times New Roman" w:cs="Times New Roman"/>
                              </w:rPr>
                              <w:t>Недофінансування процесів розмінування, відновлення інженерної та соціальної</w:t>
                            </w:r>
                            <w:r w:rsidRPr="00F71E1B">
                              <w:rPr>
                                <w:rFonts w:ascii="Times New Roman" w:hAnsi="Times New Roman" w:cs="Times New Roman"/>
                                <w:sz w:val="28"/>
                                <w:szCs w:val="28"/>
                              </w:rPr>
                              <w:t xml:space="preserve"> </w:t>
                            </w:r>
                            <w:r w:rsidRPr="00D77EE4">
                              <w:rPr>
                                <w:rFonts w:ascii="Times New Roman" w:hAnsi="Times New Roman" w:cs="Times New Roman"/>
                              </w:rPr>
                              <w:t>інфраструктури.</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9" o:spid="_x0000_s1083" style="position:absolute;left:0;text-align:left;margin-left:285.85pt;margin-top:3.65pt;width:198.8pt;height:72.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" fillcolor="#4f81bd [3204]" strokecolor="#243f60 [1604]" strokeweight="2pt">
                <v:textbox>
                  <w:txbxContent>
                    <w:p w:rsidR="006B0981" w:rsidRPr="00D77EE4" w:rsidRDefault="006B0981" w:rsidP="00B0762F">
                      <w:pPr>
                        <w:jc w:val="center"/>
                      </w:pPr>
                      <w:r w:rsidRPr="00D77EE4">
                        <w:rPr>
                          <w:rFonts w:ascii="Times New Roman" w:hAnsi="Times New Roman" w:cs="Times New Roman"/>
                        </w:rPr>
                        <w:t>Недофінансування процесів розмінування, відновлення інженерної та соціальної</w:t>
                      </w:r>
                      <w:r w:rsidRPr="00F71E1B">
                        <w:rPr>
                          <w:rFonts w:ascii="Times New Roman" w:hAnsi="Times New Roman" w:cs="Times New Roman"/>
                          <w:sz w:val="28"/>
                          <w:szCs w:val="28"/>
                        </w:rPr>
                        <w:t xml:space="preserve"> </w:t>
                      </w:r>
                      <w:r w:rsidRPr="00D77EE4">
                        <w:rPr>
                          <w:rFonts w:ascii="Times New Roman" w:hAnsi="Times New Roman" w:cs="Times New Roman"/>
                        </w:rPr>
                        <w:t>інфраструктури.</w:t>
                      </w:r>
                    </w:p>
                    <w:p w:rsidR="006B0981" w:rsidRDefault="006B0981" w:rsidP="00B0762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44608" behindDoc="0" locked="0" layoutInCell="1" allowOverlap="1">
                <wp:simplePos x="0" y="0"/>
                <wp:positionH relativeFrom="column">
                  <wp:posOffset>2370553</wp:posOffset>
                </wp:positionH>
                <wp:positionV relativeFrom="paragraph">
                  <wp:posOffset>33460</wp:posOffset>
                </wp:positionV>
                <wp:extent cx="1217148" cy="1934307"/>
                <wp:effectExtent l="0" t="38100" r="59690" b="27940"/>
                <wp:wrapNone/>
                <wp:docPr id="159" name="Прямая со стрелкой 159"/>
                <wp:cNvGraphicFramePr/>
                <a:graphic xmlns:a="http://schemas.openxmlformats.org/drawingml/2006/main">
                  <a:graphicData uri="http://schemas.microsoft.com/office/word/2010/wordprocessingShape">
                    <wps:wsp>
                      <wps:cNvCnPr/>
                      <wps:spPr>
                        <a:xfrm flipV="1">
                          <a:off x="0" y="0"/>
                          <a:ext cx="1217148" cy="19343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9" o:spid="_x0000_s1026" type="#_x0000_t32" style="position:absolute;margin-left:186.65pt;margin-top:2.65pt;width:95.85pt;height:152.3pt;flip:y;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" strokecolor="black [3040]">
                <v:stroke endarrow="open"/>
              </v:shape>
            </w:pict>
          </mc:Fallback>
        </mc:AlternateContent>
      </w:r>
      <w:r>
        <w:rPr>
          <w:rFonts w:ascii="Times New Roman" w:hAnsi="Times New Roman" w:cs="Times New Roman"/>
          <w:b/>
          <w:i/>
          <w:noProof/>
          <w:sz w:val="28"/>
          <w:szCs w:val="28"/>
          <w:lang w:eastAsia="uk-UA"/>
        </w:rPr>
        <mc:AlternateContent>
          <mc:Choice Requires="wps">
            <w:drawing>
              <wp:anchor distT="0" distB="0" distL="114300" distR="114300" simplePos="0" relativeHeight="251843584" behindDoc="0" locked="0" layoutInCell="1" allowOverlap="1">
                <wp:simplePos x="0" y="0"/>
                <wp:positionH relativeFrom="column">
                  <wp:posOffset>2385011</wp:posOffset>
                </wp:positionH>
                <wp:positionV relativeFrom="paragraph">
                  <wp:posOffset>33460</wp:posOffset>
                </wp:positionV>
                <wp:extent cx="1202690" cy="780708"/>
                <wp:effectExtent l="0" t="38100" r="54610" b="19685"/>
                <wp:wrapNone/>
                <wp:docPr id="158" name="Прямая со стрелкой 158"/>
                <wp:cNvGraphicFramePr/>
                <a:graphic xmlns:a="http://schemas.openxmlformats.org/drawingml/2006/main">
                  <a:graphicData uri="http://schemas.microsoft.com/office/word/2010/wordprocessingShape">
                    <wps:wsp>
                      <wps:cNvCnPr/>
                      <wps:spPr>
                        <a:xfrm flipV="1">
                          <a:off x="0" y="0"/>
                          <a:ext cx="1202690" cy="7807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8" o:spid="_x0000_s1026" type="#_x0000_t32" style="position:absolute;margin-left:187.8pt;margin-top:2.65pt;width:94.7pt;height:61.45pt;flip:y;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" strokecolor="black [3040]">
                <v:stroke endarrow="open"/>
              </v:shape>
            </w:pict>
          </mc:Fallback>
        </mc:AlternateContent>
      </w:r>
      <w:r w:rsidR="00B0762F">
        <w:rPr>
          <w:rFonts w:ascii="Times New Roman" w:hAnsi="Times New Roman" w:cs="Times New Roman"/>
          <w:b/>
          <w:i/>
          <w:noProof/>
          <w:sz w:val="28"/>
          <w:szCs w:val="28"/>
          <w:lang w:eastAsia="uk-UA"/>
        </w:rPr>
        <mc:AlternateContent>
          <mc:Choice Requires="wps">
            <w:drawing>
              <wp:anchor distT="0" distB="0" distL="114300" distR="114300" simplePos="0" relativeHeight="251781120" behindDoc="0" locked="0" layoutInCell="1" allowOverlap="1" wp14:anchorId="46D7C4F7" wp14:editId="5EAC17B6">
                <wp:simplePos x="0" y="0"/>
                <wp:positionH relativeFrom="column">
                  <wp:posOffset>-140140</wp:posOffset>
                </wp:positionH>
                <wp:positionV relativeFrom="paragraph">
                  <wp:posOffset>209306</wp:posOffset>
                </wp:positionV>
                <wp:extent cx="2524760" cy="1153551"/>
                <wp:effectExtent l="0" t="0" r="27940" b="2794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2524760" cy="115355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646A9F">
                            <w:pPr>
                              <w:jc w:val="center"/>
                            </w:pPr>
                            <w:r w:rsidRPr="001533D6">
                              <w:rPr>
                                <w:rFonts w:ascii="Times New Roman" w:hAnsi="Times New Roman" w:cs="Times New Roman"/>
                              </w:rPr>
                              <w:t xml:space="preserve">Освітній потенціал: збереження </w:t>
                            </w:r>
                            <w:proofErr w:type="spellStart"/>
                            <w:r w:rsidRPr="001533D6">
                              <w:rPr>
                                <w:rFonts w:ascii="Times New Roman" w:hAnsi="Times New Roman" w:cs="Times New Roman"/>
                              </w:rPr>
                              <w:t>онлайн-формату</w:t>
                            </w:r>
                            <w:proofErr w:type="spellEnd"/>
                            <w:r w:rsidRPr="001533D6">
                              <w:rPr>
                                <w:rFonts w:ascii="Times New Roman" w:hAnsi="Times New Roman" w:cs="Times New Roman"/>
                              </w:rPr>
                              <w:t xml:space="preserve"> навчання</w:t>
                            </w:r>
                            <w:r>
                              <w:rPr>
                                <w:rFonts w:ascii="Times New Roman" w:hAnsi="Times New Roman" w:cs="Times New Roman"/>
                              </w:rPr>
                              <w:t xml:space="preserve"> </w:t>
                            </w:r>
                            <w:r w:rsidRPr="001533D6">
                              <w:rPr>
                                <w:rFonts w:ascii="Times New Roman" w:hAnsi="Times New Roman" w:cs="Times New Roman"/>
                              </w:rPr>
                              <w:t>.</w:t>
                            </w:r>
                          </w:p>
                          <w:p w:rsidR="00B73808" w:rsidRDefault="00B73808" w:rsidP="00646A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0" o:spid="_x0000_s1084" style="position:absolute;left:0;text-align:left;margin-left:-11.05pt;margin-top:16.5pt;width:198.8pt;height:90.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" fillcolor="#4f81bd [3204]" strokecolor="#243f60 [1604]" strokeweight="2pt">
                <v:textbox>
                  <w:txbxContent>
                    <w:p w:rsidR="006B0981" w:rsidRDefault="006B0981" w:rsidP="00646A9F">
                      <w:pPr>
                        <w:jc w:val="center"/>
                      </w:pPr>
                      <w:r w:rsidRPr="001533D6">
                        <w:rPr>
                          <w:rFonts w:ascii="Times New Roman" w:hAnsi="Times New Roman" w:cs="Times New Roman"/>
                        </w:rPr>
                        <w:t>Освітній потенціал: збереження онлайн-формату навчання</w:t>
                      </w:r>
                      <w:r>
                        <w:rPr>
                          <w:rFonts w:ascii="Times New Roman" w:hAnsi="Times New Roman" w:cs="Times New Roman"/>
                        </w:rPr>
                        <w:t xml:space="preserve"> </w:t>
                      </w:r>
                      <w:r w:rsidRPr="001533D6">
                        <w:rPr>
                          <w:rFonts w:ascii="Times New Roman" w:hAnsi="Times New Roman" w:cs="Times New Roman"/>
                        </w:rPr>
                        <w:t>.</w:t>
                      </w:r>
                    </w:p>
                    <w:p w:rsidR="006B0981" w:rsidRDefault="006B0981" w:rsidP="00646A9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83168" behindDoc="0" locked="0" layoutInCell="1" allowOverlap="1" wp14:anchorId="1A7EC577" wp14:editId="0C6A1EE1">
                <wp:simplePos x="0" y="0"/>
                <wp:positionH relativeFrom="column">
                  <wp:posOffset>3664585</wp:posOffset>
                </wp:positionH>
                <wp:positionV relativeFrom="paragraph">
                  <wp:posOffset>209550</wp:posOffset>
                </wp:positionV>
                <wp:extent cx="2524760" cy="1026160"/>
                <wp:effectExtent l="0" t="0" r="27940" b="21590"/>
                <wp:wrapNone/>
                <wp:docPr id="101" name="Скругленный прямоугольник 101"/>
                <wp:cNvGraphicFramePr/>
                <a:graphic xmlns:a="http://schemas.openxmlformats.org/drawingml/2006/main">
                  <a:graphicData uri="http://schemas.microsoft.com/office/word/2010/wordprocessingShape">
                    <wps:wsp>
                      <wps:cNvSpPr/>
                      <wps:spPr>
                        <a:xfrm>
                          <a:off x="0" y="0"/>
                          <a:ext cx="2524760" cy="10261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B0762F">
                            <w:pPr>
                              <w:jc w:val="center"/>
                            </w:pPr>
                            <w:r w:rsidRPr="00D77EE4">
                              <w:rPr>
                                <w:rFonts w:ascii="Times New Roman" w:hAnsi="Times New Roman" w:cs="Times New Roman"/>
                              </w:rPr>
                              <w:t>Повільна координація між місцевими, обласними та державними органами у</w:t>
                            </w:r>
                            <w:r w:rsidRPr="00F71E1B">
                              <w:rPr>
                                <w:rFonts w:ascii="Times New Roman" w:hAnsi="Times New Roman" w:cs="Times New Roman"/>
                                <w:sz w:val="28"/>
                                <w:szCs w:val="28"/>
                              </w:rPr>
                              <w:t xml:space="preserve"> </w:t>
                            </w:r>
                            <w:r w:rsidRPr="00D77EE4">
                              <w:rPr>
                                <w:rFonts w:ascii="Times New Roman" w:hAnsi="Times New Roman" w:cs="Times New Roman"/>
                              </w:rPr>
                              <w:t>реалізації програм відбудови</w:t>
                            </w:r>
                            <w:r w:rsidRPr="00F71E1B">
                              <w:rPr>
                                <w:rFonts w:ascii="Times New Roman" w:hAnsi="Times New Roman" w:cs="Times New Roman"/>
                                <w:sz w:val="28"/>
                                <w:szCs w:val="28"/>
                              </w:rPr>
                              <w:t>.</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1" o:spid="_x0000_s1085" style="position:absolute;left:0;text-align:left;margin-left:288.55pt;margin-top:16.5pt;width:198.8pt;height:8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" fillcolor="#4f81bd [3204]" strokecolor="#243f60 [1604]" strokeweight="2pt">
                <v:textbox>
                  <w:txbxContent>
                    <w:p w:rsidR="006B0981" w:rsidRDefault="006B0981" w:rsidP="00B0762F">
                      <w:pPr>
                        <w:jc w:val="center"/>
                      </w:pPr>
                      <w:r w:rsidRPr="00D77EE4">
                        <w:rPr>
                          <w:rFonts w:ascii="Times New Roman" w:hAnsi="Times New Roman" w:cs="Times New Roman"/>
                        </w:rPr>
                        <w:t>Повільна координація між місцевими, обласними та державними органами у</w:t>
                      </w:r>
                      <w:r w:rsidRPr="00F71E1B">
                        <w:rPr>
                          <w:rFonts w:ascii="Times New Roman" w:hAnsi="Times New Roman" w:cs="Times New Roman"/>
                          <w:sz w:val="28"/>
                          <w:szCs w:val="28"/>
                        </w:rPr>
                        <w:t xml:space="preserve"> </w:t>
                      </w:r>
                      <w:r w:rsidRPr="00D77EE4">
                        <w:rPr>
                          <w:rFonts w:ascii="Times New Roman" w:hAnsi="Times New Roman" w:cs="Times New Roman"/>
                        </w:rPr>
                        <w:t>реалізації програм відбудови</w:t>
                      </w:r>
                      <w:r w:rsidRPr="00F71E1B">
                        <w:rPr>
                          <w:rFonts w:ascii="Times New Roman" w:hAnsi="Times New Roman" w:cs="Times New Roman"/>
                          <w:sz w:val="28"/>
                          <w:szCs w:val="28"/>
                        </w:rPr>
                        <w:t>.</w:t>
                      </w:r>
                    </w:p>
                    <w:p w:rsidR="006B0981" w:rsidRDefault="006B0981" w:rsidP="00B0762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46656" behindDoc="0" locked="0" layoutInCell="1" allowOverlap="1">
                <wp:simplePos x="0" y="0"/>
                <wp:positionH relativeFrom="column">
                  <wp:posOffset>2384619</wp:posOffset>
                </wp:positionH>
                <wp:positionV relativeFrom="paragraph">
                  <wp:posOffset>204372</wp:posOffset>
                </wp:positionV>
                <wp:extent cx="1280551" cy="822863"/>
                <wp:effectExtent l="0" t="38100" r="53340" b="34925"/>
                <wp:wrapNone/>
                <wp:docPr id="161" name="Прямая со стрелкой 161"/>
                <wp:cNvGraphicFramePr/>
                <a:graphic xmlns:a="http://schemas.openxmlformats.org/drawingml/2006/main">
                  <a:graphicData uri="http://schemas.microsoft.com/office/word/2010/wordprocessingShape">
                    <wps:wsp>
                      <wps:cNvCnPr/>
                      <wps:spPr>
                        <a:xfrm flipV="1">
                          <a:off x="0" y="0"/>
                          <a:ext cx="1280551" cy="8228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1" o:spid="_x0000_s1026" type="#_x0000_t32" style="position:absolute;margin-left:187.75pt;margin-top:16.1pt;width:100.85pt;height:64.8pt;flip:y;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" strokecolor="black [3040]">
                <v:stroke endarrow="open"/>
              </v:shape>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646A9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85216" behindDoc="0" locked="0" layoutInCell="1" allowOverlap="1" wp14:anchorId="49B45153" wp14:editId="25A0B74B">
                <wp:simplePos x="0" y="0"/>
                <wp:positionH relativeFrom="column">
                  <wp:posOffset>-192405</wp:posOffset>
                </wp:positionH>
                <wp:positionV relativeFrom="paragraph">
                  <wp:posOffset>138430</wp:posOffset>
                </wp:positionV>
                <wp:extent cx="2524760" cy="843915"/>
                <wp:effectExtent l="0" t="0" r="27940" b="13335"/>
                <wp:wrapNone/>
                <wp:docPr id="102" name="Скругленный прямоугольник 102"/>
                <wp:cNvGraphicFramePr/>
                <a:graphic xmlns:a="http://schemas.openxmlformats.org/drawingml/2006/main">
                  <a:graphicData uri="http://schemas.microsoft.com/office/word/2010/wordprocessingShape">
                    <wps:wsp>
                      <wps:cNvSpPr/>
                      <wps:spPr>
                        <a:xfrm>
                          <a:off x="0" y="0"/>
                          <a:ext cx="2524760" cy="8439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1533D6" w:rsidRDefault="00B73808" w:rsidP="00646A9F">
                            <w:pPr>
                              <w:jc w:val="center"/>
                            </w:pPr>
                            <w:r w:rsidRPr="001533D6">
                              <w:rPr>
                                <w:rFonts w:ascii="Times New Roman" w:hAnsi="Times New Roman" w:cs="Times New Roman"/>
                              </w:rPr>
                              <w:t>Активна молодіжна політика та культурна діяльність, навіть у змішаному форматі.</w:t>
                            </w:r>
                          </w:p>
                          <w:p w:rsidR="00B73808" w:rsidRDefault="00B73808" w:rsidP="00646A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2" o:spid="_x0000_s1086" style="position:absolute;left:0;text-align:left;margin-left:-15.15pt;margin-top:10.9pt;width:198.8pt;height:66.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" fillcolor="#4f81bd [3204]" strokecolor="#243f60 [1604]" strokeweight="2pt">
                <v:textbox>
                  <w:txbxContent>
                    <w:p w:rsidR="006B0981" w:rsidRPr="001533D6" w:rsidRDefault="006B0981" w:rsidP="00646A9F">
                      <w:pPr>
                        <w:jc w:val="center"/>
                      </w:pPr>
                      <w:r w:rsidRPr="001533D6">
                        <w:rPr>
                          <w:rFonts w:ascii="Times New Roman" w:hAnsi="Times New Roman" w:cs="Times New Roman"/>
                        </w:rPr>
                        <w:t>Активна молодіжна політика та культурна діяльність, навіть у змішаному форматі.</w:t>
                      </w:r>
                    </w:p>
                    <w:p w:rsidR="006B0981" w:rsidRDefault="006B0981" w:rsidP="00646A9F">
                      <w:pPr>
                        <w:jc w:val="center"/>
                      </w:pPr>
                    </w:p>
                  </w:txbxContent>
                </v:textbox>
              </v:roundrect>
            </w:pict>
          </mc:Fallback>
        </mc:AlternateContent>
      </w:r>
    </w:p>
    <w:p w:rsidR="00D77EE4" w:rsidRDefault="00B0762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87264" behindDoc="0" locked="0" layoutInCell="1" allowOverlap="1" wp14:anchorId="77B4CEC7" wp14:editId="6E6DA2E0">
                <wp:simplePos x="0" y="0"/>
                <wp:positionH relativeFrom="column">
                  <wp:posOffset>3700340</wp:posOffset>
                </wp:positionH>
                <wp:positionV relativeFrom="paragraph">
                  <wp:posOffset>216341</wp:posOffset>
                </wp:positionV>
                <wp:extent cx="2524760" cy="787790"/>
                <wp:effectExtent l="0" t="0" r="27940" b="12700"/>
                <wp:wrapNone/>
                <wp:docPr id="103" name="Скругленный прямоугольник 103"/>
                <wp:cNvGraphicFramePr/>
                <a:graphic xmlns:a="http://schemas.openxmlformats.org/drawingml/2006/main">
                  <a:graphicData uri="http://schemas.microsoft.com/office/word/2010/wordprocessingShape">
                    <wps:wsp>
                      <wps:cNvSpPr/>
                      <wps:spPr>
                        <a:xfrm>
                          <a:off x="0" y="0"/>
                          <a:ext cx="2524760" cy="7877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B0762F">
                            <w:pPr>
                              <w:jc w:val="center"/>
                            </w:pPr>
                            <w:r w:rsidRPr="00D77EE4">
                              <w:rPr>
                                <w:rFonts w:ascii="Times New Roman" w:hAnsi="Times New Roman" w:cs="Times New Roman"/>
                              </w:rPr>
                              <w:t>Зниження інвестиційної привабливості території через тривалі наслідки війни.</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3" o:spid="_x0000_s1087" style="position:absolute;left:0;text-align:left;margin-left:291.35pt;margin-top:17.05pt;width:198.8pt;height:62.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" fillcolor="#4f81bd [3204]" strokecolor="#243f60 [1604]" strokeweight="2pt">
                <v:textbox>
                  <w:txbxContent>
                    <w:p w:rsidR="006B0981" w:rsidRPr="00D77EE4" w:rsidRDefault="006B0981" w:rsidP="00B0762F">
                      <w:pPr>
                        <w:jc w:val="center"/>
                      </w:pPr>
                      <w:r w:rsidRPr="00D77EE4">
                        <w:rPr>
                          <w:rFonts w:ascii="Times New Roman" w:hAnsi="Times New Roman" w:cs="Times New Roman"/>
                        </w:rPr>
                        <w:t>Зниження інвестиційної привабливості території через тривалі наслідки війни.</w:t>
                      </w:r>
                    </w:p>
                    <w:p w:rsidR="006B0981" w:rsidRDefault="006B0981" w:rsidP="00B0762F">
                      <w:pPr>
                        <w:jc w:val="center"/>
                      </w:pPr>
                    </w:p>
                  </w:txbxContent>
                </v:textbox>
              </v:roundrect>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45632" behindDoc="0" locked="0" layoutInCell="1" allowOverlap="1">
                <wp:simplePos x="0" y="0"/>
                <wp:positionH relativeFrom="column">
                  <wp:posOffset>2370553</wp:posOffset>
                </wp:positionH>
                <wp:positionV relativeFrom="paragraph">
                  <wp:posOffset>83429</wp:posOffset>
                </wp:positionV>
                <wp:extent cx="1329836" cy="794727"/>
                <wp:effectExtent l="0" t="38100" r="60960" b="24765"/>
                <wp:wrapNone/>
                <wp:docPr id="160" name="Прямая со стрелкой 160"/>
                <wp:cNvGraphicFramePr/>
                <a:graphic xmlns:a="http://schemas.openxmlformats.org/drawingml/2006/main">
                  <a:graphicData uri="http://schemas.microsoft.com/office/word/2010/wordprocessingShape">
                    <wps:wsp>
                      <wps:cNvCnPr/>
                      <wps:spPr>
                        <a:xfrm flipV="1">
                          <a:off x="0" y="0"/>
                          <a:ext cx="1329836" cy="7947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0" o:spid="_x0000_s1026" type="#_x0000_t32" style="position:absolute;margin-left:186.65pt;margin-top:6.55pt;width:104.7pt;height:62.6pt;flip:y;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" strokecolor="black [3040]">
                <v:stroke endarrow="open"/>
              </v:shape>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646A9F"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789312" behindDoc="0" locked="0" layoutInCell="1" allowOverlap="1" wp14:anchorId="4943949D" wp14:editId="40A932F6">
                <wp:simplePos x="0" y="0"/>
                <wp:positionH relativeFrom="column">
                  <wp:posOffset>-187960</wp:posOffset>
                </wp:positionH>
                <wp:positionV relativeFrom="paragraph">
                  <wp:posOffset>7620</wp:posOffset>
                </wp:positionV>
                <wp:extent cx="2524760" cy="843915"/>
                <wp:effectExtent l="0" t="0" r="27940" b="13335"/>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2524760" cy="8439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Default="00B73808" w:rsidP="00646A9F">
                            <w:pPr>
                              <w:jc w:val="center"/>
                            </w:pPr>
                            <w:r w:rsidRPr="001533D6">
                              <w:rPr>
                                <w:rFonts w:ascii="Times New Roman" w:hAnsi="Times New Roman" w:cs="Times New Roman"/>
                              </w:rPr>
                              <w:t>Наявність досвіду співпраці з міжнародними партнерами та донорськими організаціями</w:t>
                            </w:r>
                            <w:r w:rsidRPr="004613F3">
                              <w:rPr>
                                <w:rFonts w:ascii="Times New Roman" w:hAnsi="Times New Roman" w:cs="Times New Roman"/>
                                <w:sz w:val="28"/>
                                <w:szCs w:val="28"/>
                              </w:rPr>
                              <w:t>.</w:t>
                            </w:r>
                          </w:p>
                          <w:p w:rsidR="00B73808" w:rsidRDefault="00B73808" w:rsidP="00646A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4" o:spid="_x0000_s1088" style="position:absolute;left:0;text-align:left;margin-left:-14.8pt;margin-top:.6pt;width:198.8pt;height:66.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" fillcolor="#4f81bd [3204]" strokecolor="#243f60 [1604]" strokeweight="2pt">
                <v:textbox>
                  <w:txbxContent>
                    <w:p w:rsidR="006B0981" w:rsidRDefault="006B0981" w:rsidP="00646A9F">
                      <w:pPr>
                        <w:jc w:val="center"/>
                      </w:pPr>
                      <w:r w:rsidRPr="001533D6">
                        <w:rPr>
                          <w:rFonts w:ascii="Times New Roman" w:hAnsi="Times New Roman" w:cs="Times New Roman"/>
                        </w:rPr>
                        <w:t>Наявність досвіду співпраці з міжнародними партнерами та донорськими організаціями</w:t>
                      </w:r>
                      <w:r w:rsidRPr="004613F3">
                        <w:rPr>
                          <w:rFonts w:ascii="Times New Roman" w:hAnsi="Times New Roman" w:cs="Times New Roman"/>
                          <w:sz w:val="28"/>
                          <w:szCs w:val="28"/>
                        </w:rPr>
                        <w:t>.</w:t>
                      </w:r>
                    </w:p>
                    <w:p w:rsidR="006B0981" w:rsidRDefault="006B0981" w:rsidP="00646A9F">
                      <w:pPr>
                        <w:jc w:val="center"/>
                      </w:pPr>
                    </w:p>
                  </w:txbxContent>
                </v:textbox>
              </v:roundrect>
            </w:pict>
          </mc:Fallback>
        </mc:AlternateContent>
      </w:r>
      <w:r w:rsidR="00B0762F">
        <w:rPr>
          <w:rFonts w:ascii="Times New Roman" w:hAnsi="Times New Roman" w:cs="Times New Roman"/>
          <w:b/>
          <w:i/>
          <w:noProof/>
          <w:sz w:val="28"/>
          <w:szCs w:val="28"/>
          <w:lang w:eastAsia="uk-UA"/>
        </w:rPr>
        <mc:AlternateContent>
          <mc:Choice Requires="wps">
            <w:drawing>
              <wp:anchor distT="0" distB="0" distL="114300" distR="114300" simplePos="0" relativeHeight="251791360" behindDoc="0" locked="0" layoutInCell="1" allowOverlap="1" wp14:anchorId="44B35996" wp14:editId="2F809E18">
                <wp:simplePos x="0" y="0"/>
                <wp:positionH relativeFrom="column">
                  <wp:posOffset>3700340</wp:posOffset>
                </wp:positionH>
                <wp:positionV relativeFrom="paragraph">
                  <wp:posOffset>218440</wp:posOffset>
                </wp:positionV>
                <wp:extent cx="2489591" cy="590843"/>
                <wp:effectExtent l="0" t="0" r="25400" b="19050"/>
                <wp:wrapNone/>
                <wp:docPr id="105" name="Скругленный прямоугольник 105"/>
                <wp:cNvGraphicFramePr/>
                <a:graphic xmlns:a="http://schemas.openxmlformats.org/drawingml/2006/main">
                  <a:graphicData uri="http://schemas.microsoft.com/office/word/2010/wordprocessingShape">
                    <wps:wsp>
                      <wps:cNvSpPr/>
                      <wps:spPr>
                        <a:xfrm>
                          <a:off x="0" y="0"/>
                          <a:ext cx="2489591" cy="59084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3808" w:rsidRPr="00D77EE4" w:rsidRDefault="00B73808" w:rsidP="00B0762F">
                            <w:pPr>
                              <w:jc w:val="center"/>
                            </w:pPr>
                            <w:r w:rsidRPr="00D77EE4">
                              <w:rPr>
                                <w:rFonts w:ascii="Times New Roman" w:hAnsi="Times New Roman" w:cs="Times New Roman"/>
                              </w:rPr>
                              <w:t>Кліматичні ризики та деградація ґрунтів.</w:t>
                            </w:r>
                          </w:p>
                          <w:p w:rsidR="00B73808" w:rsidRDefault="00B73808" w:rsidP="00B07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5" o:spid="_x0000_s1089" style="position:absolute;left:0;text-align:left;margin-left:291.35pt;margin-top:17.2pt;width:196.05pt;height:4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" fillcolor="#4f81bd [3204]" strokecolor="#243f60 [1604]" strokeweight="2pt">
                <v:textbox>
                  <w:txbxContent>
                    <w:p w:rsidR="006B0981" w:rsidRPr="00D77EE4" w:rsidRDefault="006B0981" w:rsidP="00B0762F">
                      <w:pPr>
                        <w:jc w:val="center"/>
                      </w:pPr>
                      <w:r w:rsidRPr="00D77EE4">
                        <w:rPr>
                          <w:rFonts w:ascii="Times New Roman" w:hAnsi="Times New Roman" w:cs="Times New Roman"/>
                        </w:rPr>
                        <w:t>Кліматичні ризики та деградація ґрунтів.</w:t>
                      </w:r>
                    </w:p>
                    <w:p w:rsidR="006B0981" w:rsidRDefault="006B0981" w:rsidP="00B0762F">
                      <w:pPr>
                        <w:jc w:val="center"/>
                      </w:pPr>
                    </w:p>
                  </w:txbxContent>
                </v:textbox>
              </v:roundrect>
            </w:pict>
          </mc:Fallback>
        </mc:AlternateContent>
      </w:r>
    </w:p>
    <w:p w:rsidR="00D77EE4" w:rsidRDefault="00C007CC" w:rsidP="00370E44">
      <w:pPr>
        <w:pStyle w:val="aa"/>
        <w:ind w:left="0" w:firstLine="720"/>
        <w:jc w:val="both"/>
        <w:rPr>
          <w:rFonts w:ascii="Times New Roman" w:hAnsi="Times New Roman" w:cs="Times New Roman"/>
          <w:b/>
          <w:i/>
          <w:sz w:val="28"/>
          <w:szCs w:val="28"/>
          <w:lang w:val="ru-RU"/>
        </w:rPr>
      </w:pPr>
      <w:r>
        <w:rPr>
          <w:rFonts w:ascii="Times New Roman" w:hAnsi="Times New Roman" w:cs="Times New Roman"/>
          <w:b/>
          <w:i/>
          <w:noProof/>
          <w:sz w:val="28"/>
          <w:szCs w:val="28"/>
          <w:lang w:eastAsia="uk-UA"/>
        </w:rPr>
        <mc:AlternateContent>
          <mc:Choice Requires="wps">
            <w:drawing>
              <wp:anchor distT="0" distB="0" distL="114300" distR="114300" simplePos="0" relativeHeight="251836416" behindDoc="0" locked="0" layoutInCell="1" allowOverlap="1">
                <wp:simplePos x="0" y="0"/>
                <wp:positionH relativeFrom="column">
                  <wp:posOffset>2335382</wp:posOffset>
                </wp:positionH>
                <wp:positionV relativeFrom="paragraph">
                  <wp:posOffset>158701</wp:posOffset>
                </wp:positionV>
                <wp:extent cx="1364957" cy="14068"/>
                <wp:effectExtent l="0" t="76200" r="26035" b="100330"/>
                <wp:wrapNone/>
                <wp:docPr id="151" name="Прямая со стрелкой 151"/>
                <wp:cNvGraphicFramePr/>
                <a:graphic xmlns:a="http://schemas.openxmlformats.org/drawingml/2006/main">
                  <a:graphicData uri="http://schemas.microsoft.com/office/word/2010/wordprocessingShape">
                    <wps:wsp>
                      <wps:cNvCnPr/>
                      <wps:spPr>
                        <a:xfrm>
                          <a:off x="0" y="0"/>
                          <a:ext cx="1364957" cy="140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1" o:spid="_x0000_s1026" type="#_x0000_t32" style="position:absolute;margin-left:183.9pt;margin-top:12.5pt;width:107.5pt;height:1.1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" strokecolor="black [3040]">
                <v:stroke endarrow="open"/>
              </v:shape>
            </w:pict>
          </mc:Fallback>
        </mc:AlternateContent>
      </w: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D77EE4" w:rsidRDefault="00D77EE4" w:rsidP="00370E44">
      <w:pPr>
        <w:pStyle w:val="aa"/>
        <w:ind w:left="0" w:firstLine="720"/>
        <w:jc w:val="both"/>
        <w:rPr>
          <w:rFonts w:ascii="Times New Roman" w:hAnsi="Times New Roman" w:cs="Times New Roman"/>
          <w:b/>
          <w:i/>
          <w:sz w:val="28"/>
          <w:szCs w:val="28"/>
          <w:lang w:val="ru-RU"/>
        </w:rPr>
      </w:pPr>
    </w:p>
    <w:p w:rsidR="000B5F31" w:rsidRDefault="000B5F31" w:rsidP="00370E44">
      <w:pPr>
        <w:pStyle w:val="aa"/>
        <w:ind w:left="0" w:firstLine="720"/>
        <w:jc w:val="both"/>
        <w:rPr>
          <w:rFonts w:ascii="Times New Roman" w:hAnsi="Times New Roman" w:cs="Times New Roman"/>
          <w:b/>
          <w:i/>
          <w:sz w:val="28"/>
          <w:szCs w:val="28"/>
          <w:lang w:val="ru-RU"/>
        </w:rPr>
      </w:pPr>
    </w:p>
    <w:p w:rsidR="00CF16A0" w:rsidRDefault="00A63A37" w:rsidP="00CF16A0">
      <w:pPr>
        <w:pStyle w:val="aa"/>
        <w:spacing w:after="0" w:line="240" w:lineRule="auto"/>
        <w:ind w:left="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33</w:t>
      </w:r>
    </w:p>
    <w:p w:rsidR="00A63A37" w:rsidRPr="00CF16A0" w:rsidRDefault="00A63A37" w:rsidP="00CF16A0">
      <w:pPr>
        <w:pStyle w:val="aa"/>
        <w:spacing w:after="0" w:line="240" w:lineRule="auto"/>
        <w:ind w:left="0"/>
        <w:jc w:val="center"/>
        <w:rPr>
          <w:rFonts w:ascii="Times New Roman" w:hAnsi="Times New Roman" w:cs="Times New Roman"/>
          <w:sz w:val="28"/>
          <w:szCs w:val="28"/>
          <w:lang w:val="ru-RU"/>
        </w:rPr>
      </w:pPr>
    </w:p>
    <w:p w:rsidR="00631D03" w:rsidRPr="0052148B" w:rsidRDefault="00DE2726" w:rsidP="00A63A37">
      <w:pPr>
        <w:pStyle w:val="aa"/>
        <w:spacing w:after="0" w:line="240" w:lineRule="auto"/>
        <w:ind w:left="0" w:firstLine="720"/>
        <w:jc w:val="center"/>
        <w:rPr>
          <w:rFonts w:ascii="Times New Roman" w:hAnsi="Times New Roman" w:cs="Times New Roman"/>
          <w:b/>
          <w:sz w:val="24"/>
          <w:szCs w:val="24"/>
        </w:rPr>
      </w:pPr>
      <w:r w:rsidRPr="0052148B">
        <w:rPr>
          <w:rFonts w:ascii="Times New Roman" w:hAnsi="Times New Roman" w:cs="Times New Roman"/>
          <w:b/>
          <w:sz w:val="24"/>
          <w:szCs w:val="24"/>
        </w:rPr>
        <w:t>Розділ 4.</w:t>
      </w:r>
      <w:r w:rsidRPr="0052148B">
        <w:rPr>
          <w:rFonts w:ascii="Times New Roman" w:hAnsi="Times New Roman" w:cs="Times New Roman"/>
          <w:sz w:val="24"/>
          <w:szCs w:val="24"/>
        </w:rPr>
        <w:t xml:space="preserve"> </w:t>
      </w:r>
      <w:r w:rsidRPr="0052148B">
        <w:rPr>
          <w:rFonts w:ascii="Times New Roman" w:hAnsi="Times New Roman" w:cs="Times New Roman"/>
          <w:b/>
          <w:sz w:val="24"/>
          <w:szCs w:val="24"/>
        </w:rPr>
        <w:t xml:space="preserve">Сценарій </w:t>
      </w:r>
      <w:r w:rsidR="00A63A37">
        <w:rPr>
          <w:rFonts w:ascii="Times New Roman" w:hAnsi="Times New Roman" w:cs="Times New Roman"/>
          <w:b/>
          <w:sz w:val="24"/>
          <w:szCs w:val="24"/>
        </w:rPr>
        <w:t>відновлення та розвитку громади</w:t>
      </w:r>
    </w:p>
    <w:p w:rsidR="00631D03" w:rsidRPr="0052148B" w:rsidRDefault="00631D03" w:rsidP="00CF16A0">
      <w:pPr>
        <w:pStyle w:val="aa"/>
        <w:spacing w:after="0" w:line="240" w:lineRule="auto"/>
        <w:ind w:left="0" w:firstLine="567"/>
        <w:jc w:val="both"/>
        <w:rPr>
          <w:rFonts w:ascii="Times New Roman" w:eastAsia="Times New Roman" w:hAnsi="Times New Roman" w:cs="Times New Roman"/>
          <w:color w:val="000000"/>
          <w:sz w:val="24"/>
          <w:szCs w:val="24"/>
          <w:lang w:eastAsia="uk-UA"/>
        </w:rPr>
      </w:pPr>
      <w:r w:rsidRPr="0052148B">
        <w:rPr>
          <w:rFonts w:ascii="Times New Roman" w:eastAsia="Times New Roman" w:hAnsi="Times New Roman" w:cs="Times New Roman"/>
          <w:color w:val="000000"/>
          <w:sz w:val="24"/>
          <w:szCs w:val="24"/>
          <w:lang w:eastAsia="uk-UA"/>
        </w:rPr>
        <w:t>Сценарне моделювання є ключовим методологічним підходом у процесі стратегічного вибору, що дозволяє оцінити можливі траєкторії розвитку території залежно від внутрішніх і зовнішніх чинників. Сценарій - це логічно структурована послідовність подій, які можуть реалізуватися в майбутньому з певним рівнем імовірності за умови настання визначених передумов. Такі передумови можуть мати як зовнішнє (геополітичне, економічне, екологічне), так і внутрішнє (ресурсне, управлінське, демографічне) походження.</w:t>
      </w:r>
    </w:p>
    <w:p w:rsidR="00631D03" w:rsidRPr="0052148B" w:rsidRDefault="00631D03" w:rsidP="00CF16A0">
      <w:pPr>
        <w:pStyle w:val="aa"/>
        <w:spacing w:after="0" w:line="240" w:lineRule="auto"/>
        <w:ind w:left="0" w:firstLine="567"/>
        <w:jc w:val="both"/>
        <w:rPr>
          <w:rFonts w:ascii="Times New Roman" w:eastAsia="Times New Roman" w:hAnsi="Times New Roman" w:cs="Times New Roman"/>
          <w:color w:val="000000"/>
          <w:sz w:val="24"/>
          <w:szCs w:val="24"/>
          <w:lang w:eastAsia="uk-UA"/>
        </w:rPr>
      </w:pPr>
      <w:r w:rsidRPr="0052148B">
        <w:rPr>
          <w:rFonts w:ascii="Times New Roman" w:eastAsia="Times New Roman" w:hAnsi="Times New Roman" w:cs="Times New Roman"/>
          <w:color w:val="000000"/>
          <w:sz w:val="24"/>
          <w:szCs w:val="24"/>
          <w:lang w:eastAsia="uk-UA"/>
        </w:rPr>
        <w:t>Кожен сценарій базується на системі сценарних припущень - аналітичних гіпотез щодо можливих змін середовища, які формують основу для прогнозування впливу на соціально-економічну систему громади.</w:t>
      </w:r>
    </w:p>
    <w:p w:rsidR="005E364A" w:rsidRPr="00C35839" w:rsidRDefault="00631D03" w:rsidP="00CF16A0">
      <w:pPr>
        <w:pStyle w:val="aa"/>
        <w:spacing w:after="0" w:line="240" w:lineRule="auto"/>
        <w:ind w:left="0" w:firstLine="567"/>
        <w:jc w:val="both"/>
        <w:rPr>
          <w:rFonts w:ascii="Times New Roman" w:eastAsia="Times New Roman" w:hAnsi="Times New Roman" w:cs="Times New Roman"/>
          <w:color w:val="000000"/>
          <w:sz w:val="24"/>
          <w:szCs w:val="24"/>
          <w:lang w:eastAsia="uk-UA"/>
        </w:rPr>
      </w:pPr>
      <w:r w:rsidRPr="0052148B">
        <w:rPr>
          <w:rFonts w:ascii="Times New Roman" w:eastAsia="Times New Roman" w:hAnsi="Times New Roman" w:cs="Times New Roman"/>
          <w:color w:val="000000"/>
          <w:sz w:val="24"/>
          <w:szCs w:val="24"/>
          <w:lang w:eastAsia="uk-UA"/>
        </w:rPr>
        <w:t>З метою визначення сценаріїв розвитку громади, члени Робочої групи ознайомилися з результатами комплексного дослідження, презентованого на першому засіданні. Учасникам було представлено Профіль громади — базовий інформаційно-аналітичний документ, що містить оцінку ресурсного потенціалу, демографічної ситуації, інфраструктурного стану та економічних перспектив. Профіль громади слугує основою для формування аналітично-описової частини Стратегії відновлення та розвитку.</w:t>
      </w:r>
    </w:p>
    <w:p w:rsidR="00C35839" w:rsidRDefault="00C35839" w:rsidP="00C35839">
      <w:pPr>
        <w:pStyle w:val="aa"/>
        <w:spacing w:after="0" w:line="240" w:lineRule="auto"/>
        <w:ind w:left="0" w:firstLine="567"/>
        <w:jc w:val="center"/>
        <w:rPr>
          <w:rFonts w:ascii="Times New Roman" w:hAnsi="Times New Roman" w:cs="Times New Roman"/>
          <w:b/>
          <w:i/>
          <w:sz w:val="28"/>
          <w:szCs w:val="28"/>
        </w:rPr>
      </w:pPr>
    </w:p>
    <w:p w:rsidR="005E364A" w:rsidRPr="00C35839" w:rsidRDefault="006B0981" w:rsidP="00C35839">
      <w:pPr>
        <w:pStyle w:val="aa"/>
        <w:spacing w:after="0" w:line="240" w:lineRule="auto"/>
        <w:ind w:left="0" w:firstLine="567"/>
        <w:jc w:val="center"/>
        <w:rPr>
          <w:rFonts w:ascii="Times New Roman" w:hAnsi="Times New Roman" w:cs="Times New Roman"/>
          <w:b/>
          <w:i/>
          <w:sz w:val="24"/>
          <w:szCs w:val="24"/>
        </w:rPr>
      </w:pPr>
      <w:r>
        <w:rPr>
          <w:rFonts w:ascii="Times New Roman" w:hAnsi="Times New Roman" w:cs="Times New Roman"/>
          <w:b/>
          <w:i/>
          <w:sz w:val="24"/>
          <w:szCs w:val="24"/>
        </w:rPr>
        <w:t>4.1 Песимі</w:t>
      </w:r>
      <w:r w:rsidR="00DE2726" w:rsidRPr="00C35839">
        <w:rPr>
          <w:rFonts w:ascii="Times New Roman" w:hAnsi="Times New Roman" w:cs="Times New Roman"/>
          <w:b/>
          <w:i/>
          <w:sz w:val="24"/>
          <w:szCs w:val="24"/>
        </w:rPr>
        <w:t>стичний сценарій розвитку громади</w:t>
      </w:r>
    </w:p>
    <w:p w:rsidR="0070189D" w:rsidRPr="00C35839" w:rsidRDefault="0075755C" w:rsidP="00CF16A0">
      <w:pPr>
        <w:spacing w:after="0" w:line="240" w:lineRule="auto"/>
        <w:ind w:firstLine="567"/>
        <w:jc w:val="both"/>
        <w:rPr>
          <w:rFonts w:ascii="Times New Roman" w:eastAsia="Times New Roman" w:hAnsi="Times New Roman" w:cs="Times New Roman"/>
          <w:color w:val="000000"/>
          <w:sz w:val="24"/>
          <w:szCs w:val="24"/>
          <w:lang w:eastAsia="uk-UA"/>
        </w:rPr>
      </w:pPr>
      <w:r w:rsidRPr="00C35839">
        <w:rPr>
          <w:rFonts w:ascii="Times New Roman" w:eastAsia="Times New Roman" w:hAnsi="Times New Roman" w:cs="Times New Roman"/>
          <w:b/>
          <w:bCs/>
          <w:i/>
          <w:color w:val="000000"/>
          <w:sz w:val="24"/>
          <w:szCs w:val="24"/>
          <w:lang w:eastAsia="uk-UA"/>
        </w:rPr>
        <w:t>Песимістичний сценарій розвитку</w:t>
      </w:r>
      <w:r w:rsidRPr="00C35839">
        <w:rPr>
          <w:rFonts w:ascii="Times New Roman" w:eastAsia="Times New Roman" w:hAnsi="Times New Roman" w:cs="Times New Roman"/>
          <w:color w:val="000000"/>
          <w:sz w:val="24"/>
          <w:szCs w:val="24"/>
          <w:lang w:eastAsia="uk-UA"/>
        </w:rPr>
        <w:t xml:space="preserve"> </w:t>
      </w:r>
      <w:r w:rsidR="006C7836" w:rsidRPr="00C35839">
        <w:rPr>
          <w:rFonts w:ascii="Times New Roman" w:eastAsia="Times New Roman" w:hAnsi="Times New Roman" w:cs="Times New Roman"/>
          <w:color w:val="000000"/>
          <w:sz w:val="24"/>
          <w:szCs w:val="24"/>
          <w:lang w:eastAsia="uk-UA"/>
        </w:rPr>
        <w:t>п</w:t>
      </w:r>
      <w:r w:rsidR="0070189D" w:rsidRPr="00C35839">
        <w:rPr>
          <w:rFonts w:ascii="Times New Roman" w:eastAsia="Times New Roman" w:hAnsi="Times New Roman" w:cs="Times New Roman"/>
          <w:color w:val="000000"/>
          <w:sz w:val="24"/>
          <w:szCs w:val="24"/>
          <w:lang w:eastAsia="uk-UA"/>
        </w:rPr>
        <w:t xml:space="preserve">ередбачає збереження високого рівня </w:t>
      </w:r>
      <w:proofErr w:type="spellStart"/>
      <w:r w:rsidR="0070189D" w:rsidRPr="00C35839">
        <w:rPr>
          <w:rFonts w:ascii="Times New Roman" w:eastAsia="Times New Roman" w:hAnsi="Times New Roman" w:cs="Times New Roman"/>
          <w:color w:val="000000"/>
          <w:sz w:val="24"/>
          <w:szCs w:val="24"/>
          <w:lang w:eastAsia="uk-UA"/>
        </w:rPr>
        <w:t>безпекових</w:t>
      </w:r>
      <w:proofErr w:type="spellEnd"/>
      <w:r w:rsidR="0070189D" w:rsidRPr="00C35839">
        <w:rPr>
          <w:rFonts w:ascii="Times New Roman" w:eastAsia="Times New Roman" w:hAnsi="Times New Roman" w:cs="Times New Roman"/>
          <w:color w:val="000000"/>
          <w:sz w:val="24"/>
          <w:szCs w:val="24"/>
          <w:lang w:eastAsia="uk-UA"/>
        </w:rPr>
        <w:t xml:space="preserve"> ризиків, повільне відновлення інфраструктури, обмежене повернення населення, низьку інвестиційну активність та фрагментарне функціонування економіки. У цьому сценарії громада зберігає статус території з обмеженим потенціалом розвитку, що потребує постійної зовнішньої підтримки.</w:t>
      </w:r>
    </w:p>
    <w:p w:rsidR="0070189D" w:rsidRPr="00C35839" w:rsidRDefault="006C7836" w:rsidP="00CF16A0">
      <w:pPr>
        <w:pStyle w:val="aa"/>
        <w:spacing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Він</w:t>
      </w:r>
      <w:r w:rsidR="0070189D" w:rsidRPr="00C35839">
        <w:rPr>
          <w:rFonts w:ascii="Times New Roman" w:eastAsia="Times New Roman" w:hAnsi="Times New Roman" w:cs="Times New Roman"/>
          <w:bCs/>
          <w:iCs/>
          <w:color w:val="000000"/>
          <w:sz w:val="24"/>
          <w:szCs w:val="24"/>
          <w:lang w:eastAsia="uk-UA"/>
        </w:rPr>
        <w:t xml:space="preserve"> передбачає розвиток громади в умовах тривалого негативного впливу зовнішніх та внутрішніх чинників, що унеможливлюють реалізацію стратегічних цілей, знижують життєздатність громади та ставлять під загрозу її функціональне існування як адміністративно-територіальної одиниці.</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
          <w:bCs/>
          <w:i/>
          <w:iCs/>
          <w:color w:val="000000"/>
          <w:sz w:val="24"/>
          <w:szCs w:val="24"/>
          <w:lang w:eastAsia="uk-UA"/>
        </w:rPr>
      </w:pPr>
      <w:r w:rsidRPr="00C35839">
        <w:rPr>
          <w:rFonts w:ascii="Times New Roman" w:eastAsia="Times New Roman" w:hAnsi="Times New Roman" w:cs="Times New Roman"/>
          <w:b/>
          <w:bCs/>
          <w:i/>
          <w:iCs/>
          <w:color w:val="000000"/>
          <w:sz w:val="24"/>
          <w:szCs w:val="24"/>
          <w:lang w:eastAsia="uk-UA"/>
        </w:rPr>
        <w:t>Основні припущення</w:t>
      </w:r>
    </w:p>
    <w:p w:rsidR="0070189D" w:rsidRPr="00A63A37" w:rsidRDefault="0070189D" w:rsidP="00CF16A0">
      <w:pPr>
        <w:pStyle w:val="aa"/>
        <w:spacing w:before="240" w:after="0" w:line="240" w:lineRule="auto"/>
        <w:ind w:left="0" w:firstLine="567"/>
        <w:jc w:val="both"/>
        <w:rPr>
          <w:rFonts w:ascii="Times New Roman" w:eastAsia="Times New Roman" w:hAnsi="Times New Roman" w:cs="Times New Roman"/>
          <w:b/>
          <w:bCs/>
          <w:iCs/>
          <w:color w:val="000000"/>
          <w:sz w:val="24"/>
          <w:szCs w:val="24"/>
          <w:lang w:eastAsia="uk-UA"/>
        </w:rPr>
      </w:pPr>
      <w:r w:rsidRPr="00A63A37">
        <w:rPr>
          <w:rFonts w:ascii="Times New Roman" w:eastAsia="Times New Roman" w:hAnsi="Times New Roman" w:cs="Times New Roman"/>
          <w:b/>
          <w:bCs/>
          <w:iCs/>
          <w:color w:val="000000"/>
          <w:sz w:val="24"/>
          <w:szCs w:val="24"/>
          <w:lang w:eastAsia="uk-UA"/>
        </w:rPr>
        <w:t xml:space="preserve">1. </w:t>
      </w:r>
      <w:proofErr w:type="spellStart"/>
      <w:r w:rsidRPr="00A63A37">
        <w:rPr>
          <w:rFonts w:ascii="Times New Roman" w:eastAsia="Times New Roman" w:hAnsi="Times New Roman" w:cs="Times New Roman"/>
          <w:b/>
          <w:bCs/>
          <w:iCs/>
          <w:color w:val="000000"/>
          <w:sz w:val="24"/>
          <w:szCs w:val="24"/>
          <w:lang w:eastAsia="uk-UA"/>
        </w:rPr>
        <w:t>Безпековий</w:t>
      </w:r>
      <w:proofErr w:type="spellEnd"/>
      <w:r w:rsidRPr="00A63A37">
        <w:rPr>
          <w:rFonts w:ascii="Times New Roman" w:eastAsia="Times New Roman" w:hAnsi="Times New Roman" w:cs="Times New Roman"/>
          <w:b/>
          <w:bCs/>
          <w:iCs/>
          <w:color w:val="000000"/>
          <w:sz w:val="24"/>
          <w:szCs w:val="24"/>
          <w:lang w:eastAsia="uk-UA"/>
        </w:rPr>
        <w:t xml:space="preserve"> контекст</w:t>
      </w:r>
      <w:r w:rsidR="005E364A" w:rsidRPr="00A63A37">
        <w:rPr>
          <w:rFonts w:ascii="Times New Roman" w:eastAsia="Times New Roman" w:hAnsi="Times New Roman" w:cs="Times New Roman"/>
          <w:b/>
          <w:bCs/>
          <w:iCs/>
          <w:color w:val="000000"/>
          <w:sz w:val="24"/>
          <w:szCs w:val="24"/>
          <w:lang w:eastAsia="uk-UA"/>
        </w:rPr>
        <w:t>.</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 xml:space="preserve">Збереження бойових дій або постійна загроза їх поновлення стримує повернення населення, інвесторів та реалізацію </w:t>
      </w:r>
      <w:proofErr w:type="spellStart"/>
      <w:r w:rsidRPr="00C35839">
        <w:rPr>
          <w:rFonts w:ascii="Times New Roman" w:eastAsia="Times New Roman" w:hAnsi="Times New Roman" w:cs="Times New Roman"/>
          <w:bCs/>
          <w:iCs/>
          <w:color w:val="000000"/>
          <w:sz w:val="24"/>
          <w:szCs w:val="24"/>
          <w:lang w:eastAsia="uk-UA"/>
        </w:rPr>
        <w:t>проєктів</w:t>
      </w:r>
      <w:proofErr w:type="spellEnd"/>
      <w:r w:rsidRPr="00C35839">
        <w:rPr>
          <w:rFonts w:ascii="Times New Roman" w:eastAsia="Times New Roman" w:hAnsi="Times New Roman" w:cs="Times New Roman"/>
          <w:bCs/>
          <w:iCs/>
          <w:color w:val="000000"/>
          <w:sz w:val="24"/>
          <w:szCs w:val="24"/>
          <w:lang w:eastAsia="uk-UA"/>
        </w:rPr>
        <w:t>.</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 xml:space="preserve">Територія громади залишається частково замінованою, що блокує </w:t>
      </w:r>
      <w:proofErr w:type="spellStart"/>
      <w:r w:rsidRPr="00C35839">
        <w:rPr>
          <w:rFonts w:ascii="Times New Roman" w:eastAsia="Times New Roman" w:hAnsi="Times New Roman" w:cs="Times New Roman"/>
          <w:bCs/>
          <w:iCs/>
          <w:color w:val="000000"/>
          <w:sz w:val="24"/>
          <w:szCs w:val="24"/>
          <w:lang w:eastAsia="uk-UA"/>
        </w:rPr>
        <w:t>агровиробництво</w:t>
      </w:r>
      <w:proofErr w:type="spellEnd"/>
      <w:r w:rsidRPr="00C35839">
        <w:rPr>
          <w:rFonts w:ascii="Times New Roman" w:eastAsia="Times New Roman" w:hAnsi="Times New Roman" w:cs="Times New Roman"/>
          <w:bCs/>
          <w:iCs/>
          <w:color w:val="000000"/>
          <w:sz w:val="24"/>
          <w:szCs w:val="24"/>
          <w:lang w:eastAsia="uk-UA"/>
        </w:rPr>
        <w:t>, будівництво та інфраструктурне оновлення.</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Рівень руйнування житлово-комунального господарства залишається критичним, а дефіцит фінансування не дозволяє здійснити його відновлення.</w:t>
      </w:r>
    </w:p>
    <w:p w:rsidR="0070189D" w:rsidRPr="00A63A37" w:rsidRDefault="0070189D" w:rsidP="00CF16A0">
      <w:pPr>
        <w:pStyle w:val="aa"/>
        <w:spacing w:before="240" w:after="0" w:line="240" w:lineRule="auto"/>
        <w:ind w:left="0" w:firstLine="567"/>
        <w:jc w:val="both"/>
        <w:rPr>
          <w:rFonts w:ascii="Times New Roman" w:eastAsia="Times New Roman" w:hAnsi="Times New Roman" w:cs="Times New Roman"/>
          <w:b/>
          <w:bCs/>
          <w:iCs/>
          <w:color w:val="000000"/>
          <w:sz w:val="24"/>
          <w:szCs w:val="24"/>
          <w:lang w:eastAsia="uk-UA"/>
        </w:rPr>
      </w:pPr>
      <w:r w:rsidRPr="00A63A37">
        <w:rPr>
          <w:rFonts w:ascii="Times New Roman" w:eastAsia="Times New Roman" w:hAnsi="Times New Roman" w:cs="Times New Roman"/>
          <w:b/>
          <w:bCs/>
          <w:iCs/>
          <w:color w:val="000000"/>
          <w:sz w:val="24"/>
          <w:szCs w:val="24"/>
          <w:lang w:eastAsia="uk-UA"/>
        </w:rPr>
        <w:t>2. Демографічна криза</w:t>
      </w:r>
      <w:r w:rsidR="005E364A" w:rsidRPr="00A63A37">
        <w:rPr>
          <w:rFonts w:ascii="Times New Roman" w:eastAsia="Times New Roman" w:hAnsi="Times New Roman" w:cs="Times New Roman"/>
          <w:b/>
          <w:bCs/>
          <w:iCs/>
          <w:color w:val="000000"/>
          <w:sz w:val="24"/>
          <w:szCs w:val="24"/>
          <w:lang w:eastAsia="uk-UA"/>
        </w:rPr>
        <w:t>.</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Основна частина евакуйованого населення не повертається, особливо молодь та сім’ї з дітьми.</w:t>
      </w:r>
    </w:p>
    <w:p w:rsidR="005E364A" w:rsidRPr="00C35839" w:rsidRDefault="0070189D" w:rsidP="00C35839">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Громада старіє, триває відтік кваліфікованих кадрів до інших регіонів або за кордон.</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Спостерігається дефіцит фахівців у сферах освіти, охорони здоров’я, адміністративного управління.</w:t>
      </w:r>
    </w:p>
    <w:p w:rsidR="0070189D" w:rsidRPr="00A63A37" w:rsidRDefault="0070189D" w:rsidP="00CF16A0">
      <w:pPr>
        <w:pStyle w:val="aa"/>
        <w:spacing w:before="240" w:after="0" w:line="240" w:lineRule="auto"/>
        <w:ind w:left="0" w:firstLine="567"/>
        <w:jc w:val="both"/>
        <w:rPr>
          <w:rFonts w:ascii="Times New Roman" w:eastAsia="Times New Roman" w:hAnsi="Times New Roman" w:cs="Times New Roman"/>
          <w:b/>
          <w:bCs/>
          <w:iCs/>
          <w:color w:val="000000"/>
          <w:sz w:val="24"/>
          <w:szCs w:val="24"/>
          <w:lang w:eastAsia="uk-UA"/>
        </w:rPr>
      </w:pPr>
      <w:r w:rsidRPr="00A63A37">
        <w:rPr>
          <w:rFonts w:ascii="Times New Roman" w:eastAsia="Times New Roman" w:hAnsi="Times New Roman" w:cs="Times New Roman"/>
          <w:b/>
          <w:bCs/>
          <w:iCs/>
          <w:color w:val="000000"/>
          <w:sz w:val="24"/>
          <w:szCs w:val="24"/>
          <w:lang w:eastAsia="uk-UA"/>
        </w:rPr>
        <w:t>3. Економічна стагнація</w:t>
      </w:r>
      <w:r w:rsidR="004B0F32" w:rsidRPr="00A63A37">
        <w:rPr>
          <w:rFonts w:ascii="Times New Roman" w:eastAsia="Times New Roman" w:hAnsi="Times New Roman" w:cs="Times New Roman"/>
          <w:b/>
          <w:bCs/>
          <w:iCs/>
          <w:color w:val="000000"/>
          <w:sz w:val="24"/>
          <w:szCs w:val="24"/>
          <w:lang w:eastAsia="uk-UA"/>
        </w:rPr>
        <w:t>.</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Втрата промислових підприємств, аграрних активів та логістичних зв’язків призводить до зупинки реального сектору економіки.</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Сільське господарство не відновлюється через мінування, зношеність техніки та інфраструктури.</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Відсутність бізнес-середовища, підприємництво не розвивається через нестабільність, відсутність підтримки та споживчого попиту.</w:t>
      </w:r>
    </w:p>
    <w:p w:rsidR="0070189D" w:rsidRPr="00A63A37" w:rsidRDefault="0070189D" w:rsidP="00CF16A0">
      <w:pPr>
        <w:pStyle w:val="aa"/>
        <w:spacing w:before="240" w:after="0" w:line="240" w:lineRule="auto"/>
        <w:ind w:left="0" w:firstLine="567"/>
        <w:jc w:val="both"/>
        <w:rPr>
          <w:rFonts w:ascii="Times New Roman" w:eastAsia="Times New Roman" w:hAnsi="Times New Roman" w:cs="Times New Roman"/>
          <w:b/>
          <w:bCs/>
          <w:iCs/>
          <w:color w:val="000000"/>
          <w:sz w:val="24"/>
          <w:szCs w:val="24"/>
          <w:lang w:eastAsia="uk-UA"/>
        </w:rPr>
      </w:pPr>
      <w:r w:rsidRPr="00A63A37">
        <w:rPr>
          <w:rFonts w:ascii="Times New Roman" w:eastAsia="Times New Roman" w:hAnsi="Times New Roman" w:cs="Times New Roman"/>
          <w:b/>
          <w:bCs/>
          <w:iCs/>
          <w:color w:val="000000"/>
          <w:sz w:val="24"/>
          <w:szCs w:val="24"/>
          <w:lang w:eastAsia="uk-UA"/>
        </w:rPr>
        <w:t>4. Соціальна деградація</w:t>
      </w:r>
      <w:r w:rsidR="004B0F32" w:rsidRPr="00A63A37">
        <w:rPr>
          <w:rFonts w:ascii="Times New Roman" w:eastAsia="Times New Roman" w:hAnsi="Times New Roman" w:cs="Times New Roman"/>
          <w:b/>
          <w:bCs/>
          <w:iCs/>
          <w:color w:val="000000"/>
          <w:sz w:val="24"/>
          <w:szCs w:val="24"/>
          <w:lang w:eastAsia="uk-UA"/>
        </w:rPr>
        <w:t>.</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Освітні та медичні заклади залишаються закритими або працюють у мінімальному режимі.</w:t>
      </w:r>
    </w:p>
    <w:p w:rsidR="00A63A37" w:rsidRDefault="00A63A37"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p>
    <w:p w:rsidR="00A63A37" w:rsidRDefault="00A63A37" w:rsidP="00A63A37">
      <w:pPr>
        <w:pStyle w:val="aa"/>
        <w:spacing w:before="240" w:after="0" w:line="240" w:lineRule="auto"/>
        <w:ind w:left="0" w:firstLine="567"/>
        <w:jc w:val="center"/>
        <w:rPr>
          <w:rFonts w:ascii="Times New Roman" w:eastAsia="Times New Roman" w:hAnsi="Times New Roman" w:cs="Times New Roman"/>
          <w:bCs/>
          <w:iCs/>
          <w:color w:val="000000"/>
          <w:sz w:val="24"/>
          <w:szCs w:val="24"/>
          <w:lang w:eastAsia="uk-UA"/>
        </w:rPr>
      </w:pPr>
      <w:r>
        <w:rPr>
          <w:rFonts w:ascii="Times New Roman" w:eastAsia="Times New Roman" w:hAnsi="Times New Roman" w:cs="Times New Roman"/>
          <w:bCs/>
          <w:iCs/>
          <w:color w:val="000000"/>
          <w:sz w:val="24"/>
          <w:szCs w:val="24"/>
          <w:lang w:eastAsia="uk-UA"/>
        </w:rPr>
        <w:lastRenderedPageBreak/>
        <w:t>34</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Зростає рівень безробіття, соціального напруження та залежності від гуманітарної допомоги.</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Відсутній доступ до якісних адміністративних, соціальних та цифрових послуг.</w:t>
      </w:r>
    </w:p>
    <w:p w:rsidR="0070189D" w:rsidRPr="00A63A37" w:rsidRDefault="0070189D" w:rsidP="00CF16A0">
      <w:pPr>
        <w:pStyle w:val="aa"/>
        <w:spacing w:before="240" w:after="0" w:line="240" w:lineRule="auto"/>
        <w:ind w:left="0" w:firstLine="567"/>
        <w:jc w:val="both"/>
        <w:rPr>
          <w:rFonts w:ascii="Times New Roman" w:eastAsia="Times New Roman" w:hAnsi="Times New Roman" w:cs="Times New Roman"/>
          <w:b/>
          <w:bCs/>
          <w:iCs/>
          <w:color w:val="000000"/>
          <w:sz w:val="24"/>
          <w:szCs w:val="24"/>
          <w:lang w:eastAsia="uk-UA"/>
        </w:rPr>
      </w:pPr>
      <w:r w:rsidRPr="00A63A37">
        <w:rPr>
          <w:rFonts w:ascii="Times New Roman" w:eastAsia="Times New Roman" w:hAnsi="Times New Roman" w:cs="Times New Roman"/>
          <w:b/>
          <w:bCs/>
          <w:iCs/>
          <w:color w:val="000000"/>
          <w:sz w:val="24"/>
          <w:szCs w:val="24"/>
          <w:lang w:eastAsia="uk-UA"/>
        </w:rPr>
        <w:t xml:space="preserve">5. Управлінські </w:t>
      </w:r>
      <w:proofErr w:type="spellStart"/>
      <w:r w:rsidRPr="00A63A37">
        <w:rPr>
          <w:rFonts w:ascii="Times New Roman" w:eastAsia="Times New Roman" w:hAnsi="Times New Roman" w:cs="Times New Roman"/>
          <w:b/>
          <w:bCs/>
          <w:iCs/>
          <w:color w:val="000000"/>
          <w:sz w:val="24"/>
          <w:szCs w:val="24"/>
          <w:lang w:eastAsia="uk-UA"/>
        </w:rPr>
        <w:t>дисфункції</w:t>
      </w:r>
      <w:proofErr w:type="spellEnd"/>
      <w:r w:rsidR="004B0F32" w:rsidRPr="00A63A37">
        <w:rPr>
          <w:rFonts w:ascii="Times New Roman" w:eastAsia="Times New Roman" w:hAnsi="Times New Roman" w:cs="Times New Roman"/>
          <w:b/>
          <w:bCs/>
          <w:iCs/>
          <w:color w:val="000000"/>
          <w:sz w:val="24"/>
          <w:szCs w:val="24"/>
          <w:lang w:eastAsia="uk-UA"/>
        </w:rPr>
        <w:t>.</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Органи місцевого самоврядування втрачають довіру мешканців через неспроможність забезпечити базові послуги.</w:t>
      </w:r>
    </w:p>
    <w:p w:rsidR="0070189D" w:rsidRPr="00C35839" w:rsidRDefault="0070189D" w:rsidP="00CF16A0">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Відсутність стратегічного бачення та плану дій в умовах затяжної кризи.</w:t>
      </w:r>
    </w:p>
    <w:p w:rsidR="0070189D" w:rsidRPr="00C35839" w:rsidRDefault="0070189D" w:rsidP="00CF16A0">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 xml:space="preserve">Порушення комунікації з донорами та міжнародними партнерами, низька ефективність реалізації </w:t>
      </w:r>
      <w:proofErr w:type="spellStart"/>
      <w:r w:rsidRPr="00C35839">
        <w:rPr>
          <w:rFonts w:ascii="Times New Roman" w:eastAsia="Times New Roman" w:hAnsi="Times New Roman" w:cs="Times New Roman"/>
          <w:bCs/>
          <w:iCs/>
          <w:color w:val="000000"/>
          <w:sz w:val="24"/>
          <w:szCs w:val="24"/>
          <w:lang w:eastAsia="uk-UA"/>
        </w:rPr>
        <w:t>проєктів</w:t>
      </w:r>
      <w:proofErr w:type="spellEnd"/>
      <w:r w:rsidRPr="00C35839">
        <w:rPr>
          <w:rFonts w:ascii="Times New Roman" w:eastAsia="Times New Roman" w:hAnsi="Times New Roman" w:cs="Times New Roman"/>
          <w:bCs/>
          <w:iCs/>
          <w:color w:val="000000"/>
          <w:sz w:val="24"/>
          <w:szCs w:val="24"/>
          <w:lang w:eastAsia="uk-UA"/>
        </w:rPr>
        <w:t>, втрата зовнішньої підтримки.</w:t>
      </w:r>
    </w:p>
    <w:p w:rsidR="0070189D" w:rsidRPr="00A63A37" w:rsidRDefault="0070189D" w:rsidP="00CF16A0">
      <w:pPr>
        <w:pStyle w:val="aa"/>
        <w:spacing w:before="240" w:after="0" w:line="240" w:lineRule="auto"/>
        <w:ind w:left="0" w:firstLine="567"/>
        <w:jc w:val="both"/>
        <w:rPr>
          <w:rFonts w:ascii="Times New Roman" w:eastAsia="Times New Roman" w:hAnsi="Times New Roman" w:cs="Times New Roman"/>
          <w:b/>
          <w:bCs/>
          <w:iCs/>
          <w:color w:val="000000"/>
          <w:sz w:val="24"/>
          <w:szCs w:val="24"/>
          <w:lang w:eastAsia="uk-UA"/>
        </w:rPr>
      </w:pPr>
      <w:r w:rsidRPr="00A63A37">
        <w:rPr>
          <w:rFonts w:ascii="Times New Roman" w:eastAsia="Times New Roman" w:hAnsi="Times New Roman" w:cs="Times New Roman"/>
          <w:b/>
          <w:bCs/>
          <w:iCs/>
          <w:color w:val="000000"/>
          <w:sz w:val="24"/>
          <w:szCs w:val="24"/>
          <w:lang w:eastAsia="uk-UA"/>
        </w:rPr>
        <w:t>6. Екологічні ризики</w:t>
      </w:r>
      <w:r w:rsidR="004B0F32" w:rsidRPr="00A63A37">
        <w:rPr>
          <w:rFonts w:ascii="Times New Roman" w:eastAsia="Times New Roman" w:hAnsi="Times New Roman" w:cs="Times New Roman"/>
          <w:b/>
          <w:bCs/>
          <w:iCs/>
          <w:color w:val="000000"/>
          <w:sz w:val="24"/>
          <w:szCs w:val="24"/>
          <w:lang w:eastAsia="uk-UA"/>
        </w:rPr>
        <w:t>.</w:t>
      </w:r>
    </w:p>
    <w:p w:rsidR="0070189D" w:rsidRPr="00C35839" w:rsidRDefault="0070189D" w:rsidP="00CF16A0">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Забруднення води, ґрунтів і повітря через неспроможність інфраструктури.</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Нераціональне використання природних ресурсів.</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Зростання кількості несанкціонованих сміттєзвалищ, деградація природних ландшафтів.</w:t>
      </w:r>
    </w:p>
    <w:p w:rsidR="0070189D" w:rsidRPr="00C35839" w:rsidRDefault="0070189D" w:rsidP="00CF16A0">
      <w:pPr>
        <w:pStyle w:val="aa"/>
        <w:spacing w:before="240" w:after="0" w:line="240" w:lineRule="auto"/>
        <w:ind w:left="0" w:firstLine="567"/>
        <w:jc w:val="both"/>
        <w:rPr>
          <w:rFonts w:ascii="Times New Roman" w:eastAsia="Times New Roman" w:hAnsi="Times New Roman" w:cs="Times New Roman"/>
          <w:b/>
          <w:bCs/>
          <w:i/>
          <w:iCs/>
          <w:color w:val="000000"/>
          <w:sz w:val="24"/>
          <w:szCs w:val="24"/>
          <w:lang w:eastAsia="uk-UA"/>
        </w:rPr>
      </w:pPr>
      <w:r w:rsidRPr="00C35839">
        <w:rPr>
          <w:rFonts w:ascii="Times New Roman" w:eastAsia="Times New Roman" w:hAnsi="Times New Roman" w:cs="Times New Roman"/>
          <w:b/>
          <w:bCs/>
          <w:i/>
          <w:iCs/>
          <w:color w:val="000000"/>
          <w:sz w:val="24"/>
          <w:szCs w:val="24"/>
          <w:lang w:eastAsia="uk-UA"/>
        </w:rPr>
        <w:t>Очікувані наслідки</w:t>
      </w:r>
    </w:p>
    <w:p w:rsidR="0070189D" w:rsidRPr="00C35839" w:rsidRDefault="0070189D" w:rsidP="005E364A">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Повна депопуляція окремих населених пунктів.</w:t>
      </w:r>
    </w:p>
    <w:p w:rsidR="0070189D" w:rsidRPr="00C35839" w:rsidRDefault="0070189D" w:rsidP="005E364A">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Нездатність громади виконувати базові адміністративні функції без постійного зовнішнього втручання.</w:t>
      </w:r>
    </w:p>
    <w:p w:rsidR="0070189D" w:rsidRPr="00C35839" w:rsidRDefault="0070189D" w:rsidP="005E364A">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 xml:space="preserve">Закриття шкіл, </w:t>
      </w:r>
      <w:proofErr w:type="spellStart"/>
      <w:r w:rsidRPr="00C35839">
        <w:rPr>
          <w:rFonts w:ascii="Times New Roman" w:eastAsia="Times New Roman" w:hAnsi="Times New Roman" w:cs="Times New Roman"/>
          <w:bCs/>
          <w:iCs/>
          <w:color w:val="000000"/>
          <w:sz w:val="24"/>
          <w:szCs w:val="24"/>
          <w:lang w:eastAsia="uk-UA"/>
        </w:rPr>
        <w:t>ФАПів</w:t>
      </w:r>
      <w:proofErr w:type="spellEnd"/>
      <w:r w:rsidRPr="00C35839">
        <w:rPr>
          <w:rFonts w:ascii="Times New Roman" w:eastAsia="Times New Roman" w:hAnsi="Times New Roman" w:cs="Times New Roman"/>
          <w:bCs/>
          <w:iCs/>
          <w:color w:val="000000"/>
          <w:sz w:val="24"/>
          <w:szCs w:val="24"/>
          <w:lang w:eastAsia="uk-UA"/>
        </w:rPr>
        <w:t>, соціальних установ через відсутність споживачів та кадрового забезпечення.</w:t>
      </w:r>
    </w:p>
    <w:p w:rsidR="0070189D" w:rsidRPr="00C35839" w:rsidRDefault="0070189D" w:rsidP="005E364A">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Втрата довіри до місцевих інституцій та державної влади.</w:t>
      </w:r>
    </w:p>
    <w:p w:rsidR="005E364A" w:rsidRPr="00C35839" w:rsidRDefault="0070189D" w:rsidP="005E364A">
      <w:pPr>
        <w:pStyle w:val="aa"/>
        <w:tabs>
          <w:tab w:val="left" w:pos="851"/>
        </w:tabs>
        <w:spacing w:before="240" w:after="0" w:line="240" w:lineRule="auto"/>
        <w:ind w:left="0" w:firstLine="567"/>
        <w:jc w:val="both"/>
        <w:rPr>
          <w:rFonts w:ascii="Times New Roman" w:eastAsia="Times New Roman" w:hAnsi="Times New Roman" w:cs="Times New Roman"/>
          <w:bCs/>
          <w:iCs/>
          <w:color w:val="000000"/>
          <w:sz w:val="24"/>
          <w:szCs w:val="24"/>
          <w:lang w:eastAsia="uk-UA"/>
        </w:rPr>
      </w:pPr>
      <w:r w:rsidRPr="00C35839">
        <w:rPr>
          <w:rFonts w:ascii="Times New Roman" w:eastAsia="Times New Roman" w:hAnsi="Times New Roman" w:cs="Times New Roman"/>
          <w:bCs/>
          <w:iCs/>
          <w:color w:val="000000"/>
          <w:sz w:val="24"/>
          <w:szCs w:val="24"/>
          <w:lang w:eastAsia="uk-UA"/>
        </w:rPr>
        <w:t>Зникнення громади як функціональної адміністративно-територіальної одиниці протягом наступно</w:t>
      </w:r>
      <w:r w:rsidR="00A63A37">
        <w:rPr>
          <w:rFonts w:ascii="Times New Roman" w:eastAsia="Times New Roman" w:hAnsi="Times New Roman" w:cs="Times New Roman"/>
          <w:bCs/>
          <w:iCs/>
          <w:color w:val="000000"/>
          <w:sz w:val="24"/>
          <w:szCs w:val="24"/>
          <w:lang w:eastAsia="uk-UA"/>
        </w:rPr>
        <w:t>го десятиліття.</w:t>
      </w:r>
    </w:p>
    <w:p w:rsidR="00B30B84" w:rsidRPr="00C35839" w:rsidRDefault="00685C5F" w:rsidP="00C35839">
      <w:pPr>
        <w:pStyle w:val="aa"/>
        <w:spacing w:after="0" w:line="240" w:lineRule="auto"/>
        <w:ind w:left="927" w:firstLine="567"/>
        <w:jc w:val="center"/>
        <w:rPr>
          <w:rFonts w:ascii="Times New Roman" w:eastAsia="Times New Roman" w:hAnsi="Times New Roman" w:cs="Times New Roman"/>
          <w:b/>
          <w:i/>
          <w:sz w:val="24"/>
          <w:szCs w:val="24"/>
          <w:lang w:eastAsia="uk-UA"/>
        </w:rPr>
      </w:pPr>
      <w:r w:rsidRPr="00C35839">
        <w:rPr>
          <w:rFonts w:ascii="Times New Roman" w:eastAsia="Times New Roman" w:hAnsi="Times New Roman" w:cs="Times New Roman"/>
          <w:b/>
          <w:i/>
          <w:sz w:val="24"/>
          <w:szCs w:val="24"/>
          <w:lang w:eastAsia="uk-UA"/>
        </w:rPr>
        <w:t>Альтернативний сценарій розвитку №1</w:t>
      </w:r>
      <w:r w:rsidR="00B30B84" w:rsidRPr="00C35839">
        <w:rPr>
          <w:rFonts w:ascii="Times New Roman" w:eastAsia="Times New Roman" w:hAnsi="Times New Roman" w:cs="Times New Roman"/>
          <w:b/>
          <w:i/>
          <w:sz w:val="24"/>
          <w:szCs w:val="24"/>
          <w:lang w:eastAsia="uk-UA"/>
        </w:rPr>
        <w:t xml:space="preserve"> «Песимістичний – управляти в умовах негативного впливу зовнішніх і внутрішніх чинників»</w:t>
      </w:r>
    </w:p>
    <w:p w:rsidR="0075755C" w:rsidRPr="00C35839" w:rsidRDefault="0070189D" w:rsidP="00C35839">
      <w:pPr>
        <w:pStyle w:val="aa"/>
        <w:spacing w:after="0" w:line="240" w:lineRule="auto"/>
        <w:ind w:left="0" w:firstLine="567"/>
        <w:jc w:val="both"/>
        <w:rPr>
          <w:rFonts w:ascii="Times New Roman" w:eastAsia="Times New Roman" w:hAnsi="Times New Roman" w:cs="Times New Roman"/>
          <w:sz w:val="24"/>
          <w:szCs w:val="24"/>
          <w:lang w:eastAsia="uk-UA"/>
        </w:rPr>
      </w:pPr>
      <w:r w:rsidRPr="00C35839">
        <w:rPr>
          <w:rFonts w:ascii="Times New Roman" w:eastAsia="Times New Roman" w:hAnsi="Times New Roman" w:cs="Times New Roman"/>
          <w:sz w:val="24"/>
          <w:szCs w:val="24"/>
          <w:lang w:eastAsia="uk-UA"/>
        </w:rPr>
        <w:t>Песимістичний сценарій є індикатором критичного рівня ризиків, що демонструє неприйнятний вектор розвитку. Його роль полягає у формуванні усвідомлення</w:t>
      </w:r>
      <w:r w:rsidR="004B0F32" w:rsidRPr="00C35839">
        <w:rPr>
          <w:rFonts w:ascii="Times New Roman" w:eastAsia="Times New Roman" w:hAnsi="Times New Roman" w:cs="Times New Roman"/>
          <w:sz w:val="24"/>
          <w:szCs w:val="24"/>
          <w:lang w:eastAsia="uk-UA"/>
        </w:rPr>
        <w:t xml:space="preserve">    </w:t>
      </w:r>
      <w:r w:rsidRPr="00C35839">
        <w:rPr>
          <w:rFonts w:ascii="Times New Roman" w:eastAsia="Times New Roman" w:hAnsi="Times New Roman" w:cs="Times New Roman"/>
          <w:sz w:val="24"/>
          <w:szCs w:val="24"/>
          <w:lang w:eastAsia="uk-UA"/>
        </w:rPr>
        <w:t xml:space="preserve"> необхідності </w:t>
      </w:r>
      <w:r w:rsidR="004B0F32" w:rsidRPr="00C35839">
        <w:rPr>
          <w:rFonts w:ascii="Times New Roman" w:eastAsia="Times New Roman" w:hAnsi="Times New Roman" w:cs="Times New Roman"/>
          <w:sz w:val="24"/>
          <w:szCs w:val="24"/>
          <w:lang w:eastAsia="uk-UA"/>
        </w:rPr>
        <w:t xml:space="preserve">    </w:t>
      </w:r>
      <w:r w:rsidRPr="00C35839">
        <w:rPr>
          <w:rFonts w:ascii="Times New Roman" w:eastAsia="Times New Roman" w:hAnsi="Times New Roman" w:cs="Times New Roman"/>
          <w:sz w:val="24"/>
          <w:szCs w:val="24"/>
          <w:lang w:eastAsia="uk-UA"/>
        </w:rPr>
        <w:t xml:space="preserve">термінових, </w:t>
      </w:r>
      <w:r w:rsidR="004B0F32" w:rsidRPr="00C35839">
        <w:rPr>
          <w:rFonts w:ascii="Times New Roman" w:eastAsia="Times New Roman" w:hAnsi="Times New Roman" w:cs="Times New Roman"/>
          <w:sz w:val="24"/>
          <w:szCs w:val="24"/>
          <w:lang w:eastAsia="uk-UA"/>
        </w:rPr>
        <w:t xml:space="preserve">   </w:t>
      </w:r>
      <w:r w:rsidRPr="00C35839">
        <w:rPr>
          <w:rFonts w:ascii="Times New Roman" w:eastAsia="Times New Roman" w:hAnsi="Times New Roman" w:cs="Times New Roman"/>
          <w:sz w:val="24"/>
          <w:szCs w:val="24"/>
          <w:lang w:eastAsia="uk-UA"/>
        </w:rPr>
        <w:t xml:space="preserve">комплексних </w:t>
      </w:r>
      <w:r w:rsidR="004B0F32" w:rsidRPr="00C35839">
        <w:rPr>
          <w:rFonts w:ascii="Times New Roman" w:eastAsia="Times New Roman" w:hAnsi="Times New Roman" w:cs="Times New Roman"/>
          <w:sz w:val="24"/>
          <w:szCs w:val="24"/>
          <w:lang w:eastAsia="uk-UA"/>
        </w:rPr>
        <w:t xml:space="preserve">   </w:t>
      </w:r>
      <w:r w:rsidRPr="00C35839">
        <w:rPr>
          <w:rFonts w:ascii="Times New Roman" w:eastAsia="Times New Roman" w:hAnsi="Times New Roman" w:cs="Times New Roman"/>
          <w:sz w:val="24"/>
          <w:szCs w:val="24"/>
          <w:lang w:eastAsia="uk-UA"/>
        </w:rPr>
        <w:t xml:space="preserve">дій, </w:t>
      </w:r>
      <w:r w:rsidR="004B0F32" w:rsidRPr="00C35839">
        <w:rPr>
          <w:rFonts w:ascii="Times New Roman" w:eastAsia="Times New Roman" w:hAnsi="Times New Roman" w:cs="Times New Roman"/>
          <w:sz w:val="24"/>
          <w:szCs w:val="24"/>
          <w:lang w:eastAsia="uk-UA"/>
        </w:rPr>
        <w:t xml:space="preserve">   </w:t>
      </w:r>
      <w:r w:rsidRPr="00C35839">
        <w:rPr>
          <w:rFonts w:ascii="Times New Roman" w:eastAsia="Times New Roman" w:hAnsi="Times New Roman" w:cs="Times New Roman"/>
          <w:sz w:val="24"/>
          <w:szCs w:val="24"/>
          <w:lang w:eastAsia="uk-UA"/>
        </w:rPr>
        <w:t>стратегічного планування та консолідації зусиль держави, міжнародних партнерів і самих мешканців громади для запобігання реалізації цього сценарію.</w:t>
      </w:r>
    </w:p>
    <w:p w:rsidR="0070189D" w:rsidRPr="00C35839" w:rsidRDefault="0070189D" w:rsidP="00CF16A0">
      <w:pPr>
        <w:pStyle w:val="aa"/>
        <w:spacing w:after="0" w:line="240" w:lineRule="auto"/>
        <w:ind w:left="0" w:firstLine="567"/>
        <w:jc w:val="both"/>
        <w:rPr>
          <w:rFonts w:ascii="Times New Roman" w:hAnsi="Times New Roman" w:cs="Times New Roman"/>
          <w:b/>
          <w:i/>
          <w:sz w:val="24"/>
          <w:szCs w:val="24"/>
        </w:rPr>
      </w:pPr>
    </w:p>
    <w:p w:rsidR="004B0F32" w:rsidRPr="00C35839" w:rsidRDefault="00D01CA9" w:rsidP="004B0F32">
      <w:pPr>
        <w:pStyle w:val="aa"/>
        <w:spacing w:after="0" w:line="240" w:lineRule="auto"/>
        <w:ind w:left="0" w:firstLine="567"/>
        <w:jc w:val="center"/>
        <w:rPr>
          <w:rFonts w:ascii="Times New Roman" w:hAnsi="Times New Roman" w:cs="Times New Roman"/>
          <w:b/>
          <w:i/>
          <w:sz w:val="24"/>
          <w:szCs w:val="24"/>
        </w:rPr>
      </w:pPr>
      <w:r w:rsidRPr="00C35839">
        <w:rPr>
          <w:rFonts w:ascii="Times New Roman" w:hAnsi="Times New Roman" w:cs="Times New Roman"/>
          <w:b/>
          <w:i/>
          <w:sz w:val="24"/>
          <w:szCs w:val="24"/>
        </w:rPr>
        <w:t>4.2</w:t>
      </w:r>
      <w:r w:rsidRPr="00C35839">
        <w:rPr>
          <w:rFonts w:ascii="Times New Roman" w:hAnsi="Times New Roman" w:cs="Times New Roman"/>
          <w:sz w:val="24"/>
          <w:szCs w:val="24"/>
        </w:rPr>
        <w:t xml:space="preserve"> </w:t>
      </w:r>
      <w:r w:rsidRPr="00C35839">
        <w:rPr>
          <w:rFonts w:ascii="Times New Roman" w:hAnsi="Times New Roman" w:cs="Times New Roman"/>
          <w:b/>
          <w:i/>
          <w:sz w:val="24"/>
          <w:szCs w:val="24"/>
        </w:rPr>
        <w:t>Стримано-оптимістичний сценарій розвитку громади</w:t>
      </w:r>
    </w:p>
    <w:p w:rsidR="006C7836" w:rsidRPr="00C35839" w:rsidRDefault="006C7836" w:rsidP="004B0F32">
      <w:pPr>
        <w:tabs>
          <w:tab w:val="left" w:pos="567"/>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b/>
          <w:i/>
          <w:sz w:val="24"/>
          <w:szCs w:val="24"/>
        </w:rPr>
        <w:t>Стримано-оптимістичний сценарій</w:t>
      </w:r>
      <w:r w:rsidRPr="00C35839">
        <w:rPr>
          <w:rFonts w:ascii="Times New Roman" w:hAnsi="Times New Roman" w:cs="Times New Roman"/>
          <w:sz w:val="24"/>
          <w:szCs w:val="24"/>
        </w:rPr>
        <w:t xml:space="preserve"> передбачає поступове відновлення життєдіяльності громади за умови стабілізації </w:t>
      </w:r>
      <w:proofErr w:type="spellStart"/>
      <w:r w:rsidRPr="00C35839">
        <w:rPr>
          <w:rFonts w:ascii="Times New Roman" w:hAnsi="Times New Roman" w:cs="Times New Roman"/>
          <w:sz w:val="24"/>
          <w:szCs w:val="24"/>
        </w:rPr>
        <w:t>безпекової</w:t>
      </w:r>
      <w:proofErr w:type="spellEnd"/>
      <w:r w:rsidRPr="00C35839">
        <w:rPr>
          <w:rFonts w:ascii="Times New Roman" w:hAnsi="Times New Roman" w:cs="Times New Roman"/>
          <w:sz w:val="24"/>
          <w:szCs w:val="24"/>
        </w:rPr>
        <w:t xml:space="preserve"> ситуації, завершення активної фази бойових дій та </w:t>
      </w:r>
      <w:proofErr w:type="spellStart"/>
      <w:r w:rsidRPr="00C35839">
        <w:rPr>
          <w:rFonts w:ascii="Times New Roman" w:hAnsi="Times New Roman" w:cs="Times New Roman"/>
          <w:sz w:val="24"/>
          <w:szCs w:val="24"/>
        </w:rPr>
        <w:t>деокупації</w:t>
      </w:r>
      <w:proofErr w:type="spellEnd"/>
      <w:r w:rsidRPr="00C35839">
        <w:rPr>
          <w:rFonts w:ascii="Times New Roman" w:hAnsi="Times New Roman" w:cs="Times New Roman"/>
          <w:sz w:val="24"/>
          <w:szCs w:val="24"/>
        </w:rPr>
        <w:t xml:space="preserve"> території не пізніше 202</w:t>
      </w:r>
      <w:r w:rsidR="00520846" w:rsidRPr="00C35839">
        <w:rPr>
          <w:rFonts w:ascii="Times New Roman" w:hAnsi="Times New Roman" w:cs="Times New Roman"/>
          <w:sz w:val="24"/>
          <w:szCs w:val="24"/>
        </w:rPr>
        <w:t>6</w:t>
      </w:r>
      <w:r w:rsidRPr="00C35839">
        <w:rPr>
          <w:rFonts w:ascii="Times New Roman" w:hAnsi="Times New Roman" w:cs="Times New Roman"/>
          <w:sz w:val="24"/>
          <w:szCs w:val="24"/>
        </w:rPr>
        <w:t xml:space="preserve"> року. Громада активно використовує власні сильні сторони та зовнішні можливості для подолання наслідків кризи, формуючи передумови для сталого соціально-економічного розвитку.</w:t>
      </w:r>
    </w:p>
    <w:p w:rsidR="006C7836" w:rsidRPr="00C35839" w:rsidRDefault="006C7836" w:rsidP="00CF16A0">
      <w:pPr>
        <w:spacing w:after="0" w:line="240" w:lineRule="auto"/>
        <w:ind w:firstLine="567"/>
        <w:jc w:val="both"/>
        <w:rPr>
          <w:rFonts w:ascii="Times New Roman" w:hAnsi="Times New Roman" w:cs="Times New Roman"/>
          <w:b/>
          <w:i/>
          <w:sz w:val="24"/>
          <w:szCs w:val="24"/>
        </w:rPr>
      </w:pPr>
      <w:r w:rsidRPr="00C35839">
        <w:rPr>
          <w:rFonts w:ascii="Times New Roman" w:hAnsi="Times New Roman" w:cs="Times New Roman"/>
          <w:b/>
          <w:i/>
          <w:sz w:val="24"/>
          <w:szCs w:val="24"/>
        </w:rPr>
        <w:t>Основні припущення (зовнішні чинники)</w:t>
      </w:r>
    </w:p>
    <w:p w:rsidR="006C7836" w:rsidRPr="00A63A37" w:rsidRDefault="006C7836" w:rsidP="00CF16A0">
      <w:pPr>
        <w:spacing w:after="0" w:line="240" w:lineRule="auto"/>
        <w:ind w:firstLine="567"/>
        <w:jc w:val="both"/>
        <w:rPr>
          <w:rFonts w:ascii="Times New Roman" w:hAnsi="Times New Roman" w:cs="Times New Roman"/>
          <w:b/>
          <w:sz w:val="24"/>
          <w:szCs w:val="24"/>
        </w:rPr>
      </w:pPr>
      <w:r w:rsidRPr="00A63A37">
        <w:rPr>
          <w:rFonts w:ascii="Times New Roman" w:hAnsi="Times New Roman" w:cs="Times New Roman"/>
          <w:b/>
          <w:sz w:val="24"/>
          <w:szCs w:val="24"/>
        </w:rPr>
        <w:t>1. Безпека та стабілізація</w:t>
      </w:r>
      <w:r w:rsidR="004B0F32" w:rsidRPr="00A63A37">
        <w:rPr>
          <w:rFonts w:ascii="Times New Roman" w:hAnsi="Times New Roman" w:cs="Times New Roman"/>
          <w:b/>
          <w:sz w:val="24"/>
          <w:szCs w:val="24"/>
        </w:rPr>
        <w:t>.</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Поступове покращення </w:t>
      </w:r>
      <w:proofErr w:type="spellStart"/>
      <w:r w:rsidRPr="00C35839">
        <w:rPr>
          <w:rFonts w:ascii="Times New Roman" w:hAnsi="Times New Roman" w:cs="Times New Roman"/>
          <w:sz w:val="24"/>
          <w:szCs w:val="24"/>
        </w:rPr>
        <w:t>безпекової</w:t>
      </w:r>
      <w:proofErr w:type="spellEnd"/>
      <w:r w:rsidRPr="00C35839">
        <w:rPr>
          <w:rFonts w:ascii="Times New Roman" w:hAnsi="Times New Roman" w:cs="Times New Roman"/>
          <w:sz w:val="24"/>
          <w:szCs w:val="24"/>
        </w:rPr>
        <w:t xml:space="preserve"> ситуації дозволяє розпочати повернення населення до менш уражених населених пунктів.</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Часткове гуманітарне розмінування відкриває доступ до частини територій для </w:t>
      </w:r>
      <w:proofErr w:type="spellStart"/>
      <w:r w:rsidRPr="00C35839">
        <w:rPr>
          <w:rFonts w:ascii="Times New Roman" w:hAnsi="Times New Roman" w:cs="Times New Roman"/>
          <w:sz w:val="24"/>
          <w:szCs w:val="24"/>
        </w:rPr>
        <w:t>агровиробництва</w:t>
      </w:r>
      <w:proofErr w:type="spellEnd"/>
      <w:r w:rsidRPr="00C35839">
        <w:rPr>
          <w:rFonts w:ascii="Times New Roman" w:hAnsi="Times New Roman" w:cs="Times New Roman"/>
          <w:sz w:val="24"/>
          <w:szCs w:val="24"/>
        </w:rPr>
        <w:t xml:space="preserve"> та будівельних робіт.</w:t>
      </w:r>
    </w:p>
    <w:p w:rsidR="006C7836" w:rsidRPr="00C35839" w:rsidRDefault="006C7836" w:rsidP="004B0F32">
      <w:pPr>
        <w:tabs>
          <w:tab w:val="left" w:pos="567"/>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Впроваджуються базові заходи цивільного захисту: облаштування укриттів, встановлення сирен, проведення навчань для населення.</w:t>
      </w:r>
    </w:p>
    <w:p w:rsidR="006C7836" w:rsidRPr="00A63A37" w:rsidRDefault="006C7836" w:rsidP="00CF16A0">
      <w:pPr>
        <w:spacing w:after="0" w:line="240" w:lineRule="auto"/>
        <w:ind w:firstLine="567"/>
        <w:jc w:val="both"/>
        <w:rPr>
          <w:rFonts w:ascii="Times New Roman" w:hAnsi="Times New Roman" w:cs="Times New Roman"/>
          <w:b/>
          <w:sz w:val="24"/>
          <w:szCs w:val="24"/>
        </w:rPr>
      </w:pPr>
      <w:r w:rsidRPr="00A63A37">
        <w:rPr>
          <w:rFonts w:ascii="Times New Roman" w:hAnsi="Times New Roman" w:cs="Times New Roman"/>
          <w:b/>
          <w:sz w:val="24"/>
          <w:szCs w:val="24"/>
        </w:rPr>
        <w:t>2. Повернення населення</w:t>
      </w:r>
      <w:r w:rsidR="004B0F32" w:rsidRPr="00A63A37">
        <w:rPr>
          <w:rFonts w:ascii="Times New Roman" w:hAnsi="Times New Roman" w:cs="Times New Roman"/>
          <w:b/>
          <w:sz w:val="24"/>
          <w:szCs w:val="24"/>
        </w:rPr>
        <w:t>.</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Частина внутрішньо переміщених осіб повертається до громади, особливо у відносно безпечні зони.</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Відновлення інфраструктури (електропостачання, водопровід, зв’язок) стимулює повернення мешканців.</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Запускаються програми адаптації та підтримки переселенців, ветеранів і соціально вразливих груп.</w:t>
      </w:r>
    </w:p>
    <w:p w:rsidR="006C7836" w:rsidRPr="00A63A37" w:rsidRDefault="006C7836" w:rsidP="00CF16A0">
      <w:pPr>
        <w:spacing w:after="0" w:line="240" w:lineRule="auto"/>
        <w:ind w:firstLine="567"/>
        <w:jc w:val="both"/>
        <w:rPr>
          <w:rFonts w:ascii="Times New Roman" w:hAnsi="Times New Roman" w:cs="Times New Roman"/>
          <w:b/>
          <w:sz w:val="24"/>
          <w:szCs w:val="24"/>
        </w:rPr>
      </w:pPr>
      <w:r w:rsidRPr="00A63A37">
        <w:rPr>
          <w:rFonts w:ascii="Times New Roman" w:hAnsi="Times New Roman" w:cs="Times New Roman"/>
          <w:b/>
          <w:sz w:val="24"/>
          <w:szCs w:val="24"/>
        </w:rPr>
        <w:t>3. Економічне пожвавлення</w:t>
      </w:r>
      <w:r w:rsidR="004B0F32" w:rsidRPr="00A63A37">
        <w:rPr>
          <w:rFonts w:ascii="Times New Roman" w:hAnsi="Times New Roman" w:cs="Times New Roman"/>
          <w:b/>
          <w:sz w:val="24"/>
          <w:szCs w:val="24"/>
        </w:rPr>
        <w:t>.</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За підтримки міжнародних донорів реалізуються програми </w:t>
      </w:r>
      <w:proofErr w:type="spellStart"/>
      <w:r w:rsidRPr="00C35839">
        <w:rPr>
          <w:rFonts w:ascii="Times New Roman" w:hAnsi="Times New Roman" w:cs="Times New Roman"/>
          <w:sz w:val="24"/>
          <w:szCs w:val="24"/>
        </w:rPr>
        <w:t>мікрогрантів</w:t>
      </w:r>
      <w:proofErr w:type="spellEnd"/>
      <w:r w:rsidRPr="00C35839">
        <w:rPr>
          <w:rFonts w:ascii="Times New Roman" w:hAnsi="Times New Roman" w:cs="Times New Roman"/>
          <w:sz w:val="24"/>
          <w:szCs w:val="24"/>
        </w:rPr>
        <w:t xml:space="preserve"> для аграріїв та підприємців.</w:t>
      </w:r>
    </w:p>
    <w:p w:rsidR="00A63A37" w:rsidRDefault="00A63A37" w:rsidP="00CF16A0">
      <w:pPr>
        <w:spacing w:after="0" w:line="240" w:lineRule="auto"/>
        <w:ind w:firstLine="567"/>
        <w:jc w:val="both"/>
        <w:rPr>
          <w:rFonts w:ascii="Times New Roman" w:hAnsi="Times New Roman" w:cs="Times New Roman"/>
          <w:sz w:val="24"/>
          <w:szCs w:val="24"/>
        </w:rPr>
      </w:pPr>
    </w:p>
    <w:p w:rsidR="00A63A37" w:rsidRDefault="00A63A37" w:rsidP="00A63A37">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35</w:t>
      </w:r>
    </w:p>
    <w:p w:rsidR="00A63A37" w:rsidRDefault="00A63A37" w:rsidP="00A63A37">
      <w:pPr>
        <w:spacing w:after="0" w:line="240" w:lineRule="auto"/>
        <w:ind w:firstLine="567"/>
        <w:jc w:val="center"/>
        <w:rPr>
          <w:rFonts w:ascii="Times New Roman" w:hAnsi="Times New Roman" w:cs="Times New Roman"/>
          <w:sz w:val="24"/>
          <w:szCs w:val="24"/>
        </w:rPr>
      </w:pP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Відновлюються транспортні сполучення між основними населеними пунктами, що активізує торгівлю.</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Створюються кооперативи та соціальні підприємства як відповідь на дефіцит великих роботодавців.</w:t>
      </w:r>
    </w:p>
    <w:p w:rsidR="006C7836" w:rsidRPr="00A63A37" w:rsidRDefault="006C7836" w:rsidP="00CF16A0">
      <w:pPr>
        <w:spacing w:after="0" w:line="240" w:lineRule="auto"/>
        <w:ind w:firstLine="567"/>
        <w:jc w:val="both"/>
        <w:rPr>
          <w:rFonts w:ascii="Times New Roman" w:hAnsi="Times New Roman" w:cs="Times New Roman"/>
          <w:b/>
          <w:sz w:val="24"/>
          <w:szCs w:val="24"/>
        </w:rPr>
      </w:pPr>
      <w:r w:rsidRPr="00A63A37">
        <w:rPr>
          <w:rFonts w:ascii="Times New Roman" w:hAnsi="Times New Roman" w:cs="Times New Roman"/>
          <w:b/>
          <w:sz w:val="24"/>
          <w:szCs w:val="24"/>
        </w:rPr>
        <w:t>4. Відновлення соціальної інфраструктури</w:t>
      </w:r>
      <w:r w:rsidR="004B0F32" w:rsidRPr="00A63A37">
        <w:rPr>
          <w:rFonts w:ascii="Times New Roman" w:hAnsi="Times New Roman" w:cs="Times New Roman"/>
          <w:b/>
          <w:sz w:val="24"/>
          <w:szCs w:val="24"/>
        </w:rPr>
        <w:t>.</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Відновлюється робота окремих шкіл та амбулаторій у населених пунктах із повернутим населенням.</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Формуються мобільні команди лікарів, психологів, соціальних працівників для обслуговування громади.</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Залучається молодь до волонтерських ініціатив та програм місцевого розвитку.</w:t>
      </w:r>
    </w:p>
    <w:p w:rsidR="006C7836" w:rsidRPr="00A63A37" w:rsidRDefault="006C7836" w:rsidP="00CF16A0">
      <w:pPr>
        <w:spacing w:after="0" w:line="240" w:lineRule="auto"/>
        <w:ind w:firstLine="567"/>
        <w:jc w:val="both"/>
        <w:rPr>
          <w:rFonts w:ascii="Times New Roman" w:hAnsi="Times New Roman" w:cs="Times New Roman"/>
          <w:b/>
          <w:sz w:val="24"/>
          <w:szCs w:val="24"/>
        </w:rPr>
      </w:pPr>
      <w:r w:rsidRPr="00A63A37">
        <w:rPr>
          <w:rFonts w:ascii="Times New Roman" w:hAnsi="Times New Roman" w:cs="Times New Roman"/>
          <w:b/>
          <w:sz w:val="24"/>
          <w:szCs w:val="24"/>
        </w:rPr>
        <w:t xml:space="preserve">5. Управління та </w:t>
      </w:r>
      <w:proofErr w:type="spellStart"/>
      <w:r w:rsidR="004B0F32" w:rsidRPr="00A63A37">
        <w:rPr>
          <w:rFonts w:ascii="Times New Roman" w:hAnsi="Times New Roman" w:cs="Times New Roman"/>
          <w:b/>
          <w:sz w:val="24"/>
          <w:szCs w:val="24"/>
        </w:rPr>
        <w:t>цифровізації</w:t>
      </w:r>
      <w:proofErr w:type="spellEnd"/>
      <w:r w:rsidR="004B0F32" w:rsidRPr="00A63A37">
        <w:rPr>
          <w:rFonts w:ascii="Times New Roman" w:hAnsi="Times New Roman" w:cs="Times New Roman"/>
          <w:b/>
          <w:sz w:val="24"/>
          <w:szCs w:val="24"/>
        </w:rPr>
        <w:t>.</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Органи місцевого самоврядування працюють у партнерстві з обласною військовою адміністрацією та міжнародними структурами.</w:t>
      </w:r>
    </w:p>
    <w:p w:rsidR="004B0F32" w:rsidRPr="00C35839" w:rsidRDefault="006C7836" w:rsidP="00C35839">
      <w:pPr>
        <w:spacing w:after="0" w:line="240" w:lineRule="auto"/>
        <w:ind w:firstLine="567"/>
        <w:jc w:val="both"/>
        <w:rPr>
          <w:rFonts w:ascii="Times New Roman" w:hAnsi="Times New Roman" w:cs="Times New Roman"/>
          <w:sz w:val="28"/>
          <w:szCs w:val="28"/>
        </w:rPr>
      </w:pPr>
      <w:r w:rsidRPr="00C35839">
        <w:rPr>
          <w:rFonts w:ascii="Times New Roman" w:hAnsi="Times New Roman" w:cs="Times New Roman"/>
          <w:sz w:val="24"/>
          <w:szCs w:val="24"/>
        </w:rPr>
        <w:t>Впроваджуються елементи цифрового управління: електронні сервіси, відкритий бюджет, платформи участі.</w:t>
      </w:r>
    </w:p>
    <w:p w:rsidR="006C7836" w:rsidRPr="00C35839" w:rsidRDefault="006C7836" w:rsidP="004B0F32">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Мешканці громади залучаються до процесів планування та реалізації </w:t>
      </w:r>
      <w:proofErr w:type="spellStart"/>
      <w:r w:rsidRPr="00C35839">
        <w:rPr>
          <w:rFonts w:ascii="Times New Roman" w:hAnsi="Times New Roman" w:cs="Times New Roman"/>
          <w:sz w:val="24"/>
          <w:szCs w:val="24"/>
        </w:rPr>
        <w:t>проєктів</w:t>
      </w:r>
      <w:proofErr w:type="spellEnd"/>
      <w:r w:rsidRPr="00C35839">
        <w:rPr>
          <w:rFonts w:ascii="Times New Roman" w:hAnsi="Times New Roman" w:cs="Times New Roman"/>
          <w:sz w:val="24"/>
          <w:szCs w:val="24"/>
        </w:rPr>
        <w:t xml:space="preserve"> через громадські ради та бюджети участі.</w:t>
      </w:r>
    </w:p>
    <w:p w:rsidR="006C7836" w:rsidRPr="00A63A37" w:rsidRDefault="006C7836" w:rsidP="00CF16A0">
      <w:pPr>
        <w:spacing w:after="0" w:line="240" w:lineRule="auto"/>
        <w:ind w:firstLine="567"/>
        <w:jc w:val="both"/>
        <w:rPr>
          <w:rFonts w:ascii="Times New Roman" w:hAnsi="Times New Roman" w:cs="Times New Roman"/>
          <w:b/>
          <w:sz w:val="24"/>
          <w:szCs w:val="24"/>
        </w:rPr>
      </w:pPr>
      <w:r w:rsidRPr="00A63A37">
        <w:rPr>
          <w:rFonts w:ascii="Times New Roman" w:hAnsi="Times New Roman" w:cs="Times New Roman"/>
          <w:b/>
          <w:sz w:val="24"/>
          <w:szCs w:val="24"/>
        </w:rPr>
        <w:t>6. Екологічні ініціативи</w:t>
      </w:r>
      <w:r w:rsidR="004B0F32" w:rsidRPr="00A63A37">
        <w:rPr>
          <w:rFonts w:ascii="Times New Roman" w:hAnsi="Times New Roman" w:cs="Times New Roman"/>
          <w:b/>
          <w:sz w:val="24"/>
          <w:szCs w:val="24"/>
        </w:rPr>
        <w:t>.</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Розпочинається впорядкування територій, очищення від сміття, відновлення парків і лісосмуг.</w:t>
      </w:r>
    </w:p>
    <w:p w:rsidR="006C7836" w:rsidRPr="00C35839"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Реалізуються пілотні </w:t>
      </w:r>
      <w:proofErr w:type="spellStart"/>
      <w:r w:rsidRPr="00C35839">
        <w:rPr>
          <w:rFonts w:ascii="Times New Roman" w:hAnsi="Times New Roman" w:cs="Times New Roman"/>
          <w:sz w:val="24"/>
          <w:szCs w:val="24"/>
        </w:rPr>
        <w:t>проєкти</w:t>
      </w:r>
      <w:proofErr w:type="spellEnd"/>
      <w:r w:rsidRPr="00C35839">
        <w:rPr>
          <w:rFonts w:ascii="Times New Roman" w:hAnsi="Times New Roman" w:cs="Times New Roman"/>
          <w:sz w:val="24"/>
          <w:szCs w:val="24"/>
        </w:rPr>
        <w:t xml:space="preserve"> з використання альтернативних джерел енергії (сонячні панелі на адміністративних будівлях).</w:t>
      </w:r>
    </w:p>
    <w:p w:rsidR="006C7836" w:rsidRPr="00A63A37" w:rsidRDefault="006C7836" w:rsidP="00CF16A0">
      <w:pPr>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Проводяться освітні кампанії щодо енергоефективності, утилізації ві</w:t>
      </w:r>
      <w:r w:rsidR="00A63A37">
        <w:rPr>
          <w:rFonts w:ascii="Times New Roman" w:hAnsi="Times New Roman" w:cs="Times New Roman"/>
          <w:sz w:val="24"/>
          <w:szCs w:val="24"/>
        </w:rPr>
        <w:t>дходів та екологічної культури.</w:t>
      </w:r>
    </w:p>
    <w:p w:rsidR="006C7836" w:rsidRPr="00C35839" w:rsidRDefault="006C7836" w:rsidP="00C35839">
      <w:pPr>
        <w:spacing w:after="0" w:line="240" w:lineRule="auto"/>
        <w:ind w:firstLine="567"/>
        <w:jc w:val="center"/>
        <w:rPr>
          <w:rFonts w:ascii="Times New Roman" w:hAnsi="Times New Roman" w:cs="Times New Roman"/>
          <w:b/>
          <w:i/>
          <w:sz w:val="24"/>
          <w:szCs w:val="24"/>
        </w:rPr>
      </w:pPr>
      <w:r w:rsidRPr="00C35839">
        <w:rPr>
          <w:rFonts w:ascii="Times New Roman" w:hAnsi="Times New Roman" w:cs="Times New Roman"/>
          <w:b/>
          <w:i/>
          <w:sz w:val="24"/>
          <w:szCs w:val="24"/>
        </w:rPr>
        <w:t>Очікувані результати</w:t>
      </w:r>
    </w:p>
    <w:p w:rsidR="006C7836" w:rsidRPr="00C35839" w:rsidRDefault="006C7836" w:rsidP="0089682C">
      <w:pPr>
        <w:tabs>
          <w:tab w:val="left" w:pos="0"/>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Завершення активних бойових дій та </w:t>
      </w:r>
      <w:proofErr w:type="spellStart"/>
      <w:r w:rsidRPr="00C35839">
        <w:rPr>
          <w:rFonts w:ascii="Times New Roman" w:hAnsi="Times New Roman" w:cs="Times New Roman"/>
          <w:sz w:val="24"/>
          <w:szCs w:val="24"/>
        </w:rPr>
        <w:t>деокупація</w:t>
      </w:r>
      <w:proofErr w:type="spellEnd"/>
      <w:r w:rsidRPr="00C35839">
        <w:rPr>
          <w:rFonts w:ascii="Times New Roman" w:hAnsi="Times New Roman" w:cs="Times New Roman"/>
          <w:sz w:val="24"/>
          <w:szCs w:val="24"/>
        </w:rPr>
        <w:t xml:space="preserve"> території громади.</w:t>
      </w:r>
    </w:p>
    <w:p w:rsidR="006C7836" w:rsidRPr="00C35839" w:rsidRDefault="006C7836" w:rsidP="0089682C">
      <w:pPr>
        <w:tabs>
          <w:tab w:val="left" w:pos="0"/>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Стабілізація </w:t>
      </w:r>
      <w:proofErr w:type="spellStart"/>
      <w:r w:rsidRPr="00C35839">
        <w:rPr>
          <w:rFonts w:ascii="Times New Roman" w:hAnsi="Times New Roman" w:cs="Times New Roman"/>
          <w:sz w:val="24"/>
          <w:szCs w:val="24"/>
        </w:rPr>
        <w:t>безпекової</w:t>
      </w:r>
      <w:proofErr w:type="spellEnd"/>
      <w:r w:rsidRPr="00C35839">
        <w:rPr>
          <w:rFonts w:ascii="Times New Roman" w:hAnsi="Times New Roman" w:cs="Times New Roman"/>
          <w:sz w:val="24"/>
          <w:szCs w:val="24"/>
        </w:rPr>
        <w:t xml:space="preserve"> ситуації, розмінування територій, що дозволяє розпочати відновлення житлового фонду та інфраструктури.</w:t>
      </w:r>
    </w:p>
    <w:p w:rsidR="006C7836" w:rsidRPr="00C35839" w:rsidRDefault="006C7836" w:rsidP="0089682C">
      <w:pPr>
        <w:tabs>
          <w:tab w:val="left" w:pos="0"/>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Повернення 25–35% довоєнного населення, що позитивно впливає на демографічну ситуацію.</w:t>
      </w:r>
    </w:p>
    <w:p w:rsidR="006C7836" w:rsidRPr="00C35839" w:rsidRDefault="006C7836" w:rsidP="0089682C">
      <w:pPr>
        <w:tabs>
          <w:tab w:val="left" w:pos="0"/>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 xml:space="preserve">Відновлення базового малого та середнього бізнесу, запуск </w:t>
      </w:r>
      <w:proofErr w:type="spellStart"/>
      <w:r w:rsidRPr="00C35839">
        <w:rPr>
          <w:rFonts w:ascii="Times New Roman" w:hAnsi="Times New Roman" w:cs="Times New Roman"/>
          <w:sz w:val="24"/>
          <w:szCs w:val="24"/>
        </w:rPr>
        <w:t>агропроєктів</w:t>
      </w:r>
      <w:proofErr w:type="spellEnd"/>
      <w:r w:rsidRPr="00C35839">
        <w:rPr>
          <w:rFonts w:ascii="Times New Roman" w:hAnsi="Times New Roman" w:cs="Times New Roman"/>
          <w:sz w:val="24"/>
          <w:szCs w:val="24"/>
        </w:rPr>
        <w:t>, пожвавлення економічної активності.</w:t>
      </w:r>
    </w:p>
    <w:p w:rsidR="006C7836" w:rsidRPr="00C35839" w:rsidRDefault="006C7836" w:rsidP="0089682C">
      <w:pPr>
        <w:tabs>
          <w:tab w:val="left" w:pos="0"/>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Реконструкція освітніх закладів (шкіл, дитячих садків), відновлення роботи амбулаторій загальної практики сімейної медицини.</w:t>
      </w:r>
    </w:p>
    <w:p w:rsidR="006C7836" w:rsidRPr="00A63A37" w:rsidRDefault="006C7836" w:rsidP="00A63A37">
      <w:pPr>
        <w:tabs>
          <w:tab w:val="left" w:pos="0"/>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sz w:val="24"/>
          <w:szCs w:val="24"/>
        </w:rPr>
        <w:t>Відновлення надання адміністративних послуг через впр</w:t>
      </w:r>
      <w:r w:rsidR="00A63A37">
        <w:rPr>
          <w:rFonts w:ascii="Times New Roman" w:hAnsi="Times New Roman" w:cs="Times New Roman"/>
          <w:sz w:val="24"/>
          <w:szCs w:val="24"/>
        </w:rPr>
        <w:t>овадження електронних сервісів.</w:t>
      </w:r>
    </w:p>
    <w:p w:rsidR="00FA7173" w:rsidRPr="00C35839" w:rsidRDefault="009A49D7" w:rsidP="00C35839">
      <w:pPr>
        <w:spacing w:after="0" w:line="240" w:lineRule="auto"/>
        <w:ind w:firstLine="567"/>
        <w:jc w:val="center"/>
        <w:rPr>
          <w:rFonts w:ascii="Times New Roman" w:eastAsia="Times New Roman" w:hAnsi="Times New Roman" w:cs="Times New Roman"/>
          <w:b/>
          <w:i/>
          <w:sz w:val="24"/>
          <w:szCs w:val="24"/>
          <w:lang w:eastAsia="uk-UA"/>
        </w:rPr>
      </w:pPr>
      <w:r w:rsidRPr="00C35839">
        <w:rPr>
          <w:rFonts w:ascii="Times New Roman" w:eastAsia="Times New Roman" w:hAnsi="Times New Roman" w:cs="Times New Roman"/>
          <w:b/>
          <w:i/>
          <w:sz w:val="24"/>
          <w:szCs w:val="24"/>
          <w:lang w:eastAsia="uk-UA"/>
        </w:rPr>
        <w:t>Альтернативний сценарій розвитку №2 «</w:t>
      </w:r>
      <w:r w:rsidRPr="00C35839">
        <w:rPr>
          <w:rFonts w:ascii="Times New Roman" w:hAnsi="Times New Roman" w:cs="Times New Roman"/>
          <w:b/>
          <w:i/>
          <w:sz w:val="24"/>
          <w:szCs w:val="24"/>
        </w:rPr>
        <w:t>Стримано-оптимістичний сценарій розвитку</w:t>
      </w:r>
      <w:r w:rsidRPr="00C35839">
        <w:rPr>
          <w:rFonts w:ascii="Times New Roman" w:eastAsia="Times New Roman" w:hAnsi="Times New Roman" w:cs="Times New Roman"/>
          <w:b/>
          <w:i/>
          <w:sz w:val="24"/>
          <w:szCs w:val="24"/>
          <w:lang w:eastAsia="uk-UA"/>
        </w:rPr>
        <w:t xml:space="preserve"> – управляти через якісні зміни»</w:t>
      </w:r>
    </w:p>
    <w:p w:rsidR="00AD1F01" w:rsidRPr="00C35839" w:rsidRDefault="006C7836" w:rsidP="009A7B67">
      <w:pPr>
        <w:tabs>
          <w:tab w:val="left" w:pos="567"/>
        </w:tabs>
        <w:spacing w:after="0" w:line="240" w:lineRule="auto"/>
        <w:ind w:firstLine="567"/>
        <w:jc w:val="both"/>
        <w:rPr>
          <w:rFonts w:ascii="Times New Roman" w:hAnsi="Times New Roman" w:cs="Times New Roman"/>
          <w:sz w:val="24"/>
          <w:szCs w:val="24"/>
        </w:rPr>
      </w:pPr>
      <w:r w:rsidRPr="00C35839">
        <w:rPr>
          <w:rFonts w:ascii="Times New Roman" w:hAnsi="Times New Roman" w:cs="Times New Roman"/>
          <w:b/>
          <w:i/>
          <w:sz w:val="24"/>
          <w:szCs w:val="24"/>
        </w:rPr>
        <w:t>Стримано-оптимістичний сценарій</w:t>
      </w:r>
      <w:r w:rsidRPr="00C35839">
        <w:rPr>
          <w:rFonts w:ascii="Times New Roman" w:hAnsi="Times New Roman" w:cs="Times New Roman"/>
          <w:sz w:val="24"/>
          <w:szCs w:val="24"/>
        </w:rPr>
        <w:t xml:space="preserve"> є реалістичною моделлю поступового відновлення громади, яка базується на поєднанні внутрішньої мобілізації ресурсів та зовнішньої підтримки. Він передбачає управління через якісні зміни, що дозволяють сформувати нову модель життєздатної громади, здатної адаптуватися до викликів та забезпечити сталий розвиток у посткризовий період.</w:t>
      </w:r>
    </w:p>
    <w:p w:rsidR="0089682C" w:rsidRDefault="0089682C" w:rsidP="00CF16A0">
      <w:pPr>
        <w:spacing w:after="0" w:line="240" w:lineRule="auto"/>
        <w:ind w:firstLine="567"/>
        <w:jc w:val="both"/>
        <w:rPr>
          <w:rFonts w:ascii="Times New Roman" w:hAnsi="Times New Roman" w:cs="Times New Roman"/>
          <w:sz w:val="28"/>
          <w:szCs w:val="28"/>
        </w:rPr>
      </w:pPr>
    </w:p>
    <w:p w:rsidR="0066101B" w:rsidRPr="00C35839" w:rsidRDefault="00A87BBF" w:rsidP="00C35839">
      <w:pPr>
        <w:pStyle w:val="a3"/>
        <w:spacing w:before="0" w:beforeAutospacing="0" w:after="0" w:afterAutospacing="0"/>
        <w:ind w:firstLine="567"/>
        <w:jc w:val="center"/>
        <w:rPr>
          <w:b/>
        </w:rPr>
      </w:pPr>
      <w:r w:rsidRPr="00C35839">
        <w:rPr>
          <w:b/>
        </w:rPr>
        <w:t>Розділ 5. Страт</w:t>
      </w:r>
      <w:r w:rsidR="00C35839" w:rsidRPr="00C35839">
        <w:rPr>
          <w:b/>
        </w:rPr>
        <w:t>егічне бачення розвитку громади</w:t>
      </w:r>
    </w:p>
    <w:p w:rsidR="0066101B" w:rsidRPr="00C35839" w:rsidRDefault="00185C6C" w:rsidP="00CF16A0">
      <w:pPr>
        <w:pStyle w:val="a3"/>
        <w:spacing w:before="0" w:beforeAutospacing="0" w:after="0" w:afterAutospacing="0"/>
        <w:ind w:firstLine="567"/>
        <w:jc w:val="both"/>
      </w:pPr>
      <w:r w:rsidRPr="00C35839">
        <w:t>Г</w:t>
      </w:r>
      <w:r w:rsidR="0066101B" w:rsidRPr="00C35839">
        <w:t xml:space="preserve">ромада </w:t>
      </w:r>
      <w:r w:rsidRPr="00C35839">
        <w:t>–</w:t>
      </w:r>
      <w:r w:rsidR="0066101B" w:rsidRPr="00C35839">
        <w:t xml:space="preserve"> це простір стійкого відновлення, соціальної згуртованості та економічного оновлення, який, попри виклики війни, формує нову модель розвитку, орієнтовану на безпеку, інновації та партнерство.</w:t>
      </w:r>
    </w:p>
    <w:p w:rsidR="0066101B" w:rsidRPr="00C35839" w:rsidRDefault="0066101B" w:rsidP="00CF16A0">
      <w:pPr>
        <w:pStyle w:val="a3"/>
        <w:spacing w:before="0" w:beforeAutospacing="0" w:after="0" w:afterAutospacing="0"/>
        <w:ind w:firstLine="567"/>
        <w:jc w:val="both"/>
      </w:pPr>
      <w:r w:rsidRPr="00C35839">
        <w:t>Громада прагне стати територією, де:</w:t>
      </w:r>
    </w:p>
    <w:p w:rsidR="0066101B" w:rsidRPr="00C35839" w:rsidRDefault="00185C6C" w:rsidP="00185C6C">
      <w:pPr>
        <w:pStyle w:val="a3"/>
        <w:tabs>
          <w:tab w:val="left" w:pos="851"/>
        </w:tabs>
        <w:spacing w:before="0" w:beforeAutospacing="0" w:after="0" w:afterAutospacing="0"/>
        <w:ind w:firstLine="567"/>
        <w:jc w:val="both"/>
      </w:pPr>
      <w:r w:rsidRPr="00C35839">
        <w:t>б</w:t>
      </w:r>
      <w:r w:rsidR="0066101B" w:rsidRPr="00C35839">
        <w:t>езпека та стабільність є базовими умовами для життя, роботи та повернення мешканців;</w:t>
      </w:r>
    </w:p>
    <w:p w:rsidR="0066101B" w:rsidRPr="00C35839" w:rsidRDefault="00185C6C" w:rsidP="001E7C34">
      <w:pPr>
        <w:pStyle w:val="a3"/>
        <w:tabs>
          <w:tab w:val="left" w:pos="851"/>
        </w:tabs>
        <w:spacing w:before="0" w:beforeAutospacing="0" w:after="0" w:afterAutospacing="0"/>
        <w:ind w:firstLine="567"/>
        <w:jc w:val="both"/>
      </w:pPr>
      <w:r w:rsidRPr="00C35839">
        <w:t>в</w:t>
      </w:r>
      <w:r w:rsidR="0066101B" w:rsidRPr="00C35839">
        <w:t>ідновлена інфраструктура забезпечує доступ до якісних послуг, мобільності та комфорту;</w:t>
      </w:r>
    </w:p>
    <w:p w:rsidR="00A63A37" w:rsidRDefault="00A63A37" w:rsidP="00A63A37">
      <w:pPr>
        <w:pStyle w:val="a3"/>
        <w:tabs>
          <w:tab w:val="left" w:pos="851"/>
        </w:tabs>
        <w:spacing w:before="0" w:beforeAutospacing="0" w:after="0" w:afterAutospacing="0"/>
        <w:ind w:firstLine="567"/>
        <w:jc w:val="both"/>
      </w:pPr>
    </w:p>
    <w:p w:rsidR="00A63A37" w:rsidRDefault="00A63A37" w:rsidP="00A63A37">
      <w:pPr>
        <w:pStyle w:val="a3"/>
        <w:tabs>
          <w:tab w:val="left" w:pos="851"/>
        </w:tabs>
        <w:spacing w:before="0" w:beforeAutospacing="0" w:after="0" w:afterAutospacing="0"/>
        <w:ind w:firstLine="567"/>
        <w:jc w:val="center"/>
      </w:pPr>
      <w:r>
        <w:lastRenderedPageBreak/>
        <w:t>36</w:t>
      </w:r>
    </w:p>
    <w:p w:rsidR="00A63A37" w:rsidRDefault="00A63A37" w:rsidP="00A63A37">
      <w:pPr>
        <w:pStyle w:val="a3"/>
        <w:tabs>
          <w:tab w:val="left" w:pos="851"/>
        </w:tabs>
        <w:spacing w:before="0" w:beforeAutospacing="0" w:after="0" w:afterAutospacing="0"/>
        <w:ind w:firstLine="567"/>
        <w:jc w:val="center"/>
      </w:pPr>
    </w:p>
    <w:p w:rsidR="00185C6C" w:rsidRPr="00C35839" w:rsidRDefault="00185C6C" w:rsidP="00A63A37">
      <w:pPr>
        <w:pStyle w:val="a3"/>
        <w:tabs>
          <w:tab w:val="left" w:pos="851"/>
        </w:tabs>
        <w:spacing w:before="0" w:beforeAutospacing="0" w:after="0" w:afterAutospacing="0"/>
        <w:ind w:firstLine="567"/>
        <w:jc w:val="both"/>
      </w:pPr>
      <w:r w:rsidRPr="00C35839">
        <w:t>е</w:t>
      </w:r>
      <w:r w:rsidR="0066101B" w:rsidRPr="00C35839">
        <w:t>кономіка громади базується на підтримці малого та середнього бізнесу, розвитку аграрного сектору та залученні інвестицій;</w:t>
      </w:r>
    </w:p>
    <w:p w:rsidR="0066101B" w:rsidRPr="00C35839" w:rsidRDefault="00185C6C" w:rsidP="001E7C34">
      <w:pPr>
        <w:pStyle w:val="a3"/>
        <w:tabs>
          <w:tab w:val="left" w:pos="851"/>
        </w:tabs>
        <w:spacing w:before="0" w:beforeAutospacing="0" w:after="0" w:afterAutospacing="0"/>
        <w:ind w:firstLine="567"/>
        <w:jc w:val="both"/>
      </w:pPr>
      <w:r w:rsidRPr="00C35839">
        <w:t>о</w:t>
      </w:r>
      <w:r w:rsidR="0066101B" w:rsidRPr="00C35839">
        <w:t>світа, медицина та соціальні послуги функціонують безперебійно, адаптуючись до нових викликів;</w:t>
      </w:r>
    </w:p>
    <w:p w:rsidR="0066101B" w:rsidRPr="00C35839" w:rsidRDefault="00185C6C" w:rsidP="001E7C34">
      <w:pPr>
        <w:pStyle w:val="a3"/>
        <w:tabs>
          <w:tab w:val="left" w:pos="851"/>
        </w:tabs>
        <w:spacing w:before="0" w:beforeAutospacing="0" w:after="0" w:afterAutospacing="0"/>
        <w:ind w:firstLine="567"/>
        <w:jc w:val="both"/>
      </w:pPr>
      <w:r w:rsidRPr="00C35839">
        <w:t>м</w:t>
      </w:r>
      <w:r w:rsidR="0066101B" w:rsidRPr="00C35839">
        <w:t xml:space="preserve">ісцеве самоврядування є прозорим, </w:t>
      </w:r>
      <w:proofErr w:type="spellStart"/>
      <w:r w:rsidR="0066101B" w:rsidRPr="00C35839">
        <w:t>цифровізованим</w:t>
      </w:r>
      <w:proofErr w:type="spellEnd"/>
      <w:r w:rsidR="0066101B" w:rsidRPr="00C35839">
        <w:t xml:space="preserve"> і орієнтованим на потреби громади;</w:t>
      </w:r>
    </w:p>
    <w:p w:rsidR="0066101B" w:rsidRPr="00C35839" w:rsidRDefault="00185C6C" w:rsidP="001E7C34">
      <w:pPr>
        <w:pStyle w:val="a3"/>
        <w:tabs>
          <w:tab w:val="left" w:pos="851"/>
        </w:tabs>
        <w:spacing w:before="0" w:beforeAutospacing="0" w:after="0" w:afterAutospacing="0"/>
        <w:ind w:firstLine="567"/>
        <w:jc w:val="both"/>
      </w:pPr>
      <w:r w:rsidRPr="00C35839">
        <w:t>м</w:t>
      </w:r>
      <w:r w:rsidR="0066101B" w:rsidRPr="00C35839">
        <w:t xml:space="preserve">ешканці громади </w:t>
      </w:r>
      <w:r w:rsidRPr="00C35839">
        <w:t>–</w:t>
      </w:r>
      <w:r w:rsidR="0066101B" w:rsidRPr="00C35839">
        <w:t xml:space="preserve"> активні учасники процесів відбудови, розвитку та прийняття рішень;</w:t>
      </w:r>
    </w:p>
    <w:p w:rsidR="0066101B" w:rsidRPr="00C35839" w:rsidRDefault="00185C6C" w:rsidP="001E7C34">
      <w:pPr>
        <w:pStyle w:val="a3"/>
        <w:tabs>
          <w:tab w:val="left" w:pos="851"/>
        </w:tabs>
        <w:spacing w:before="0" w:beforeAutospacing="0" w:after="0" w:afterAutospacing="0"/>
        <w:ind w:firstLine="567"/>
        <w:jc w:val="both"/>
      </w:pPr>
      <w:r w:rsidRPr="00C35839">
        <w:t>м</w:t>
      </w:r>
      <w:r w:rsidR="0066101B" w:rsidRPr="00C35839">
        <w:t xml:space="preserve">іжнародне партнерство та державна підтримка </w:t>
      </w:r>
      <w:r w:rsidRPr="00C35839">
        <w:t>–</w:t>
      </w:r>
      <w:r w:rsidR="0066101B" w:rsidRPr="00C35839">
        <w:t xml:space="preserve"> джерела ресурсів для реалізації стратегічних </w:t>
      </w:r>
      <w:proofErr w:type="spellStart"/>
      <w:r w:rsidR="0066101B" w:rsidRPr="00C35839">
        <w:t>проєктів</w:t>
      </w:r>
      <w:proofErr w:type="spellEnd"/>
      <w:r w:rsidR="0066101B" w:rsidRPr="00C35839">
        <w:t>;</w:t>
      </w:r>
    </w:p>
    <w:p w:rsidR="0066101B" w:rsidRPr="00C35839" w:rsidRDefault="00185C6C" w:rsidP="001E7C34">
      <w:pPr>
        <w:pStyle w:val="a3"/>
        <w:tabs>
          <w:tab w:val="left" w:pos="851"/>
        </w:tabs>
        <w:spacing w:before="0" w:beforeAutospacing="0" w:after="0" w:afterAutospacing="0"/>
        <w:ind w:firstLine="567"/>
        <w:jc w:val="both"/>
      </w:pPr>
      <w:r w:rsidRPr="00C35839">
        <w:t>е</w:t>
      </w:r>
      <w:r w:rsidR="0066101B" w:rsidRPr="00C35839">
        <w:t xml:space="preserve">кологічна відповідальність </w:t>
      </w:r>
      <w:r w:rsidRPr="00C35839">
        <w:t>–</w:t>
      </w:r>
      <w:r w:rsidR="0066101B" w:rsidRPr="00C35839">
        <w:t xml:space="preserve"> основа для збереження природного середовища та сталого використан</w:t>
      </w:r>
      <w:r w:rsidRPr="00C35839">
        <w:t>ня ресурсів;</w:t>
      </w:r>
    </w:p>
    <w:p w:rsidR="009A4286" w:rsidRPr="00C35839" w:rsidRDefault="00185C6C" w:rsidP="001E7C34">
      <w:pPr>
        <w:pStyle w:val="a3"/>
        <w:spacing w:before="0" w:beforeAutospacing="0" w:after="0" w:afterAutospacing="0"/>
        <w:ind w:firstLine="567"/>
        <w:jc w:val="both"/>
      </w:pPr>
      <w:r w:rsidRPr="00C35839">
        <w:t>с</w:t>
      </w:r>
      <w:r w:rsidR="0066101B" w:rsidRPr="00C35839">
        <w:t>тратегічне бачення передбачає трансформацію громади з посткризової території у простір нових можливостей, де кожен мешканець відчуває захищеність, перспективу та причетність до спільного майбутнього.</w:t>
      </w:r>
    </w:p>
    <w:p w:rsidR="00C35839" w:rsidRDefault="00C35839" w:rsidP="00C35839">
      <w:pPr>
        <w:pStyle w:val="a3"/>
        <w:spacing w:before="0" w:beforeAutospacing="0" w:after="0" w:afterAutospacing="0"/>
        <w:ind w:firstLine="567"/>
        <w:jc w:val="center"/>
        <w:rPr>
          <w:b/>
        </w:rPr>
      </w:pPr>
    </w:p>
    <w:p w:rsidR="00BA613A" w:rsidRPr="00C35839" w:rsidRDefault="00B96403" w:rsidP="00C35839">
      <w:pPr>
        <w:pStyle w:val="a3"/>
        <w:spacing w:before="0" w:beforeAutospacing="0" w:after="0" w:afterAutospacing="0"/>
        <w:ind w:firstLine="567"/>
        <w:jc w:val="center"/>
        <w:rPr>
          <w:b/>
        </w:rPr>
      </w:pPr>
      <w:r w:rsidRPr="00C35839">
        <w:rPr>
          <w:b/>
        </w:rPr>
        <w:t>Розділ 6. Стратегічні оперативні ці</w:t>
      </w:r>
      <w:r w:rsidR="00C35839" w:rsidRPr="00C35839">
        <w:rPr>
          <w:b/>
        </w:rPr>
        <w:t>лі та завдання розвитку громади</w:t>
      </w:r>
    </w:p>
    <w:p w:rsidR="00BA4047" w:rsidRPr="00C35839" w:rsidRDefault="00BA4047" w:rsidP="00CF16A0">
      <w:pPr>
        <w:pStyle w:val="a3"/>
        <w:spacing w:before="0" w:beforeAutospacing="0" w:after="0" w:afterAutospacing="0"/>
        <w:ind w:firstLine="567"/>
        <w:jc w:val="both"/>
      </w:pPr>
      <w:r w:rsidRPr="00C35839">
        <w:t>Стратегічне бачення розвитку громади передбачає її трансформацію у безпечну, згуртовану та економічно активну територію, здатну забезпечувати якісне життя мешканцям, ефективно реагувати на виклики та інтегруватися в загальнонаціональні процеси відбудови.</w:t>
      </w:r>
    </w:p>
    <w:p w:rsidR="00BA4047" w:rsidRPr="00C35839" w:rsidRDefault="00BA4047" w:rsidP="00CF16A0">
      <w:pPr>
        <w:pStyle w:val="a3"/>
        <w:spacing w:before="0" w:beforeAutospacing="0" w:after="0" w:afterAutospacing="0"/>
        <w:ind w:firstLine="567"/>
        <w:jc w:val="both"/>
      </w:pPr>
      <w:r w:rsidRPr="00C35839">
        <w:t>Досягнення цього бачення буде забезпечено реалізацією трьох взаємопов’язаних стратегічних цілей:</w:t>
      </w:r>
    </w:p>
    <w:p w:rsidR="00BA4047" w:rsidRPr="00C35839" w:rsidRDefault="009A7B67" w:rsidP="009A7B67">
      <w:pPr>
        <w:pStyle w:val="a3"/>
        <w:spacing w:before="0" w:beforeAutospacing="0" w:after="0" w:afterAutospacing="0"/>
        <w:ind w:firstLine="567"/>
        <w:jc w:val="both"/>
      </w:pPr>
      <w:r w:rsidRPr="00C35839">
        <w:t>ф</w:t>
      </w:r>
      <w:r w:rsidR="00BA4047" w:rsidRPr="00C35839">
        <w:t xml:space="preserve">ормування ефективної системи управління в умовах </w:t>
      </w:r>
      <w:proofErr w:type="spellStart"/>
      <w:r w:rsidR="00BA4047" w:rsidRPr="00C35839">
        <w:t>безпекових</w:t>
      </w:r>
      <w:proofErr w:type="spellEnd"/>
      <w:r w:rsidR="00BA4047" w:rsidRPr="00C35839">
        <w:t>, гуманітарних та екологічних викликів;</w:t>
      </w:r>
    </w:p>
    <w:p w:rsidR="00BA4047" w:rsidRPr="00C35839" w:rsidRDefault="009A7B67" w:rsidP="009A7B67">
      <w:pPr>
        <w:pStyle w:val="a3"/>
        <w:spacing w:before="0" w:beforeAutospacing="0" w:after="0" w:afterAutospacing="0"/>
        <w:ind w:firstLine="567"/>
        <w:jc w:val="both"/>
      </w:pPr>
      <w:r w:rsidRPr="00C35839">
        <w:t>з</w:t>
      </w:r>
      <w:r w:rsidR="00BA4047" w:rsidRPr="00C35839">
        <w:t>береження та розвиток людського капіталу, посилення соціальної згуртованості в культурному, гуманітарному та просторовому вимірах;</w:t>
      </w:r>
    </w:p>
    <w:p w:rsidR="00BA4047" w:rsidRPr="00C35839" w:rsidRDefault="009A7B67" w:rsidP="009A7B67">
      <w:pPr>
        <w:pStyle w:val="a3"/>
        <w:spacing w:before="0" w:beforeAutospacing="0" w:after="0" w:afterAutospacing="0"/>
        <w:ind w:firstLine="567"/>
        <w:jc w:val="both"/>
      </w:pPr>
      <w:r w:rsidRPr="00C35839">
        <w:t>с</w:t>
      </w:r>
      <w:r w:rsidR="00BA4047" w:rsidRPr="00C35839">
        <w:t>табілізація та диверсифікація економіки як основи для повоєнного відновлення.</w:t>
      </w:r>
    </w:p>
    <w:p w:rsidR="00BA4047" w:rsidRPr="00C35839" w:rsidRDefault="00BA4047" w:rsidP="00472A9D">
      <w:pPr>
        <w:pStyle w:val="a3"/>
        <w:spacing w:before="0" w:beforeAutospacing="0" w:after="0" w:afterAutospacing="0"/>
        <w:ind w:firstLine="597"/>
        <w:jc w:val="both"/>
      </w:pPr>
    </w:p>
    <w:tbl>
      <w:tblPr>
        <w:tblStyle w:val="a9"/>
        <w:tblW w:w="0" w:type="auto"/>
        <w:tblInd w:w="108" w:type="dxa"/>
        <w:tblLook w:val="04A0" w:firstRow="1" w:lastRow="0" w:firstColumn="1" w:lastColumn="0" w:noHBand="0" w:noVBand="1"/>
      </w:tblPr>
      <w:tblGrid>
        <w:gridCol w:w="3177"/>
        <w:gridCol w:w="3285"/>
        <w:gridCol w:w="3285"/>
      </w:tblGrid>
      <w:tr w:rsidR="00BA4047" w:rsidRPr="00C35839" w:rsidTr="009A7B67">
        <w:tc>
          <w:tcPr>
            <w:tcW w:w="9747" w:type="dxa"/>
            <w:gridSpan w:val="3"/>
          </w:tcPr>
          <w:p w:rsidR="00BA4047" w:rsidRPr="00C35839" w:rsidRDefault="00BA4047" w:rsidP="00BA4047">
            <w:pPr>
              <w:pStyle w:val="a3"/>
              <w:spacing w:before="0" w:beforeAutospacing="0" w:after="0" w:afterAutospacing="0"/>
              <w:jc w:val="center"/>
              <w:rPr>
                <w:b/>
              </w:rPr>
            </w:pPr>
            <w:r w:rsidRPr="00C35839">
              <w:rPr>
                <w:b/>
              </w:rPr>
              <w:t>Стратегічні цілі</w:t>
            </w:r>
          </w:p>
        </w:tc>
      </w:tr>
      <w:tr w:rsidR="00BA4047" w:rsidRPr="00C35839" w:rsidTr="009A7B67">
        <w:tc>
          <w:tcPr>
            <w:tcW w:w="3177" w:type="dxa"/>
          </w:tcPr>
          <w:p w:rsidR="00BA4047" w:rsidRPr="00C35839" w:rsidRDefault="00BA4047" w:rsidP="00DC3BD4">
            <w:pPr>
              <w:pStyle w:val="a3"/>
              <w:spacing w:before="0" w:beforeAutospacing="0" w:after="0" w:afterAutospacing="0"/>
            </w:pPr>
            <w:r w:rsidRPr="00C35839">
              <w:t xml:space="preserve">Ц.1 Формування ефективної системи управління в умовах </w:t>
            </w:r>
            <w:proofErr w:type="spellStart"/>
            <w:r w:rsidRPr="00C35839">
              <w:t>безпекових</w:t>
            </w:r>
            <w:proofErr w:type="spellEnd"/>
            <w:r w:rsidRPr="00C35839">
              <w:t>, гуманітарних та екологічних викликів</w:t>
            </w:r>
          </w:p>
        </w:tc>
        <w:tc>
          <w:tcPr>
            <w:tcW w:w="3285" w:type="dxa"/>
          </w:tcPr>
          <w:p w:rsidR="00BA4047" w:rsidRPr="00C35839" w:rsidRDefault="00BA4047" w:rsidP="00DC3BD4">
            <w:pPr>
              <w:pStyle w:val="a3"/>
              <w:spacing w:before="0" w:beforeAutospacing="0" w:after="0" w:afterAutospacing="0"/>
            </w:pPr>
            <w:r w:rsidRPr="00C35839">
              <w:t>Ц.2 Збереження та розвиток людського капіталу, посилення соціальної згуртованості в культурному, гуманітарному та просторовому вимірах</w:t>
            </w:r>
          </w:p>
        </w:tc>
        <w:tc>
          <w:tcPr>
            <w:tcW w:w="3285" w:type="dxa"/>
          </w:tcPr>
          <w:p w:rsidR="00BA4047" w:rsidRPr="00C35839" w:rsidRDefault="00BA4047" w:rsidP="00DC3BD4">
            <w:pPr>
              <w:pStyle w:val="a3"/>
              <w:spacing w:before="0" w:beforeAutospacing="0" w:after="0" w:afterAutospacing="0"/>
            </w:pPr>
            <w:r w:rsidRPr="00C35839">
              <w:t>Ц.3 Стабілізація та диверсифікація економіки як основи для повоєнного відновлення.</w:t>
            </w:r>
          </w:p>
          <w:p w:rsidR="00BA4047" w:rsidRPr="00C35839" w:rsidRDefault="00BA4047" w:rsidP="00DC3BD4">
            <w:pPr>
              <w:pStyle w:val="a3"/>
              <w:spacing w:before="0" w:beforeAutospacing="0" w:after="0" w:afterAutospacing="0"/>
            </w:pPr>
          </w:p>
        </w:tc>
      </w:tr>
      <w:tr w:rsidR="00BA4047" w:rsidRPr="00C35839" w:rsidTr="009A7B67">
        <w:tc>
          <w:tcPr>
            <w:tcW w:w="9747" w:type="dxa"/>
            <w:gridSpan w:val="3"/>
          </w:tcPr>
          <w:p w:rsidR="00BA4047" w:rsidRPr="00C35839" w:rsidRDefault="00BA4047" w:rsidP="00BA4047">
            <w:pPr>
              <w:pStyle w:val="a3"/>
              <w:spacing w:before="0" w:beforeAutospacing="0" w:after="0" w:afterAutospacing="0"/>
              <w:jc w:val="center"/>
              <w:rPr>
                <w:b/>
              </w:rPr>
            </w:pPr>
            <w:r w:rsidRPr="00C35839">
              <w:rPr>
                <w:b/>
              </w:rPr>
              <w:t>Оперативні цілі</w:t>
            </w:r>
          </w:p>
        </w:tc>
      </w:tr>
      <w:tr w:rsidR="00BA4047" w:rsidRPr="00C35839" w:rsidTr="009A7B67">
        <w:tc>
          <w:tcPr>
            <w:tcW w:w="3177" w:type="dxa"/>
          </w:tcPr>
          <w:p w:rsidR="00BA4047" w:rsidRPr="00C35839" w:rsidRDefault="00BA4047" w:rsidP="00DC3BD4">
            <w:pPr>
              <w:pStyle w:val="a3"/>
              <w:spacing w:before="0" w:beforeAutospacing="0" w:after="0" w:afterAutospacing="0"/>
            </w:pPr>
            <w:r w:rsidRPr="00C35839">
              <w:t xml:space="preserve">ОЦ.1.1 </w:t>
            </w:r>
            <w:r w:rsidR="00DC3BD4" w:rsidRPr="00C35839">
              <w:t>Захист населення та територій</w:t>
            </w:r>
          </w:p>
        </w:tc>
        <w:tc>
          <w:tcPr>
            <w:tcW w:w="3285" w:type="dxa"/>
          </w:tcPr>
          <w:p w:rsidR="00BA4047" w:rsidRPr="00C35839" w:rsidRDefault="00B35E2D" w:rsidP="00DC3BD4">
            <w:pPr>
              <w:pStyle w:val="a3"/>
              <w:spacing w:before="0" w:beforeAutospacing="0" w:after="0" w:afterAutospacing="0"/>
            </w:pPr>
            <w:r w:rsidRPr="00C35839">
              <w:t xml:space="preserve">ОЦ.2.1 </w:t>
            </w:r>
            <w:r w:rsidR="00DC3BD4" w:rsidRPr="00C35839">
              <w:t>Надання якісних публічних послуг на території громади</w:t>
            </w:r>
          </w:p>
        </w:tc>
        <w:tc>
          <w:tcPr>
            <w:tcW w:w="3285" w:type="dxa"/>
          </w:tcPr>
          <w:p w:rsidR="00BA4047" w:rsidRPr="00C35839" w:rsidRDefault="00B35E2D" w:rsidP="00DC3BD4">
            <w:pPr>
              <w:pStyle w:val="a3"/>
              <w:spacing w:before="0" w:beforeAutospacing="0" w:after="0" w:afterAutospacing="0"/>
            </w:pPr>
            <w:r w:rsidRPr="00C35839">
              <w:t xml:space="preserve">ОЦ.3.1 </w:t>
            </w:r>
            <w:r w:rsidR="00506A6A" w:rsidRPr="00C35839">
              <w:t>. Ефективна зайнятість та стійкість бізнесу</w:t>
            </w:r>
          </w:p>
        </w:tc>
      </w:tr>
      <w:tr w:rsidR="00BA4047" w:rsidRPr="00C35839" w:rsidTr="009A7B67">
        <w:tc>
          <w:tcPr>
            <w:tcW w:w="3177" w:type="dxa"/>
          </w:tcPr>
          <w:p w:rsidR="00BA4047" w:rsidRPr="00C35839" w:rsidRDefault="00BA4047" w:rsidP="00DC3BD4">
            <w:pPr>
              <w:pStyle w:val="a3"/>
              <w:spacing w:before="0" w:beforeAutospacing="0" w:after="0" w:afterAutospacing="0"/>
            </w:pPr>
            <w:r w:rsidRPr="00C35839">
              <w:t xml:space="preserve">ОЦ.1.2 </w:t>
            </w:r>
            <w:r w:rsidR="00DC3BD4" w:rsidRPr="00C35839">
              <w:t>Управління територіальним розвитком</w:t>
            </w:r>
          </w:p>
        </w:tc>
        <w:tc>
          <w:tcPr>
            <w:tcW w:w="3285" w:type="dxa"/>
          </w:tcPr>
          <w:p w:rsidR="00BA4047" w:rsidRPr="00C35839" w:rsidRDefault="00B35E2D" w:rsidP="00DC3BD4">
            <w:pPr>
              <w:pStyle w:val="a3"/>
              <w:spacing w:before="0" w:beforeAutospacing="0" w:after="0" w:afterAutospacing="0"/>
            </w:pPr>
            <w:r w:rsidRPr="00C35839">
              <w:t xml:space="preserve">ОЦ.2.2 </w:t>
            </w:r>
            <w:r w:rsidR="00DC3BD4" w:rsidRPr="00C35839">
              <w:t>Забезпечення публічних послуг поза межами громади</w:t>
            </w:r>
          </w:p>
        </w:tc>
        <w:tc>
          <w:tcPr>
            <w:tcW w:w="3285" w:type="dxa"/>
          </w:tcPr>
          <w:p w:rsidR="00BA4047" w:rsidRPr="00C35839" w:rsidRDefault="00B35E2D" w:rsidP="00DC3BD4">
            <w:pPr>
              <w:pStyle w:val="a3"/>
              <w:spacing w:before="0" w:beforeAutospacing="0" w:after="0" w:afterAutospacing="0"/>
            </w:pPr>
            <w:r w:rsidRPr="00C35839">
              <w:t xml:space="preserve">ОЦ.3.2 </w:t>
            </w:r>
            <w:r w:rsidR="00506A6A" w:rsidRPr="00C35839">
              <w:t>Підготовка до повоєнного відновлення з використанням інновацій</w:t>
            </w:r>
          </w:p>
        </w:tc>
      </w:tr>
      <w:tr w:rsidR="00C35839" w:rsidRPr="00C35839" w:rsidTr="009A7B67">
        <w:tc>
          <w:tcPr>
            <w:tcW w:w="3177" w:type="dxa"/>
          </w:tcPr>
          <w:p w:rsidR="00C35839" w:rsidRPr="00C35839" w:rsidRDefault="00C35839" w:rsidP="006B0981">
            <w:pPr>
              <w:pStyle w:val="a3"/>
              <w:spacing w:before="0" w:beforeAutospacing="0" w:after="0" w:afterAutospacing="0"/>
            </w:pPr>
            <w:r w:rsidRPr="00C35839">
              <w:t>ОЦ.1.3 Екологічна безпека та збалансоване природокористування</w:t>
            </w:r>
          </w:p>
        </w:tc>
        <w:tc>
          <w:tcPr>
            <w:tcW w:w="3285" w:type="dxa"/>
          </w:tcPr>
          <w:p w:rsidR="00C35839" w:rsidRPr="00C35839" w:rsidRDefault="00C35839" w:rsidP="006B0981">
            <w:pPr>
              <w:pStyle w:val="a3"/>
              <w:spacing w:before="0" w:beforeAutospacing="0" w:after="0" w:afterAutospacing="0"/>
            </w:pPr>
            <w:r w:rsidRPr="00C35839">
              <w:t>ОЦ.2.3 Соціальна згуртованість та українська ідентичність</w:t>
            </w:r>
          </w:p>
        </w:tc>
        <w:tc>
          <w:tcPr>
            <w:tcW w:w="3285" w:type="dxa"/>
          </w:tcPr>
          <w:p w:rsidR="00C35839" w:rsidRPr="00C35839" w:rsidRDefault="00C35839" w:rsidP="006B0981">
            <w:pPr>
              <w:pStyle w:val="a3"/>
              <w:spacing w:before="0" w:beforeAutospacing="0" w:after="0" w:afterAutospacing="0"/>
            </w:pPr>
            <w:r w:rsidRPr="00C35839">
              <w:t>ОЦ.3.3 Відновлення критичної інфраструктури та житла на засадах «зеленої» економіки</w:t>
            </w:r>
          </w:p>
        </w:tc>
      </w:tr>
    </w:tbl>
    <w:p w:rsidR="00C35839" w:rsidRDefault="00C35839" w:rsidP="00A01313">
      <w:pPr>
        <w:pStyle w:val="a3"/>
        <w:tabs>
          <w:tab w:val="left" w:pos="567"/>
        </w:tabs>
        <w:spacing w:before="0" w:beforeAutospacing="0" w:after="0" w:afterAutospacing="0"/>
        <w:ind w:firstLine="597"/>
        <w:jc w:val="both"/>
      </w:pPr>
    </w:p>
    <w:p w:rsidR="00BA4047" w:rsidRPr="00C35839" w:rsidRDefault="00506A6A" w:rsidP="00A01313">
      <w:pPr>
        <w:pStyle w:val="a3"/>
        <w:tabs>
          <w:tab w:val="left" w:pos="567"/>
        </w:tabs>
        <w:spacing w:before="0" w:beforeAutospacing="0" w:after="0" w:afterAutospacing="0"/>
        <w:ind w:firstLine="597"/>
        <w:jc w:val="both"/>
      </w:pPr>
      <w:r w:rsidRPr="00C35839">
        <w:t>Ці стратегічні цілі формують основу для довгострокового планування, мобілізації ресурсів та консолідації зусиль усіх учасників процесу відновлення громади.</w:t>
      </w:r>
    </w:p>
    <w:p w:rsidR="00506A6A" w:rsidRDefault="00506A6A" w:rsidP="00472A9D">
      <w:pPr>
        <w:pStyle w:val="a3"/>
        <w:spacing w:before="0" w:beforeAutospacing="0" w:after="0" w:afterAutospacing="0"/>
        <w:ind w:firstLine="597"/>
        <w:jc w:val="both"/>
      </w:pPr>
    </w:p>
    <w:p w:rsidR="00A63A37" w:rsidRDefault="00A63A37" w:rsidP="00472A9D">
      <w:pPr>
        <w:pStyle w:val="a3"/>
        <w:spacing w:before="0" w:beforeAutospacing="0" w:after="0" w:afterAutospacing="0"/>
        <w:ind w:firstLine="597"/>
        <w:jc w:val="both"/>
      </w:pPr>
    </w:p>
    <w:p w:rsidR="00A63A37" w:rsidRDefault="00A63A37" w:rsidP="00472A9D">
      <w:pPr>
        <w:pStyle w:val="a3"/>
        <w:spacing w:before="0" w:beforeAutospacing="0" w:after="0" w:afterAutospacing="0"/>
        <w:ind w:firstLine="597"/>
        <w:jc w:val="both"/>
      </w:pPr>
    </w:p>
    <w:p w:rsidR="00A63A37" w:rsidRDefault="00A63A37" w:rsidP="00472A9D">
      <w:pPr>
        <w:pStyle w:val="a3"/>
        <w:spacing w:before="0" w:beforeAutospacing="0" w:after="0" w:afterAutospacing="0"/>
        <w:ind w:firstLine="597"/>
        <w:jc w:val="both"/>
      </w:pPr>
    </w:p>
    <w:p w:rsidR="00A63A37" w:rsidRDefault="00A63A37" w:rsidP="00A63A37">
      <w:pPr>
        <w:pStyle w:val="a3"/>
        <w:spacing w:before="0" w:beforeAutospacing="0" w:after="0" w:afterAutospacing="0"/>
        <w:ind w:firstLine="597"/>
        <w:jc w:val="center"/>
      </w:pPr>
      <w:r>
        <w:lastRenderedPageBreak/>
        <w:t>37</w:t>
      </w:r>
    </w:p>
    <w:p w:rsidR="00A63A37" w:rsidRPr="00C35839" w:rsidRDefault="00A63A37" w:rsidP="00A63A37">
      <w:pPr>
        <w:pStyle w:val="a3"/>
        <w:spacing w:before="0" w:beforeAutospacing="0" w:after="0" w:afterAutospacing="0"/>
        <w:ind w:firstLine="597"/>
        <w:jc w:val="center"/>
      </w:pPr>
    </w:p>
    <w:p w:rsidR="00506A6A" w:rsidRPr="00C35839" w:rsidRDefault="00382BE4" w:rsidP="00C35839">
      <w:pPr>
        <w:pStyle w:val="a3"/>
        <w:spacing w:before="0" w:beforeAutospacing="0" w:after="0" w:afterAutospacing="0"/>
        <w:ind w:firstLine="597"/>
        <w:jc w:val="center"/>
        <w:rPr>
          <w:b/>
          <w:i/>
        </w:rPr>
      </w:pPr>
      <w:r w:rsidRPr="00C35839">
        <w:rPr>
          <w:b/>
          <w:i/>
        </w:rPr>
        <w:t>6.1 .</w:t>
      </w:r>
      <w:r w:rsidR="006B0981">
        <w:rPr>
          <w:b/>
          <w:i/>
        </w:rPr>
        <w:t xml:space="preserve"> </w:t>
      </w:r>
      <w:r w:rsidRPr="00C35839">
        <w:rPr>
          <w:b/>
          <w:i/>
        </w:rPr>
        <w:t xml:space="preserve">Стратегічна ціль 1. </w:t>
      </w:r>
      <w:r w:rsidR="00506A6A" w:rsidRPr="00C35839">
        <w:rPr>
          <w:b/>
          <w:i/>
        </w:rPr>
        <w:t xml:space="preserve">Формування ефективної системи управління в умовах </w:t>
      </w:r>
      <w:proofErr w:type="spellStart"/>
      <w:r w:rsidR="00506A6A" w:rsidRPr="00C35839">
        <w:rPr>
          <w:b/>
          <w:i/>
        </w:rPr>
        <w:t>безпекових</w:t>
      </w:r>
      <w:proofErr w:type="spellEnd"/>
      <w:r w:rsidR="00506A6A" w:rsidRPr="00C35839">
        <w:rPr>
          <w:b/>
          <w:i/>
        </w:rPr>
        <w:t>, гуманітарних та екологічних викликів</w:t>
      </w:r>
    </w:p>
    <w:p w:rsidR="00506A6A" w:rsidRPr="00C35839" w:rsidRDefault="00A01313" w:rsidP="00A01313">
      <w:pPr>
        <w:pStyle w:val="a3"/>
        <w:spacing w:before="0" w:beforeAutospacing="0" w:after="0" w:afterAutospacing="0"/>
        <w:ind w:firstLine="567"/>
        <w:jc w:val="both"/>
      </w:pPr>
      <w:r w:rsidRPr="00C35839">
        <w:t>Г</w:t>
      </w:r>
      <w:r w:rsidR="00506A6A" w:rsidRPr="00C35839">
        <w:t>ромада, яка зазнала значних руйнувань унаслідок бойових дій, потребує побудови нової моделі управління, здатної забезпечити стійкість, безпеку та адаптивність у кризових умовах. Стратегічна ціль передбачає створення ефективної системи управління, яка здатна оперативно реагувати на виклики, координувати ресурси та забезпечувати базові потреби населення.</w:t>
      </w:r>
    </w:p>
    <w:p w:rsidR="00506A6A" w:rsidRPr="00C35839" w:rsidRDefault="00506A6A" w:rsidP="00A01313">
      <w:pPr>
        <w:pStyle w:val="a3"/>
        <w:spacing w:before="0" w:beforeAutospacing="0" w:after="0" w:afterAutospacing="0"/>
        <w:ind w:firstLine="709"/>
        <w:jc w:val="both"/>
      </w:pPr>
      <w:r w:rsidRPr="00C35839">
        <w:t xml:space="preserve">У центрі цієї цілі </w:t>
      </w:r>
      <w:r w:rsidR="00A01313" w:rsidRPr="00C35839">
        <w:t>–</w:t>
      </w:r>
      <w:r w:rsidRPr="00C35839">
        <w:t xml:space="preserve"> розвиток інституційної спроможності громади до управління в умовах багатовекторних ризиків: військових загроз, гуманітарної нестабільності, екологічних порушень. Це включає:</w:t>
      </w:r>
    </w:p>
    <w:p w:rsidR="00506A6A" w:rsidRPr="00C35839" w:rsidRDefault="00506A6A" w:rsidP="00A01313">
      <w:pPr>
        <w:pStyle w:val="a3"/>
        <w:tabs>
          <w:tab w:val="left" w:pos="851"/>
        </w:tabs>
        <w:spacing w:before="0" w:beforeAutospacing="0" w:after="0" w:afterAutospacing="0"/>
        <w:ind w:left="567"/>
        <w:jc w:val="both"/>
      </w:pPr>
      <w:r w:rsidRPr="00C35839">
        <w:t>забезпечення захисту цивільного населення;</w:t>
      </w:r>
    </w:p>
    <w:p w:rsidR="00506A6A" w:rsidRPr="00C35839" w:rsidRDefault="00506A6A" w:rsidP="00A01313">
      <w:pPr>
        <w:pStyle w:val="a3"/>
        <w:tabs>
          <w:tab w:val="left" w:pos="851"/>
        </w:tabs>
        <w:spacing w:before="0" w:beforeAutospacing="0" w:after="0" w:afterAutospacing="0"/>
        <w:ind w:left="567"/>
        <w:jc w:val="both"/>
      </w:pPr>
      <w:r w:rsidRPr="00C35839">
        <w:t>організацію системи цивільного захисту;</w:t>
      </w:r>
    </w:p>
    <w:p w:rsidR="00506A6A" w:rsidRPr="00C35839" w:rsidRDefault="00506A6A" w:rsidP="00A01313">
      <w:pPr>
        <w:pStyle w:val="a3"/>
        <w:tabs>
          <w:tab w:val="left" w:pos="851"/>
        </w:tabs>
        <w:spacing w:before="0" w:beforeAutospacing="0" w:after="0" w:afterAutospacing="0"/>
        <w:ind w:left="567"/>
        <w:jc w:val="both"/>
      </w:pPr>
      <w:r w:rsidRPr="00C35839">
        <w:t>проведення розмінування територій;</w:t>
      </w:r>
    </w:p>
    <w:p w:rsidR="00506A6A" w:rsidRPr="00C35839" w:rsidRDefault="00506A6A" w:rsidP="00A01313">
      <w:pPr>
        <w:pStyle w:val="a3"/>
        <w:tabs>
          <w:tab w:val="left" w:pos="851"/>
        </w:tabs>
        <w:spacing w:before="0" w:beforeAutospacing="0" w:after="0" w:afterAutospacing="0"/>
        <w:ind w:left="567"/>
        <w:jc w:val="both"/>
      </w:pPr>
      <w:r w:rsidRPr="00C35839">
        <w:t>управління екологічними наслідками війни;</w:t>
      </w:r>
    </w:p>
    <w:p w:rsidR="00506A6A" w:rsidRPr="00C35839" w:rsidRDefault="00506A6A" w:rsidP="00A01313">
      <w:pPr>
        <w:pStyle w:val="a3"/>
        <w:tabs>
          <w:tab w:val="left" w:pos="851"/>
        </w:tabs>
        <w:spacing w:before="0" w:beforeAutospacing="0" w:after="0" w:afterAutospacing="0"/>
        <w:ind w:left="567"/>
        <w:jc w:val="both"/>
      </w:pPr>
      <w:r w:rsidRPr="00C35839">
        <w:t>впровадження цифрових інструментів управління;</w:t>
      </w:r>
    </w:p>
    <w:p w:rsidR="00506A6A" w:rsidRPr="00C35839" w:rsidRDefault="00506A6A" w:rsidP="00A01313">
      <w:pPr>
        <w:pStyle w:val="a3"/>
        <w:tabs>
          <w:tab w:val="left" w:pos="851"/>
        </w:tabs>
        <w:spacing w:before="0" w:beforeAutospacing="0" w:after="0" w:afterAutospacing="0"/>
        <w:ind w:firstLine="567"/>
        <w:jc w:val="both"/>
      </w:pPr>
      <w:r w:rsidRPr="00C35839">
        <w:t>забезпечення прозорості та відкритості рішень.</w:t>
      </w:r>
    </w:p>
    <w:p w:rsidR="00506A6A" w:rsidRPr="00C35839" w:rsidRDefault="00506A6A" w:rsidP="00A01313">
      <w:pPr>
        <w:pStyle w:val="a3"/>
        <w:spacing w:before="0" w:beforeAutospacing="0" w:after="0" w:afterAutospacing="0"/>
        <w:ind w:firstLine="567"/>
        <w:jc w:val="both"/>
      </w:pPr>
      <w:r w:rsidRPr="00C35839">
        <w:t xml:space="preserve">Ключовим завданням є відновлення довіри до місцевої влади, залучення громадськості до процесів планування та реалізації </w:t>
      </w:r>
      <w:proofErr w:type="spellStart"/>
      <w:r w:rsidRPr="00C35839">
        <w:t>проєктів</w:t>
      </w:r>
      <w:proofErr w:type="spellEnd"/>
      <w:r w:rsidRPr="00C35839">
        <w:t>, а також формування партнерських зв’язків з державними, регіональними та міжнародними структурами.</w:t>
      </w:r>
    </w:p>
    <w:p w:rsidR="00506A6A" w:rsidRPr="00C35839" w:rsidRDefault="00506A6A" w:rsidP="00A01313">
      <w:pPr>
        <w:pStyle w:val="a3"/>
        <w:spacing w:before="0" w:beforeAutospacing="0" w:after="0" w:afterAutospacing="0"/>
        <w:ind w:firstLine="567"/>
        <w:jc w:val="both"/>
      </w:pPr>
      <w:r w:rsidRPr="00C35839">
        <w:t>Ця стратегічна ціль є основою для стабілізації ситуації в громаді, створення безпечного середовища для життя, повернення населення та запуску процесів відновлення. Вона визначає рамки для всіх інших напрямів розвитку, оскільки без ефективного управління неможливе стале функціонування громади в умовах посткризового періоду.</w:t>
      </w:r>
    </w:p>
    <w:p w:rsidR="00161F37" w:rsidRPr="00C35839" w:rsidRDefault="00161F37" w:rsidP="00A01313">
      <w:pPr>
        <w:pStyle w:val="a3"/>
        <w:spacing w:before="0" w:beforeAutospacing="0" w:after="0" w:afterAutospacing="0"/>
        <w:ind w:firstLine="567"/>
        <w:jc w:val="both"/>
      </w:pPr>
      <w:r w:rsidRPr="00C35839">
        <w:t xml:space="preserve">Реалізація Стратегічної цілі 1 «Формування ефективної системи управління в умовах </w:t>
      </w:r>
      <w:proofErr w:type="spellStart"/>
      <w:r w:rsidRPr="00C35839">
        <w:t>безпекових</w:t>
      </w:r>
      <w:proofErr w:type="spellEnd"/>
      <w:r w:rsidRPr="00C35839">
        <w:t xml:space="preserve">, гуманітарних та екологічних викликів» буде забезпечена шляхом послідовного впровадження трьох взаємопов’язаних оперативних цілей, які охоплюють ключові напрями захисту населення, управління територіальним розвитком, екологічної безпеки, </w:t>
      </w:r>
      <w:proofErr w:type="spellStart"/>
      <w:r w:rsidRPr="00C35839">
        <w:t>цифровізації</w:t>
      </w:r>
      <w:proofErr w:type="spellEnd"/>
      <w:r w:rsidRPr="00C35839">
        <w:t xml:space="preserve"> та міжмуніципального партнерства:</w:t>
      </w:r>
    </w:p>
    <w:p w:rsidR="00161F37" w:rsidRPr="00C35839" w:rsidRDefault="00161F37" w:rsidP="00A01313">
      <w:pPr>
        <w:pStyle w:val="a3"/>
        <w:spacing w:before="0" w:beforeAutospacing="0" w:after="0" w:afterAutospacing="0"/>
        <w:ind w:firstLine="567"/>
        <w:jc w:val="both"/>
      </w:pPr>
      <w:r w:rsidRPr="00C35839">
        <w:t>ОЦ.1.1 Захист населення та територій;</w:t>
      </w:r>
    </w:p>
    <w:p w:rsidR="00161F37" w:rsidRPr="00C35839" w:rsidRDefault="00161F37" w:rsidP="00A01313">
      <w:pPr>
        <w:pStyle w:val="a3"/>
        <w:spacing w:before="0" w:beforeAutospacing="0" w:after="0" w:afterAutospacing="0"/>
        <w:ind w:firstLine="567"/>
        <w:jc w:val="both"/>
      </w:pPr>
      <w:r w:rsidRPr="00C35839">
        <w:t>ОЦ.1.2</w:t>
      </w:r>
      <w:r w:rsidR="00672969" w:rsidRPr="00C35839">
        <w:t xml:space="preserve"> Управління територіальним розвитком;</w:t>
      </w:r>
    </w:p>
    <w:p w:rsidR="00672969" w:rsidRPr="00C35839" w:rsidRDefault="00672969" w:rsidP="00C35839">
      <w:pPr>
        <w:pStyle w:val="a3"/>
        <w:tabs>
          <w:tab w:val="left" w:pos="567"/>
        </w:tabs>
        <w:spacing w:before="0" w:beforeAutospacing="0" w:after="0" w:afterAutospacing="0"/>
        <w:ind w:firstLine="567"/>
        <w:jc w:val="both"/>
      </w:pPr>
      <w:r w:rsidRPr="00C35839">
        <w:t>ОЦ.1.3 Екологічна безпека та збалансоване природокористування</w:t>
      </w:r>
      <w:r w:rsidR="00C35839">
        <w:t>.</w:t>
      </w:r>
    </w:p>
    <w:p w:rsidR="00A01313" w:rsidRPr="00C35839" w:rsidRDefault="00A01313" w:rsidP="00A01313">
      <w:pPr>
        <w:pStyle w:val="a3"/>
        <w:spacing w:before="0" w:beforeAutospacing="0" w:after="0" w:afterAutospacing="0"/>
        <w:ind w:firstLine="567"/>
        <w:jc w:val="center"/>
        <w:rPr>
          <w:b/>
          <w:i/>
        </w:rPr>
      </w:pPr>
    </w:p>
    <w:p w:rsidR="00F772F7" w:rsidRDefault="00672969" w:rsidP="00A01313">
      <w:pPr>
        <w:pStyle w:val="a3"/>
        <w:spacing w:before="0" w:beforeAutospacing="0" w:after="0" w:afterAutospacing="0"/>
        <w:ind w:firstLine="567"/>
        <w:jc w:val="center"/>
        <w:rPr>
          <w:b/>
          <w:i/>
        </w:rPr>
      </w:pPr>
      <w:r w:rsidRPr="00C35839">
        <w:rPr>
          <w:b/>
          <w:i/>
        </w:rPr>
        <w:t>Структура оперативних цілей та завдань Стратегічної цілі</w:t>
      </w:r>
    </w:p>
    <w:p w:rsidR="00A01313" w:rsidRDefault="00672969" w:rsidP="00A01313">
      <w:pPr>
        <w:pStyle w:val="a3"/>
        <w:spacing w:before="0" w:beforeAutospacing="0" w:after="0" w:afterAutospacing="0"/>
        <w:ind w:firstLine="567"/>
        <w:jc w:val="center"/>
        <w:rPr>
          <w:b/>
          <w:i/>
        </w:rPr>
      </w:pPr>
      <w:r w:rsidRPr="00C35839">
        <w:rPr>
          <w:b/>
          <w:i/>
        </w:rPr>
        <w:t xml:space="preserve">1 «Формування ефективної системи управління в умовах </w:t>
      </w:r>
      <w:proofErr w:type="spellStart"/>
      <w:r w:rsidRPr="00C35839">
        <w:rPr>
          <w:b/>
          <w:i/>
        </w:rPr>
        <w:t>безпекових</w:t>
      </w:r>
      <w:proofErr w:type="spellEnd"/>
      <w:r w:rsidRPr="00C35839">
        <w:rPr>
          <w:b/>
          <w:i/>
        </w:rPr>
        <w:t>, гуманітарних та екологічних викликів»</w:t>
      </w:r>
    </w:p>
    <w:p w:rsidR="00A63A37" w:rsidRPr="00C35839" w:rsidRDefault="00A63A37" w:rsidP="00A01313">
      <w:pPr>
        <w:pStyle w:val="a3"/>
        <w:spacing w:before="0" w:beforeAutospacing="0" w:after="0" w:afterAutospacing="0"/>
        <w:ind w:firstLine="567"/>
        <w:jc w:val="center"/>
        <w:rPr>
          <w:b/>
          <w:i/>
        </w:rPr>
      </w:pPr>
    </w:p>
    <w:tbl>
      <w:tblPr>
        <w:tblStyle w:val="a9"/>
        <w:tblW w:w="0" w:type="auto"/>
        <w:tblLook w:val="04A0" w:firstRow="1" w:lastRow="0" w:firstColumn="1" w:lastColumn="0" w:noHBand="0" w:noVBand="1"/>
      </w:tblPr>
      <w:tblGrid>
        <w:gridCol w:w="3227"/>
        <w:gridCol w:w="6628"/>
      </w:tblGrid>
      <w:tr w:rsidR="00672969" w:rsidRPr="00C35839" w:rsidTr="00A01313">
        <w:tc>
          <w:tcPr>
            <w:tcW w:w="3227" w:type="dxa"/>
          </w:tcPr>
          <w:p w:rsidR="00672969" w:rsidRPr="00C35839" w:rsidRDefault="00672969" w:rsidP="00672969">
            <w:pPr>
              <w:pStyle w:val="a3"/>
              <w:spacing w:before="0" w:beforeAutospacing="0" w:after="0" w:afterAutospacing="0" w:line="276" w:lineRule="auto"/>
              <w:jc w:val="center"/>
              <w:rPr>
                <w:b/>
              </w:rPr>
            </w:pPr>
            <w:r w:rsidRPr="00C35839">
              <w:rPr>
                <w:b/>
              </w:rPr>
              <w:t>Операційні цілі</w:t>
            </w:r>
          </w:p>
        </w:tc>
        <w:tc>
          <w:tcPr>
            <w:tcW w:w="6628" w:type="dxa"/>
          </w:tcPr>
          <w:p w:rsidR="00672969" w:rsidRPr="00C35839" w:rsidRDefault="00672969" w:rsidP="00672969">
            <w:pPr>
              <w:pStyle w:val="a3"/>
              <w:spacing w:before="0" w:beforeAutospacing="0" w:after="0" w:afterAutospacing="0" w:line="276" w:lineRule="auto"/>
              <w:jc w:val="center"/>
              <w:rPr>
                <w:b/>
              </w:rPr>
            </w:pPr>
            <w:r w:rsidRPr="00C35839">
              <w:rPr>
                <w:b/>
              </w:rPr>
              <w:t>Завдання</w:t>
            </w:r>
          </w:p>
        </w:tc>
      </w:tr>
      <w:tr w:rsidR="00672969" w:rsidRPr="00C35839" w:rsidTr="00A01313">
        <w:tc>
          <w:tcPr>
            <w:tcW w:w="3227" w:type="dxa"/>
            <w:vMerge w:val="restart"/>
            <w:vAlign w:val="center"/>
          </w:tcPr>
          <w:p w:rsidR="00672969" w:rsidRPr="00C35839" w:rsidRDefault="00672969" w:rsidP="00B644CB">
            <w:pPr>
              <w:pStyle w:val="a3"/>
              <w:spacing w:before="0" w:beforeAutospacing="0" w:after="0" w:afterAutospacing="0" w:line="276" w:lineRule="auto"/>
              <w:jc w:val="center"/>
              <w:rPr>
                <w:b/>
              </w:rPr>
            </w:pPr>
            <w:r w:rsidRPr="00C35839">
              <w:rPr>
                <w:b/>
              </w:rPr>
              <w:t>ОЦ.1.1 Захист населення та територій</w:t>
            </w:r>
          </w:p>
        </w:tc>
        <w:tc>
          <w:tcPr>
            <w:tcW w:w="6628" w:type="dxa"/>
          </w:tcPr>
          <w:p w:rsidR="00672969" w:rsidRPr="00C35839" w:rsidRDefault="00672969" w:rsidP="001E7C34">
            <w:pPr>
              <w:pStyle w:val="a3"/>
              <w:spacing w:before="0" w:beforeAutospacing="0" w:after="0" w:afterAutospacing="0"/>
              <w:jc w:val="both"/>
            </w:pPr>
            <w:r w:rsidRPr="00C35839">
              <w:t>1.1.1. Посилення спроможності громади до запобігання, реагування та ліквідації наслідків бойових дій і надзвичайних ситуацій, зокрема через ефективну координацію між місцевими органами влади, громадськими організаціями та міжнародними партнерами</w:t>
            </w:r>
          </w:p>
        </w:tc>
      </w:tr>
      <w:tr w:rsidR="00672969" w:rsidRPr="00C35839" w:rsidTr="00A01313">
        <w:tc>
          <w:tcPr>
            <w:tcW w:w="3227" w:type="dxa"/>
            <w:vMerge/>
          </w:tcPr>
          <w:p w:rsidR="00672969" w:rsidRPr="00C35839" w:rsidRDefault="00672969" w:rsidP="00B644CB">
            <w:pPr>
              <w:pStyle w:val="a3"/>
              <w:spacing w:before="0" w:beforeAutospacing="0" w:after="0" w:afterAutospacing="0" w:line="276" w:lineRule="auto"/>
              <w:jc w:val="both"/>
            </w:pPr>
          </w:p>
        </w:tc>
        <w:tc>
          <w:tcPr>
            <w:tcW w:w="6628" w:type="dxa"/>
          </w:tcPr>
          <w:p w:rsidR="00672969" w:rsidRPr="00C35839" w:rsidRDefault="00672969" w:rsidP="001E7C34">
            <w:pPr>
              <w:pStyle w:val="a3"/>
              <w:spacing w:before="0" w:beforeAutospacing="0" w:after="0" w:afterAutospacing="0"/>
              <w:jc w:val="both"/>
            </w:pPr>
            <w:r w:rsidRPr="00C35839">
              <w:t xml:space="preserve">1.1.2. Забезпечення захисту цивільного населення шляхом розбудови сучасних укриттів, впровадження систем раннього оповіщення, організації евакуаційних заходів та підтримки обороноздатності в умовах </w:t>
            </w:r>
            <w:proofErr w:type="spellStart"/>
            <w:r w:rsidRPr="00C35839">
              <w:t>безпекових</w:t>
            </w:r>
            <w:proofErr w:type="spellEnd"/>
            <w:r w:rsidRPr="00C35839">
              <w:t xml:space="preserve"> обмежень.</w:t>
            </w:r>
          </w:p>
        </w:tc>
      </w:tr>
      <w:tr w:rsidR="00672969" w:rsidRPr="00C35839" w:rsidTr="00A01313">
        <w:tc>
          <w:tcPr>
            <w:tcW w:w="3227" w:type="dxa"/>
            <w:vMerge/>
          </w:tcPr>
          <w:p w:rsidR="00672969" w:rsidRPr="00C35839" w:rsidRDefault="00672969" w:rsidP="00B644CB">
            <w:pPr>
              <w:pStyle w:val="a3"/>
              <w:spacing w:before="0" w:beforeAutospacing="0" w:after="0" w:afterAutospacing="0" w:line="276" w:lineRule="auto"/>
              <w:jc w:val="both"/>
            </w:pPr>
          </w:p>
        </w:tc>
        <w:tc>
          <w:tcPr>
            <w:tcW w:w="6628" w:type="dxa"/>
          </w:tcPr>
          <w:p w:rsidR="00672969" w:rsidRPr="00C35839" w:rsidRDefault="00672969" w:rsidP="001E7C34">
            <w:pPr>
              <w:pStyle w:val="a3"/>
              <w:spacing w:before="0" w:beforeAutospacing="0" w:after="0" w:afterAutospacing="0"/>
              <w:jc w:val="both"/>
            </w:pPr>
            <w:r w:rsidRPr="00C35839">
              <w:t>1.1.3. Проведення розмінування територій населених пунктів, об’єктів критичної інфраструктури, сільськогосподарських угідь та природоохоронних зон.</w:t>
            </w:r>
          </w:p>
        </w:tc>
      </w:tr>
      <w:tr w:rsidR="00672969" w:rsidTr="00A63A37">
        <w:tc>
          <w:tcPr>
            <w:tcW w:w="3227" w:type="dxa"/>
            <w:tcBorders>
              <w:bottom w:val="nil"/>
            </w:tcBorders>
          </w:tcPr>
          <w:p w:rsidR="00672969" w:rsidRDefault="00672969" w:rsidP="00B644CB">
            <w:pPr>
              <w:pStyle w:val="a3"/>
              <w:spacing w:before="0" w:beforeAutospacing="0" w:after="0" w:afterAutospacing="0" w:line="276" w:lineRule="auto"/>
              <w:jc w:val="both"/>
              <w:rPr>
                <w:sz w:val="28"/>
                <w:szCs w:val="28"/>
              </w:rPr>
            </w:pPr>
          </w:p>
        </w:tc>
        <w:tc>
          <w:tcPr>
            <w:tcW w:w="6628" w:type="dxa"/>
            <w:tcBorders>
              <w:bottom w:val="nil"/>
            </w:tcBorders>
          </w:tcPr>
          <w:p w:rsidR="00672969" w:rsidRDefault="00672969" w:rsidP="001E7C34">
            <w:pPr>
              <w:pStyle w:val="a3"/>
              <w:spacing w:before="0" w:beforeAutospacing="0" w:after="0" w:afterAutospacing="0"/>
              <w:jc w:val="both"/>
            </w:pPr>
            <w:r>
              <w:t>1.1.4. Забезпечення особистої безпеки мешканців громади, запобігання насильству та протидія торгівлі людьми у публічному та приватному середовищі.</w:t>
            </w:r>
          </w:p>
          <w:p w:rsidR="00A63A37" w:rsidRDefault="00A63A37" w:rsidP="001E7C34">
            <w:pPr>
              <w:pStyle w:val="a3"/>
              <w:spacing w:before="0" w:beforeAutospacing="0" w:after="0" w:afterAutospacing="0"/>
              <w:jc w:val="both"/>
              <w:rPr>
                <w:sz w:val="28"/>
                <w:szCs w:val="28"/>
              </w:rPr>
            </w:pPr>
          </w:p>
        </w:tc>
      </w:tr>
      <w:tr w:rsidR="00A63A37" w:rsidTr="00B73808">
        <w:tc>
          <w:tcPr>
            <w:tcW w:w="9855" w:type="dxa"/>
            <w:gridSpan w:val="2"/>
            <w:tcBorders>
              <w:top w:val="nil"/>
              <w:left w:val="single" w:sz="4" w:space="0" w:color="auto"/>
              <w:bottom w:val="single" w:sz="4" w:space="0" w:color="auto"/>
              <w:right w:val="single" w:sz="4" w:space="0" w:color="auto"/>
            </w:tcBorders>
          </w:tcPr>
          <w:p w:rsidR="00A63A37" w:rsidRDefault="00A63A37" w:rsidP="00A63A37">
            <w:pPr>
              <w:pStyle w:val="a3"/>
              <w:tabs>
                <w:tab w:val="left" w:pos="1608"/>
              </w:tabs>
              <w:spacing w:before="0" w:beforeAutospacing="0" w:after="0" w:afterAutospacing="0"/>
              <w:jc w:val="center"/>
            </w:pPr>
            <w:r>
              <w:lastRenderedPageBreak/>
              <w:t>38</w:t>
            </w:r>
          </w:p>
        </w:tc>
      </w:tr>
      <w:tr w:rsidR="00672969" w:rsidTr="00A63A37">
        <w:tc>
          <w:tcPr>
            <w:tcW w:w="3227" w:type="dxa"/>
            <w:vMerge w:val="restart"/>
            <w:tcBorders>
              <w:top w:val="single" w:sz="4" w:space="0" w:color="auto"/>
            </w:tcBorders>
            <w:vAlign w:val="center"/>
          </w:tcPr>
          <w:p w:rsidR="00672969" w:rsidRPr="00672969" w:rsidRDefault="00672969" w:rsidP="00B644CB">
            <w:pPr>
              <w:pStyle w:val="a3"/>
              <w:spacing w:before="0" w:beforeAutospacing="0" w:after="0" w:afterAutospacing="0" w:line="276" w:lineRule="auto"/>
              <w:jc w:val="center"/>
              <w:rPr>
                <w:b/>
              </w:rPr>
            </w:pPr>
            <w:r w:rsidRPr="00672969">
              <w:rPr>
                <w:b/>
              </w:rPr>
              <w:t>ОЦ.1.2 Управління територіальним розвитком</w:t>
            </w:r>
          </w:p>
        </w:tc>
        <w:tc>
          <w:tcPr>
            <w:tcW w:w="6628" w:type="dxa"/>
            <w:tcBorders>
              <w:top w:val="single" w:sz="4" w:space="0" w:color="auto"/>
            </w:tcBorders>
          </w:tcPr>
          <w:p w:rsidR="00672969" w:rsidRDefault="00672969" w:rsidP="001E7C34">
            <w:pPr>
              <w:pStyle w:val="a3"/>
              <w:spacing w:before="0" w:beforeAutospacing="0" w:after="0" w:afterAutospacing="0"/>
              <w:jc w:val="both"/>
              <w:rPr>
                <w:sz w:val="28"/>
                <w:szCs w:val="28"/>
              </w:rPr>
            </w:pPr>
            <w:r>
              <w:t xml:space="preserve">1.2.1. Відновлення довіри до місцевої влади через прозорість управлінських рішень, залучення громадськості до процесів планування та реалізації </w:t>
            </w:r>
            <w:proofErr w:type="spellStart"/>
            <w:r>
              <w:t>проєктів</w:t>
            </w:r>
            <w:proofErr w:type="spellEnd"/>
            <w:r>
              <w:t xml:space="preserve"> відбудови</w:t>
            </w:r>
          </w:p>
        </w:tc>
      </w:tr>
      <w:tr w:rsidR="00672969" w:rsidTr="00A01313">
        <w:tc>
          <w:tcPr>
            <w:tcW w:w="3227" w:type="dxa"/>
            <w:vMerge/>
          </w:tcPr>
          <w:p w:rsidR="00672969" w:rsidRDefault="00672969" w:rsidP="00B644CB">
            <w:pPr>
              <w:pStyle w:val="a3"/>
              <w:spacing w:before="0" w:beforeAutospacing="0" w:after="0" w:afterAutospacing="0" w:line="276" w:lineRule="auto"/>
              <w:jc w:val="both"/>
              <w:rPr>
                <w:sz w:val="28"/>
                <w:szCs w:val="28"/>
              </w:rPr>
            </w:pPr>
          </w:p>
        </w:tc>
        <w:tc>
          <w:tcPr>
            <w:tcW w:w="6628" w:type="dxa"/>
          </w:tcPr>
          <w:p w:rsidR="00672969" w:rsidRDefault="00672969" w:rsidP="001E7C34">
            <w:pPr>
              <w:pStyle w:val="a3"/>
              <w:spacing w:before="0" w:beforeAutospacing="0" w:after="0" w:afterAutospacing="0"/>
              <w:jc w:val="both"/>
              <w:rPr>
                <w:sz w:val="28"/>
                <w:szCs w:val="28"/>
              </w:rPr>
            </w:pPr>
            <w:r>
              <w:t xml:space="preserve">1.2.2. Розробка актуальної містобудівної документації та стратегічних планів розвитку громади з урахуванням принципів </w:t>
            </w:r>
            <w:proofErr w:type="spellStart"/>
            <w:r>
              <w:t>інклюзивності</w:t>
            </w:r>
            <w:proofErr w:type="spellEnd"/>
            <w:r>
              <w:t>, екологічної безпеки та сталого розвитку</w:t>
            </w:r>
          </w:p>
        </w:tc>
      </w:tr>
      <w:tr w:rsidR="00672969" w:rsidTr="00A01313">
        <w:tc>
          <w:tcPr>
            <w:tcW w:w="3227" w:type="dxa"/>
            <w:vMerge/>
          </w:tcPr>
          <w:p w:rsidR="00672969" w:rsidRDefault="00672969" w:rsidP="00B644CB">
            <w:pPr>
              <w:pStyle w:val="a3"/>
              <w:spacing w:before="0" w:beforeAutospacing="0" w:after="0" w:afterAutospacing="0" w:line="276" w:lineRule="auto"/>
              <w:jc w:val="both"/>
              <w:rPr>
                <w:sz w:val="28"/>
                <w:szCs w:val="28"/>
              </w:rPr>
            </w:pPr>
          </w:p>
        </w:tc>
        <w:tc>
          <w:tcPr>
            <w:tcW w:w="6628" w:type="dxa"/>
          </w:tcPr>
          <w:p w:rsidR="00672969" w:rsidRDefault="00672969" w:rsidP="001E7C34">
            <w:pPr>
              <w:pStyle w:val="a3"/>
              <w:spacing w:before="0" w:beforeAutospacing="0" w:after="0" w:afterAutospacing="0"/>
              <w:jc w:val="both"/>
              <w:rPr>
                <w:sz w:val="28"/>
                <w:szCs w:val="28"/>
              </w:rPr>
            </w:pPr>
            <w:r>
              <w:t xml:space="preserve">1.2.3. Впровадження цифрових інструментів управління, електронного урядування, </w:t>
            </w:r>
            <w:proofErr w:type="spellStart"/>
            <w:r>
              <w:t>кіберзахисту</w:t>
            </w:r>
            <w:proofErr w:type="spellEnd"/>
            <w:r>
              <w:t xml:space="preserve"> та інформаційної безпеки</w:t>
            </w:r>
          </w:p>
        </w:tc>
      </w:tr>
      <w:tr w:rsidR="00672969" w:rsidRPr="00672969" w:rsidTr="00A01313">
        <w:tc>
          <w:tcPr>
            <w:tcW w:w="3227" w:type="dxa"/>
            <w:vMerge/>
          </w:tcPr>
          <w:p w:rsidR="00672969" w:rsidRDefault="00672969" w:rsidP="00B644CB">
            <w:pPr>
              <w:pStyle w:val="a3"/>
              <w:spacing w:before="0" w:beforeAutospacing="0" w:after="0" w:afterAutospacing="0" w:line="276" w:lineRule="auto"/>
              <w:jc w:val="both"/>
              <w:rPr>
                <w:sz w:val="28"/>
                <w:szCs w:val="28"/>
              </w:rPr>
            </w:pPr>
          </w:p>
        </w:tc>
        <w:tc>
          <w:tcPr>
            <w:tcW w:w="6628" w:type="dxa"/>
          </w:tcPr>
          <w:p w:rsidR="00672969" w:rsidRPr="00A01313" w:rsidRDefault="00672969" w:rsidP="001E7C34">
            <w:pPr>
              <w:jc w:val="both"/>
              <w:rPr>
                <w:rFonts w:ascii="Times New Roman" w:hAnsi="Times New Roman" w:cs="Times New Roman"/>
                <w:sz w:val="24"/>
                <w:szCs w:val="24"/>
              </w:rPr>
            </w:pPr>
            <w:r w:rsidRPr="00672969">
              <w:rPr>
                <w:rFonts w:ascii="Times New Roman" w:hAnsi="Times New Roman" w:cs="Times New Roman"/>
                <w:sz w:val="24"/>
                <w:szCs w:val="24"/>
              </w:rPr>
              <w:t>1.2.4. Сприяння міжмуніципальному співробітництву, обміну досвідом та партнерству з іншими громадами, регіональни</w:t>
            </w:r>
            <w:r w:rsidR="00A01313">
              <w:rPr>
                <w:rFonts w:ascii="Times New Roman" w:hAnsi="Times New Roman" w:cs="Times New Roman"/>
                <w:sz w:val="24"/>
                <w:szCs w:val="24"/>
              </w:rPr>
              <w:t>ми та міжнародними структурами.</w:t>
            </w:r>
          </w:p>
        </w:tc>
      </w:tr>
      <w:tr w:rsidR="00672969" w:rsidTr="00A01313">
        <w:tc>
          <w:tcPr>
            <w:tcW w:w="3227" w:type="dxa"/>
            <w:vMerge/>
          </w:tcPr>
          <w:p w:rsidR="00672969" w:rsidRDefault="00672969" w:rsidP="00B644CB">
            <w:pPr>
              <w:pStyle w:val="a3"/>
              <w:spacing w:before="0" w:beforeAutospacing="0" w:after="0" w:afterAutospacing="0" w:line="276" w:lineRule="auto"/>
              <w:jc w:val="both"/>
              <w:rPr>
                <w:sz w:val="28"/>
                <w:szCs w:val="28"/>
              </w:rPr>
            </w:pPr>
          </w:p>
        </w:tc>
        <w:tc>
          <w:tcPr>
            <w:tcW w:w="6628" w:type="dxa"/>
          </w:tcPr>
          <w:p w:rsidR="00672969" w:rsidRPr="00A01313" w:rsidRDefault="00672969" w:rsidP="001E7C34">
            <w:pPr>
              <w:rPr>
                <w:rFonts w:ascii="Times New Roman" w:hAnsi="Times New Roman" w:cs="Times New Roman"/>
                <w:sz w:val="24"/>
                <w:szCs w:val="24"/>
              </w:rPr>
            </w:pPr>
            <w:r w:rsidRPr="00672969">
              <w:rPr>
                <w:rFonts w:ascii="Times New Roman" w:hAnsi="Times New Roman" w:cs="Times New Roman"/>
                <w:sz w:val="24"/>
                <w:szCs w:val="24"/>
              </w:rPr>
              <w:t xml:space="preserve">1.2.5. Розробка та реалізація заходів щодо реінтеграції </w:t>
            </w:r>
            <w:proofErr w:type="spellStart"/>
            <w:r w:rsidRPr="00672969">
              <w:rPr>
                <w:rFonts w:ascii="Times New Roman" w:hAnsi="Times New Roman" w:cs="Times New Roman"/>
                <w:sz w:val="24"/>
                <w:szCs w:val="24"/>
              </w:rPr>
              <w:t>деокупованих</w:t>
            </w:r>
            <w:proofErr w:type="spellEnd"/>
            <w:r w:rsidRPr="00672969">
              <w:rPr>
                <w:rFonts w:ascii="Times New Roman" w:hAnsi="Times New Roman" w:cs="Times New Roman"/>
                <w:sz w:val="24"/>
                <w:szCs w:val="24"/>
              </w:rPr>
              <w:t xml:space="preserve"> територій, зокрема через планування першочергових дій.</w:t>
            </w:r>
          </w:p>
        </w:tc>
      </w:tr>
      <w:tr w:rsidR="00672969" w:rsidTr="00A01313">
        <w:tc>
          <w:tcPr>
            <w:tcW w:w="3227" w:type="dxa"/>
            <w:vMerge w:val="restart"/>
            <w:vAlign w:val="center"/>
          </w:tcPr>
          <w:p w:rsidR="00672969" w:rsidRPr="00672969" w:rsidRDefault="00672969" w:rsidP="00B644CB">
            <w:pPr>
              <w:pStyle w:val="a3"/>
              <w:spacing w:before="0" w:beforeAutospacing="0" w:after="0" w:afterAutospacing="0" w:line="276" w:lineRule="auto"/>
              <w:jc w:val="center"/>
              <w:rPr>
                <w:b/>
              </w:rPr>
            </w:pPr>
            <w:r w:rsidRPr="00672969">
              <w:rPr>
                <w:b/>
              </w:rPr>
              <w:t>ОЦ.1.3 Екологічна безпека та збалансоване природокористування</w:t>
            </w:r>
          </w:p>
        </w:tc>
        <w:tc>
          <w:tcPr>
            <w:tcW w:w="6628" w:type="dxa"/>
          </w:tcPr>
          <w:p w:rsidR="00672969" w:rsidRPr="006B0981" w:rsidRDefault="00672969" w:rsidP="006B0981">
            <w:pPr>
              <w:rPr>
                <w:rFonts w:ascii="Times New Roman" w:hAnsi="Times New Roman" w:cs="Times New Roman"/>
                <w:sz w:val="24"/>
                <w:szCs w:val="24"/>
              </w:rPr>
            </w:pPr>
            <w:r w:rsidRPr="00672969">
              <w:rPr>
                <w:rFonts w:ascii="Times New Roman" w:hAnsi="Times New Roman" w:cs="Times New Roman"/>
                <w:sz w:val="24"/>
                <w:szCs w:val="24"/>
              </w:rPr>
              <w:t>1.3.1. Проведення моніторингу стану довкілля, реалізація заходів з його збереження та екологічного відновлення.</w:t>
            </w:r>
          </w:p>
        </w:tc>
      </w:tr>
      <w:tr w:rsidR="00672969" w:rsidTr="006B0981">
        <w:trPr>
          <w:trHeight w:val="864"/>
        </w:trPr>
        <w:tc>
          <w:tcPr>
            <w:tcW w:w="3227" w:type="dxa"/>
            <w:vMerge/>
          </w:tcPr>
          <w:p w:rsidR="00672969" w:rsidRDefault="00672969" w:rsidP="00B644CB">
            <w:pPr>
              <w:pStyle w:val="a3"/>
              <w:spacing w:before="0" w:beforeAutospacing="0" w:after="0" w:afterAutospacing="0" w:line="276" w:lineRule="auto"/>
              <w:jc w:val="both"/>
              <w:rPr>
                <w:sz w:val="28"/>
                <w:szCs w:val="28"/>
              </w:rPr>
            </w:pPr>
          </w:p>
        </w:tc>
        <w:tc>
          <w:tcPr>
            <w:tcW w:w="6628" w:type="dxa"/>
          </w:tcPr>
          <w:p w:rsidR="00672969" w:rsidRPr="006B0981" w:rsidRDefault="00672969" w:rsidP="006B0981">
            <w:pPr>
              <w:rPr>
                <w:rFonts w:ascii="Times New Roman" w:hAnsi="Times New Roman" w:cs="Times New Roman"/>
                <w:sz w:val="24"/>
                <w:szCs w:val="24"/>
              </w:rPr>
            </w:pPr>
            <w:r w:rsidRPr="00672969">
              <w:rPr>
                <w:rFonts w:ascii="Times New Roman" w:hAnsi="Times New Roman" w:cs="Times New Roman"/>
                <w:sz w:val="24"/>
                <w:szCs w:val="24"/>
              </w:rPr>
              <w:t>1.3.2. Створення системи сталого управління відходами, включаючи утилізацію небезпечних речовин, що виникли внаслідок руйнувань інфраструктури та бойових дій.</w:t>
            </w:r>
          </w:p>
        </w:tc>
      </w:tr>
    </w:tbl>
    <w:p w:rsidR="004531F3" w:rsidRPr="00C35839" w:rsidRDefault="004531F3" w:rsidP="00F772F7">
      <w:pPr>
        <w:pStyle w:val="a3"/>
        <w:spacing w:before="0" w:beforeAutospacing="0" w:after="0"/>
        <w:ind w:firstLine="709"/>
        <w:jc w:val="center"/>
        <w:rPr>
          <w:i/>
        </w:rPr>
      </w:pPr>
      <w:r w:rsidRPr="00C35839">
        <w:rPr>
          <w:b/>
          <w:i/>
        </w:rPr>
        <w:t>Операційна ціль 1.1 Захист населення та територій</w:t>
      </w:r>
    </w:p>
    <w:p w:rsidR="00A01313" w:rsidRPr="006B0981" w:rsidRDefault="002775E3" w:rsidP="00A01313">
      <w:pPr>
        <w:pStyle w:val="a3"/>
        <w:spacing w:before="0" w:beforeAutospacing="0" w:after="0" w:afterAutospacing="0"/>
        <w:ind w:firstLine="567"/>
        <w:jc w:val="both"/>
      </w:pPr>
      <w:r w:rsidRPr="00C35839">
        <w:t>У зв’язку з тривалими бойовими діями, значними руйнуваннями та високим рівнем загроз для життя і здоров’я мешканців, громада визначає захист населення та територій як пріоритетний напрям післявоєнного відновлення. Операційна ціль передбачає комплекс заходів, спрямованих на забезпечення фізичної безпеки громадян, зниження ризиків, пов’язаних із залишками війни, та створення умов для безпечного проживання і повернення населення.</w:t>
      </w:r>
    </w:p>
    <w:p w:rsidR="00A01313" w:rsidRPr="006B0981" w:rsidRDefault="004531F3" w:rsidP="006B0981">
      <w:pPr>
        <w:pStyle w:val="a3"/>
        <w:spacing w:before="0" w:beforeAutospacing="0" w:after="0" w:afterAutospacing="0"/>
        <w:ind w:firstLine="709"/>
        <w:jc w:val="center"/>
        <w:rPr>
          <w:b/>
          <w:bCs/>
          <w:i/>
          <w:iCs/>
          <w:color w:val="000000"/>
        </w:rPr>
      </w:pPr>
      <w:r w:rsidRPr="006B0981">
        <w:rPr>
          <w:b/>
          <w:bCs/>
          <w:i/>
          <w:iCs/>
          <w:color w:val="000000"/>
        </w:rPr>
        <w:t xml:space="preserve">Завдання та сфери реалізації </w:t>
      </w:r>
      <w:proofErr w:type="spellStart"/>
      <w:r w:rsidRPr="006B0981">
        <w:rPr>
          <w:b/>
          <w:bCs/>
          <w:i/>
          <w:iCs/>
          <w:color w:val="000000"/>
        </w:rPr>
        <w:t>проєктів</w:t>
      </w:r>
      <w:proofErr w:type="spellEnd"/>
      <w:r w:rsidRPr="006B0981">
        <w:rPr>
          <w:b/>
          <w:bCs/>
          <w:i/>
          <w:iCs/>
          <w:color w:val="000000"/>
        </w:rPr>
        <w:t xml:space="preserve"> для досягнення</w:t>
      </w:r>
    </w:p>
    <w:p w:rsidR="009E056E" w:rsidRPr="006B0981" w:rsidRDefault="004531F3" w:rsidP="006B0981">
      <w:pPr>
        <w:pStyle w:val="a3"/>
        <w:spacing w:before="0" w:beforeAutospacing="0" w:after="0" w:afterAutospacing="0"/>
        <w:ind w:firstLine="709"/>
        <w:jc w:val="center"/>
        <w:rPr>
          <w:b/>
          <w:bCs/>
          <w:i/>
          <w:iCs/>
          <w:color w:val="000000"/>
        </w:rPr>
      </w:pPr>
      <w:r w:rsidRPr="006B0981">
        <w:rPr>
          <w:b/>
          <w:bCs/>
          <w:i/>
          <w:iCs/>
          <w:color w:val="000000"/>
        </w:rPr>
        <w:t>оперативної цілі 1.1</w:t>
      </w:r>
    </w:p>
    <w:tbl>
      <w:tblPr>
        <w:tblStyle w:val="a9"/>
        <w:tblW w:w="0" w:type="auto"/>
        <w:tblInd w:w="108" w:type="dxa"/>
        <w:tblLook w:val="04A0" w:firstRow="1" w:lastRow="0" w:firstColumn="1" w:lastColumn="0" w:noHBand="0" w:noVBand="1"/>
      </w:tblPr>
      <w:tblGrid>
        <w:gridCol w:w="2575"/>
        <w:gridCol w:w="7172"/>
      </w:tblGrid>
      <w:tr w:rsidR="004531F3" w:rsidRPr="006B0981" w:rsidTr="00A01313">
        <w:tc>
          <w:tcPr>
            <w:tcW w:w="2575" w:type="dxa"/>
          </w:tcPr>
          <w:p w:rsidR="004531F3" w:rsidRPr="006B0981" w:rsidRDefault="004531F3" w:rsidP="006B0981">
            <w:pPr>
              <w:pStyle w:val="a3"/>
              <w:spacing w:before="0" w:beforeAutospacing="0" w:after="0" w:afterAutospacing="0"/>
              <w:jc w:val="center"/>
              <w:rPr>
                <w:b/>
              </w:rPr>
            </w:pPr>
            <w:r w:rsidRPr="006B0981">
              <w:rPr>
                <w:b/>
              </w:rPr>
              <w:t>Завдання</w:t>
            </w:r>
          </w:p>
        </w:tc>
        <w:tc>
          <w:tcPr>
            <w:tcW w:w="7172" w:type="dxa"/>
          </w:tcPr>
          <w:p w:rsidR="004531F3" w:rsidRPr="006B0981" w:rsidRDefault="004531F3" w:rsidP="006B0981">
            <w:pPr>
              <w:pStyle w:val="a3"/>
              <w:spacing w:before="0" w:beforeAutospacing="0" w:after="0" w:afterAutospacing="0"/>
              <w:jc w:val="center"/>
              <w:rPr>
                <w:b/>
              </w:rPr>
            </w:pPr>
            <w:r w:rsidRPr="006B0981">
              <w:rPr>
                <w:b/>
              </w:rPr>
              <w:t xml:space="preserve">Сфери реалізації </w:t>
            </w:r>
            <w:proofErr w:type="spellStart"/>
            <w:r w:rsidRPr="006B0981">
              <w:rPr>
                <w:b/>
              </w:rPr>
              <w:t>проєктів</w:t>
            </w:r>
            <w:proofErr w:type="spellEnd"/>
          </w:p>
        </w:tc>
      </w:tr>
      <w:tr w:rsidR="004531F3" w:rsidRPr="006B0981" w:rsidTr="00A01313">
        <w:tc>
          <w:tcPr>
            <w:tcW w:w="2575" w:type="dxa"/>
          </w:tcPr>
          <w:p w:rsidR="004531F3" w:rsidRPr="006B0981" w:rsidRDefault="004531F3" w:rsidP="006B0981">
            <w:pPr>
              <w:pStyle w:val="a3"/>
              <w:spacing w:before="0" w:beforeAutospacing="0" w:after="0" w:afterAutospacing="0"/>
            </w:pPr>
            <w:r w:rsidRPr="006B0981">
              <w:t>1.1.1. Посилення спроможності громади до запобігання, реагування та ліквідації наслідків бойових дій і надзвичайних ситуацій, зокрема через ефективну координацію між місцевими органами влади, громадськими організаціями та міжнародними партнерами</w:t>
            </w:r>
          </w:p>
        </w:tc>
        <w:tc>
          <w:tcPr>
            <w:tcW w:w="7172" w:type="dxa"/>
          </w:tcPr>
          <w:p w:rsidR="00180204" w:rsidRPr="006B0981" w:rsidRDefault="00180204" w:rsidP="006B0981">
            <w:pPr>
              <w:ind w:firstLine="294"/>
              <w:jc w:val="both"/>
              <w:rPr>
                <w:rFonts w:ascii="Times New Roman" w:hAnsi="Times New Roman" w:cs="Times New Roman"/>
                <w:sz w:val="24"/>
                <w:szCs w:val="24"/>
              </w:rPr>
            </w:pPr>
            <w:r w:rsidRPr="006B0981">
              <w:rPr>
                <w:rFonts w:ascii="Times New Roman" w:hAnsi="Times New Roman" w:cs="Times New Roman"/>
                <w:sz w:val="24"/>
                <w:szCs w:val="24"/>
              </w:rPr>
              <w:t xml:space="preserve">Цей комплекс заходів дозволить громаді підвищити рівень готовності до надзвичайних ситуацій, забезпечити захист населення та територій, а також створити основу для стабільного функціонування в умовах </w:t>
            </w:r>
            <w:proofErr w:type="spellStart"/>
            <w:r w:rsidRPr="006B0981">
              <w:rPr>
                <w:rFonts w:ascii="Times New Roman" w:hAnsi="Times New Roman" w:cs="Times New Roman"/>
                <w:sz w:val="24"/>
                <w:szCs w:val="24"/>
              </w:rPr>
              <w:t>безпекових</w:t>
            </w:r>
            <w:proofErr w:type="spellEnd"/>
            <w:r w:rsidRPr="006B0981">
              <w:rPr>
                <w:rFonts w:ascii="Times New Roman" w:hAnsi="Times New Roman" w:cs="Times New Roman"/>
                <w:sz w:val="24"/>
                <w:szCs w:val="24"/>
              </w:rPr>
              <w:t xml:space="preserve"> викликів</w:t>
            </w:r>
            <w:r w:rsidR="00792D0D" w:rsidRPr="006B0981">
              <w:rPr>
                <w:rFonts w:ascii="Times New Roman" w:hAnsi="Times New Roman" w:cs="Times New Roman"/>
                <w:sz w:val="24"/>
                <w:szCs w:val="24"/>
              </w:rPr>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р</w:t>
            </w:r>
            <w:r w:rsidR="00180204" w:rsidRPr="006B0981">
              <w:rPr>
                <w:rFonts w:ascii="Times New Roman" w:hAnsi="Times New Roman" w:cs="Times New Roman"/>
                <w:sz w:val="24"/>
                <w:szCs w:val="24"/>
              </w:rPr>
              <w:t>озроблення та актуалізація планів цивільного захисту, евакуації та реагування на надзвичайні ситуації</w:t>
            </w:r>
            <w:r w:rsidR="00792D0D" w:rsidRPr="006B0981">
              <w:rPr>
                <w:rFonts w:ascii="Times New Roman" w:hAnsi="Times New Roman" w:cs="Times New Roman"/>
                <w:sz w:val="24"/>
                <w:szCs w:val="24"/>
              </w:rPr>
              <w:t>;</w:t>
            </w:r>
          </w:p>
          <w:p w:rsidR="004531F3" w:rsidRPr="006B0981" w:rsidRDefault="00700DB4" w:rsidP="006B0981">
            <w:pPr>
              <w:pStyle w:val="a3"/>
              <w:tabs>
                <w:tab w:val="left" w:pos="34"/>
              </w:tabs>
              <w:spacing w:before="0" w:beforeAutospacing="0" w:after="0" w:afterAutospacing="0"/>
              <w:ind w:firstLine="294"/>
              <w:jc w:val="both"/>
            </w:pPr>
            <w:r w:rsidRPr="006B0981">
              <w:t>с</w:t>
            </w:r>
            <w:r w:rsidR="00180204" w:rsidRPr="006B0981">
              <w:t>творення локального штабу координації дій у кризових умовах</w:t>
            </w:r>
            <w:r w:rsidR="00792D0D" w:rsidRPr="006B0981">
              <w:t>;</w:t>
            </w:r>
          </w:p>
          <w:p w:rsidR="00180204" w:rsidRPr="006B0981" w:rsidRDefault="00700DB4" w:rsidP="006B0981">
            <w:pPr>
              <w:pStyle w:val="a3"/>
              <w:tabs>
                <w:tab w:val="left" w:pos="34"/>
              </w:tabs>
              <w:spacing w:before="0" w:beforeAutospacing="0" w:after="0" w:afterAutospacing="0"/>
              <w:ind w:firstLine="294"/>
              <w:jc w:val="both"/>
            </w:pPr>
            <w:r w:rsidRPr="006B0981">
              <w:t>в</w:t>
            </w:r>
            <w:r w:rsidR="00180204" w:rsidRPr="006B0981">
              <w:t>становлення чітких процедур взаємодії між органами місцевого самоврядування, службами ДСНС, медичними закладами, волонтерами та міжнародними партнерами</w:t>
            </w:r>
            <w:r w:rsidR="00792D0D" w:rsidRPr="006B0981">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в</w:t>
            </w:r>
            <w:r w:rsidR="00180204" w:rsidRPr="006B0981">
              <w:rPr>
                <w:rFonts w:ascii="Times New Roman" w:hAnsi="Times New Roman" w:cs="Times New Roman"/>
                <w:sz w:val="24"/>
                <w:szCs w:val="24"/>
              </w:rPr>
              <w:t>ідновлення та облаштування захисних споруд (сховищ, укриттів) відповідно до сучасних стандартів</w:t>
            </w:r>
            <w:r w:rsidR="00792D0D" w:rsidRPr="006B0981">
              <w:rPr>
                <w:rFonts w:ascii="Times New Roman" w:hAnsi="Times New Roman" w:cs="Times New Roman"/>
                <w:sz w:val="24"/>
                <w:szCs w:val="24"/>
              </w:rPr>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с</w:t>
            </w:r>
            <w:r w:rsidR="00180204" w:rsidRPr="006B0981">
              <w:rPr>
                <w:rFonts w:ascii="Times New Roman" w:hAnsi="Times New Roman" w:cs="Times New Roman"/>
                <w:sz w:val="24"/>
                <w:szCs w:val="24"/>
              </w:rPr>
              <w:t xml:space="preserve">творення резервних джерел енергопостачання, </w:t>
            </w:r>
            <w:proofErr w:type="spellStart"/>
            <w:r w:rsidR="00180204" w:rsidRPr="006B0981">
              <w:rPr>
                <w:rFonts w:ascii="Times New Roman" w:hAnsi="Times New Roman" w:cs="Times New Roman"/>
                <w:sz w:val="24"/>
                <w:szCs w:val="24"/>
              </w:rPr>
              <w:t>водозабезпечення</w:t>
            </w:r>
            <w:proofErr w:type="spellEnd"/>
            <w:r w:rsidR="00180204" w:rsidRPr="006B0981">
              <w:rPr>
                <w:rFonts w:ascii="Times New Roman" w:hAnsi="Times New Roman" w:cs="Times New Roman"/>
                <w:sz w:val="24"/>
                <w:szCs w:val="24"/>
              </w:rPr>
              <w:t xml:space="preserve"> та зв’язку для об’єктів критичної інфраструктури</w:t>
            </w:r>
            <w:r w:rsidR="00792D0D" w:rsidRPr="006B0981">
              <w:rPr>
                <w:rFonts w:ascii="Times New Roman" w:hAnsi="Times New Roman" w:cs="Times New Roman"/>
                <w:sz w:val="24"/>
                <w:szCs w:val="24"/>
              </w:rPr>
              <w:t>;</w:t>
            </w:r>
          </w:p>
          <w:p w:rsidR="00180204" w:rsidRPr="006B0981" w:rsidRDefault="00700DB4" w:rsidP="006B0981">
            <w:pPr>
              <w:pStyle w:val="a3"/>
              <w:tabs>
                <w:tab w:val="left" w:pos="34"/>
              </w:tabs>
              <w:spacing w:before="0" w:beforeAutospacing="0" w:after="0" w:afterAutospacing="0"/>
              <w:ind w:firstLine="294"/>
              <w:jc w:val="both"/>
            </w:pPr>
            <w:r w:rsidRPr="006B0981">
              <w:t>о</w:t>
            </w:r>
            <w:r w:rsidR="00180204" w:rsidRPr="006B0981">
              <w:t>блаштування пунктів тимчасового розміщення та гуманітарної підтримки населення</w:t>
            </w:r>
            <w:r w:rsidR="00792D0D" w:rsidRPr="006B0981">
              <w:t>;</w:t>
            </w:r>
          </w:p>
          <w:p w:rsidR="00180204" w:rsidRPr="006B0981" w:rsidRDefault="00700DB4" w:rsidP="006B0981">
            <w:pPr>
              <w:pStyle w:val="a3"/>
              <w:tabs>
                <w:tab w:val="left" w:pos="34"/>
              </w:tabs>
              <w:spacing w:before="0" w:beforeAutospacing="0" w:after="0" w:afterAutospacing="0"/>
              <w:ind w:firstLine="294"/>
              <w:jc w:val="both"/>
            </w:pPr>
            <w:r w:rsidRPr="006B0981">
              <w:t>п</w:t>
            </w:r>
            <w:r w:rsidR="00180204" w:rsidRPr="006B0981">
              <w:t>роведення навчань, тренінгів та симуляцій для працівників органів влади, освітян, медиків, волонтерів</w:t>
            </w:r>
            <w:r w:rsidR="00792D0D" w:rsidRPr="006B0981">
              <w:t>;</w:t>
            </w:r>
          </w:p>
          <w:p w:rsidR="00180204" w:rsidRDefault="00700DB4" w:rsidP="006B0981">
            <w:pPr>
              <w:pStyle w:val="a3"/>
              <w:tabs>
                <w:tab w:val="left" w:pos="34"/>
              </w:tabs>
              <w:spacing w:before="0" w:beforeAutospacing="0" w:after="0" w:afterAutospacing="0"/>
              <w:ind w:firstLine="294"/>
              <w:jc w:val="both"/>
            </w:pPr>
            <w:r w:rsidRPr="006B0981">
              <w:t>ф</w:t>
            </w:r>
            <w:r w:rsidR="00180204" w:rsidRPr="006B0981">
              <w:t>ормування добровільних рятувальних загонів та мобільних груп реагування</w:t>
            </w:r>
            <w:r w:rsidR="00792D0D" w:rsidRPr="006B0981">
              <w:t>;</w:t>
            </w:r>
          </w:p>
          <w:p w:rsidR="00F772F7" w:rsidRPr="006B0981" w:rsidRDefault="00F772F7" w:rsidP="00F772F7">
            <w:pPr>
              <w:pStyle w:val="a3"/>
              <w:tabs>
                <w:tab w:val="left" w:pos="34"/>
              </w:tabs>
              <w:spacing w:before="0" w:beforeAutospacing="0" w:after="0" w:afterAutospacing="0"/>
              <w:ind w:firstLine="294"/>
            </w:pPr>
            <w:r>
              <w:lastRenderedPageBreak/>
              <w:t xml:space="preserve">                          39</w:t>
            </w:r>
          </w:p>
          <w:p w:rsidR="00A63A37" w:rsidRDefault="00A63A37" w:rsidP="006B0981">
            <w:pPr>
              <w:tabs>
                <w:tab w:val="left" w:pos="34"/>
              </w:tabs>
              <w:ind w:firstLine="294"/>
              <w:jc w:val="both"/>
              <w:rPr>
                <w:rFonts w:ascii="Times New Roman" w:hAnsi="Times New Roman" w:cs="Times New Roman"/>
                <w:sz w:val="24"/>
                <w:szCs w:val="24"/>
              </w:rPr>
            </w:pP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з</w:t>
            </w:r>
            <w:r w:rsidR="00180204" w:rsidRPr="006B0981">
              <w:rPr>
                <w:rFonts w:ascii="Times New Roman" w:hAnsi="Times New Roman" w:cs="Times New Roman"/>
                <w:sz w:val="24"/>
                <w:szCs w:val="24"/>
              </w:rPr>
              <w:t>абезпечення служб реагування сучасним обладнанням, засобами зв’язку та медичної допомоги</w:t>
            </w:r>
            <w:r w:rsidR="00792D0D" w:rsidRPr="006B0981">
              <w:rPr>
                <w:rFonts w:ascii="Times New Roman" w:hAnsi="Times New Roman" w:cs="Times New Roman"/>
                <w:sz w:val="24"/>
                <w:szCs w:val="24"/>
              </w:rPr>
              <w:t>;</w:t>
            </w:r>
          </w:p>
          <w:p w:rsidR="00180204" w:rsidRPr="006B0981" w:rsidRDefault="00700DB4" w:rsidP="006B0981">
            <w:pPr>
              <w:pStyle w:val="a3"/>
              <w:tabs>
                <w:tab w:val="left" w:pos="34"/>
              </w:tabs>
              <w:spacing w:before="0" w:beforeAutospacing="0" w:after="0" w:afterAutospacing="0"/>
              <w:ind w:firstLine="294"/>
              <w:jc w:val="both"/>
            </w:pPr>
            <w:r w:rsidRPr="006B0981">
              <w:t>в</w:t>
            </w:r>
            <w:r w:rsidR="00180204" w:rsidRPr="006B0981">
              <w:t>провадження систем раннього оповіщення про загрози, обстріли, мінну небезпеку</w:t>
            </w:r>
            <w:r w:rsidR="00792D0D" w:rsidRPr="006B0981">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п</w:t>
            </w:r>
            <w:r w:rsidR="00180204" w:rsidRPr="006B0981">
              <w:rPr>
                <w:rFonts w:ascii="Times New Roman" w:hAnsi="Times New Roman" w:cs="Times New Roman"/>
                <w:sz w:val="24"/>
                <w:szCs w:val="24"/>
              </w:rPr>
              <w:t>роведення інформаційних кампаній щодо правил поведінки в умовах надзвичайних ситуацій</w:t>
            </w:r>
            <w:r w:rsidR="00792D0D" w:rsidRPr="006B0981">
              <w:rPr>
                <w:rFonts w:ascii="Times New Roman" w:hAnsi="Times New Roman" w:cs="Times New Roman"/>
                <w:sz w:val="24"/>
                <w:szCs w:val="24"/>
              </w:rPr>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с</w:t>
            </w:r>
            <w:r w:rsidR="00180204" w:rsidRPr="006B0981">
              <w:rPr>
                <w:rFonts w:ascii="Times New Roman" w:hAnsi="Times New Roman" w:cs="Times New Roman"/>
                <w:sz w:val="24"/>
                <w:szCs w:val="24"/>
              </w:rPr>
              <w:t>творення багатоканальних систем інформування населення (мобільні додатки, гарячі лінії, публічні ресурси)</w:t>
            </w:r>
            <w:r w:rsidR="00792D0D" w:rsidRPr="006B0981">
              <w:rPr>
                <w:rFonts w:ascii="Times New Roman" w:hAnsi="Times New Roman" w:cs="Times New Roman"/>
                <w:sz w:val="24"/>
                <w:szCs w:val="24"/>
              </w:rPr>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у</w:t>
            </w:r>
            <w:r w:rsidR="00180204" w:rsidRPr="006B0981">
              <w:rPr>
                <w:rFonts w:ascii="Times New Roman" w:hAnsi="Times New Roman" w:cs="Times New Roman"/>
                <w:sz w:val="24"/>
                <w:szCs w:val="24"/>
              </w:rPr>
              <w:t>часть у програмах міжнародної технічної допомоги, грантових ініціативах та гуманітарних місіях</w:t>
            </w:r>
            <w:r w:rsidR="00792D0D" w:rsidRPr="006B0981">
              <w:rPr>
                <w:rFonts w:ascii="Times New Roman" w:hAnsi="Times New Roman" w:cs="Times New Roman"/>
                <w:sz w:val="24"/>
                <w:szCs w:val="24"/>
              </w:rPr>
              <w:t>;</w:t>
            </w:r>
          </w:p>
          <w:p w:rsidR="00180204" w:rsidRPr="006B0981" w:rsidRDefault="00700DB4" w:rsidP="006B0981">
            <w:pPr>
              <w:tabs>
                <w:tab w:val="left" w:pos="34"/>
              </w:tabs>
              <w:ind w:firstLine="294"/>
              <w:jc w:val="both"/>
              <w:rPr>
                <w:rFonts w:ascii="Times New Roman" w:hAnsi="Times New Roman" w:cs="Times New Roman"/>
                <w:sz w:val="24"/>
                <w:szCs w:val="24"/>
              </w:rPr>
            </w:pPr>
            <w:r w:rsidRPr="006B0981">
              <w:rPr>
                <w:rFonts w:ascii="Times New Roman" w:hAnsi="Times New Roman" w:cs="Times New Roman"/>
                <w:sz w:val="24"/>
                <w:szCs w:val="24"/>
              </w:rPr>
              <w:t>у</w:t>
            </w:r>
            <w:r w:rsidR="00180204" w:rsidRPr="006B0981">
              <w:rPr>
                <w:rFonts w:ascii="Times New Roman" w:hAnsi="Times New Roman" w:cs="Times New Roman"/>
                <w:sz w:val="24"/>
                <w:szCs w:val="24"/>
              </w:rPr>
              <w:t>кладання угод про співпрацю з іншими громадами щодо обміну досвідом, ресурсами та спільного реагування</w:t>
            </w:r>
            <w:r w:rsidR="00792D0D" w:rsidRPr="006B0981">
              <w:rPr>
                <w:rFonts w:ascii="Times New Roman" w:hAnsi="Times New Roman" w:cs="Times New Roman"/>
                <w:sz w:val="24"/>
                <w:szCs w:val="24"/>
              </w:rPr>
              <w:t>;</w:t>
            </w:r>
          </w:p>
          <w:p w:rsidR="00700DB4" w:rsidRPr="006B0981" w:rsidRDefault="00700DB4" w:rsidP="006B0981">
            <w:pPr>
              <w:pStyle w:val="a3"/>
              <w:tabs>
                <w:tab w:val="left" w:pos="460"/>
              </w:tabs>
              <w:spacing w:before="0" w:beforeAutospacing="0" w:after="0" w:afterAutospacing="0"/>
              <w:ind w:firstLine="294"/>
              <w:jc w:val="both"/>
            </w:pPr>
            <w:r w:rsidRPr="006B0981">
              <w:t>з</w:t>
            </w:r>
            <w:r w:rsidR="00180204" w:rsidRPr="006B0981">
              <w:t xml:space="preserve">алучення експертної підтримки для оцінки ризиків, планування заходів та реалізації </w:t>
            </w:r>
            <w:proofErr w:type="spellStart"/>
            <w:r w:rsidR="00792D0D" w:rsidRPr="006B0981">
              <w:t>проєктів</w:t>
            </w:r>
            <w:proofErr w:type="spellEnd"/>
            <w:r w:rsidR="00792D0D" w:rsidRPr="006B0981">
              <w:t>.</w:t>
            </w:r>
          </w:p>
        </w:tc>
      </w:tr>
      <w:tr w:rsidR="006B0981" w:rsidRPr="006B0981" w:rsidTr="00A01313">
        <w:tc>
          <w:tcPr>
            <w:tcW w:w="2575" w:type="dxa"/>
          </w:tcPr>
          <w:p w:rsidR="006B0981" w:rsidRDefault="006B0981" w:rsidP="006B0981">
            <w:pPr>
              <w:pStyle w:val="a3"/>
              <w:spacing w:before="0" w:beforeAutospacing="0" w:after="0" w:afterAutospacing="0"/>
              <w:rPr>
                <w:sz w:val="28"/>
                <w:szCs w:val="28"/>
              </w:rPr>
            </w:pPr>
            <w:r>
              <w:lastRenderedPageBreak/>
              <w:t xml:space="preserve">1.1.2. Забезпечення захисту цивільного населення шляхом розбудови сучасних укриттів, впровадження систем раннього оповіщення, організації евакуаційних заходів та підтримки обороноздатності в умовах </w:t>
            </w:r>
            <w:proofErr w:type="spellStart"/>
            <w:r>
              <w:t>безпекових</w:t>
            </w:r>
            <w:proofErr w:type="spellEnd"/>
            <w:r>
              <w:t xml:space="preserve"> обмежень.</w:t>
            </w:r>
          </w:p>
        </w:tc>
        <w:tc>
          <w:tcPr>
            <w:tcW w:w="7172" w:type="dxa"/>
          </w:tcPr>
          <w:p w:rsidR="006B0981" w:rsidRPr="00BD5B9E" w:rsidRDefault="006B0981" w:rsidP="006B0981">
            <w:pPr>
              <w:jc w:val="both"/>
              <w:rPr>
                <w:rFonts w:ascii="Times New Roman" w:hAnsi="Times New Roman" w:cs="Times New Roman"/>
                <w:sz w:val="24"/>
                <w:szCs w:val="24"/>
              </w:rPr>
            </w:pPr>
            <w:r>
              <w:rPr>
                <w:rFonts w:ascii="Times New Roman" w:hAnsi="Times New Roman" w:cs="Times New Roman"/>
                <w:sz w:val="24"/>
                <w:szCs w:val="24"/>
              </w:rPr>
              <w:t xml:space="preserve">     </w:t>
            </w:r>
            <w:r w:rsidRPr="00BD5B9E">
              <w:rPr>
                <w:rFonts w:ascii="Times New Roman" w:hAnsi="Times New Roman" w:cs="Times New Roman"/>
                <w:sz w:val="24"/>
                <w:szCs w:val="24"/>
              </w:rPr>
              <w:t>Цей комплекс заходів спрямований на створення безпечного середовища для життя мешканців громади, підвищення рівня готовності до надзвичайних ситуацій та забезпечення стійкості в умовах воєнних загроз</w:t>
            </w:r>
            <w:r>
              <w:rPr>
                <w:rFonts w:ascii="Times New Roman" w:hAnsi="Times New Roman" w:cs="Times New Roman"/>
                <w:sz w:val="24"/>
                <w:szCs w:val="24"/>
              </w:rPr>
              <w:t>:</w:t>
            </w:r>
          </w:p>
          <w:p w:rsidR="006B0981" w:rsidRPr="00BD5B9E" w:rsidRDefault="006B0981" w:rsidP="006B0981">
            <w:pPr>
              <w:pStyle w:val="a3"/>
              <w:tabs>
                <w:tab w:val="left" w:pos="460"/>
              </w:tabs>
              <w:spacing w:before="0" w:beforeAutospacing="0" w:after="0" w:afterAutospacing="0"/>
              <w:ind w:left="11" w:firstLine="307"/>
              <w:jc w:val="both"/>
            </w:pPr>
            <w:r>
              <w:t>в</w:t>
            </w:r>
            <w:r w:rsidRPr="00BD5B9E">
              <w:t xml:space="preserve">изначення пріоритетних зон для облаштування укриттів з </w:t>
            </w:r>
            <w:r>
              <w:t>у</w:t>
            </w:r>
            <w:r w:rsidRPr="00BD5B9E">
              <w:t>рахуванням щільності населення, наявності соціальних</w:t>
            </w:r>
            <w:r>
              <w:t xml:space="preserve"> об’єктів та потенційних загроз;</w:t>
            </w:r>
          </w:p>
          <w:p w:rsidR="006B0981" w:rsidRPr="00BD5B9E" w:rsidRDefault="006B0981" w:rsidP="006B0981">
            <w:pPr>
              <w:pStyle w:val="a3"/>
              <w:tabs>
                <w:tab w:val="left" w:pos="460"/>
              </w:tabs>
              <w:spacing w:before="0" w:beforeAutospacing="0" w:after="0" w:afterAutospacing="0"/>
              <w:ind w:left="11" w:firstLine="307"/>
              <w:jc w:val="both"/>
            </w:pPr>
            <w:r>
              <w:t>р</w:t>
            </w:r>
            <w:r w:rsidRPr="00BD5B9E">
              <w:t xml:space="preserve">еконструкція існуючих захисних споруд та будівництво нових укриттів відповідно </w:t>
            </w:r>
            <w:r>
              <w:t>до державних стандартів безпеки;</w:t>
            </w:r>
          </w:p>
          <w:p w:rsidR="006B0981" w:rsidRPr="00A01313" w:rsidRDefault="006B0981" w:rsidP="006B0981">
            <w:pPr>
              <w:tabs>
                <w:tab w:val="num" w:pos="35"/>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з</w:t>
            </w:r>
            <w:r w:rsidRPr="00A01313">
              <w:rPr>
                <w:rFonts w:ascii="Times New Roman" w:hAnsi="Times New Roman" w:cs="Times New Roman"/>
                <w:sz w:val="24"/>
                <w:szCs w:val="24"/>
              </w:rPr>
              <w:t>абезпечення доступності укриттів для всіх категорій населення, включаючи осіб з ін</w:t>
            </w:r>
            <w:r>
              <w:rPr>
                <w:rFonts w:ascii="Times New Roman" w:hAnsi="Times New Roman" w:cs="Times New Roman"/>
                <w:sz w:val="24"/>
                <w:szCs w:val="24"/>
              </w:rPr>
              <w:t>валідністю, дітей, літніх людей;</w:t>
            </w:r>
          </w:p>
          <w:p w:rsidR="006B0981" w:rsidRPr="00BD5B9E" w:rsidRDefault="006B0981" w:rsidP="006B0981">
            <w:pPr>
              <w:pStyle w:val="a3"/>
              <w:tabs>
                <w:tab w:val="left" w:pos="460"/>
              </w:tabs>
              <w:spacing w:before="0" w:beforeAutospacing="0" w:after="0" w:afterAutospacing="0"/>
              <w:ind w:left="11" w:firstLine="307"/>
              <w:jc w:val="both"/>
            </w:pPr>
            <w:r>
              <w:t>с</w:t>
            </w:r>
            <w:r w:rsidRPr="00BD5B9E">
              <w:t>творення багатоканальної системи оповіщення (сирени, мобільні додатки, SMS-розсилки</w:t>
            </w:r>
            <w:r>
              <w:t xml:space="preserve">, гучномовці, </w:t>
            </w:r>
            <w:proofErr w:type="spellStart"/>
            <w:r>
              <w:t>онлайн-платформи</w:t>
            </w:r>
            <w:proofErr w:type="spellEnd"/>
            <w:r>
              <w:t>);</w:t>
            </w:r>
          </w:p>
          <w:p w:rsidR="006B0981" w:rsidRPr="00A01313" w:rsidRDefault="006B0981" w:rsidP="006B0981">
            <w:pPr>
              <w:tabs>
                <w:tab w:val="num" w:pos="35"/>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і</w:t>
            </w:r>
            <w:r w:rsidRPr="00A01313">
              <w:rPr>
                <w:rFonts w:ascii="Times New Roman" w:hAnsi="Times New Roman" w:cs="Times New Roman"/>
                <w:sz w:val="24"/>
                <w:szCs w:val="24"/>
              </w:rPr>
              <w:t xml:space="preserve">нтеграція локальної системи оповіщення з регіональними та </w:t>
            </w:r>
            <w:r>
              <w:rPr>
                <w:rFonts w:ascii="Times New Roman" w:hAnsi="Times New Roman" w:cs="Times New Roman"/>
                <w:sz w:val="24"/>
                <w:szCs w:val="24"/>
              </w:rPr>
              <w:t>державними системами реагування;</w:t>
            </w:r>
          </w:p>
          <w:p w:rsidR="006B0981" w:rsidRPr="00BD5B9E" w:rsidRDefault="006B0981" w:rsidP="006B0981">
            <w:pPr>
              <w:pStyle w:val="a3"/>
              <w:tabs>
                <w:tab w:val="left" w:pos="460"/>
              </w:tabs>
              <w:spacing w:before="0" w:beforeAutospacing="0" w:after="0" w:afterAutospacing="0"/>
              <w:ind w:left="11" w:firstLine="307"/>
              <w:jc w:val="both"/>
            </w:pPr>
            <w:r>
              <w:t>п</w:t>
            </w:r>
            <w:r w:rsidRPr="00BD5B9E">
              <w:t>роведення навчальних кампаній щодо дій населення у разі надзвичайної ситуації</w:t>
            </w:r>
            <w:r>
              <w:t>;</w:t>
            </w:r>
          </w:p>
          <w:p w:rsidR="006B0981" w:rsidRPr="00A01313" w:rsidRDefault="006B0981" w:rsidP="006B0981">
            <w:pPr>
              <w:tabs>
                <w:tab w:val="num" w:pos="35"/>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р</w:t>
            </w:r>
            <w:r w:rsidRPr="00A01313">
              <w:rPr>
                <w:rFonts w:ascii="Times New Roman" w:hAnsi="Times New Roman" w:cs="Times New Roman"/>
                <w:sz w:val="24"/>
                <w:szCs w:val="24"/>
              </w:rPr>
              <w:t xml:space="preserve">озробка та затвердження маршрутів евакуації, логістичних схем </w:t>
            </w:r>
            <w:r>
              <w:rPr>
                <w:rFonts w:ascii="Times New Roman" w:hAnsi="Times New Roman" w:cs="Times New Roman"/>
                <w:sz w:val="24"/>
                <w:szCs w:val="24"/>
              </w:rPr>
              <w:t>та місць тимчасового розміщення;</w:t>
            </w:r>
          </w:p>
          <w:p w:rsidR="006B0981" w:rsidRPr="00A01313" w:rsidRDefault="006B0981" w:rsidP="006B0981">
            <w:pPr>
              <w:tabs>
                <w:tab w:val="num" w:pos="35"/>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з</w:t>
            </w:r>
            <w:r w:rsidRPr="00A01313">
              <w:rPr>
                <w:rFonts w:ascii="Times New Roman" w:hAnsi="Times New Roman" w:cs="Times New Roman"/>
                <w:sz w:val="24"/>
                <w:szCs w:val="24"/>
              </w:rPr>
              <w:t>абезпечення пунктів евакуації базовими ресурсами: харчуванням, медич</w:t>
            </w:r>
            <w:r>
              <w:rPr>
                <w:rFonts w:ascii="Times New Roman" w:hAnsi="Times New Roman" w:cs="Times New Roman"/>
                <w:sz w:val="24"/>
                <w:szCs w:val="24"/>
              </w:rPr>
              <w:t>ною допомогою, засобами зв’язку;</w:t>
            </w:r>
          </w:p>
          <w:p w:rsidR="006B0981" w:rsidRPr="00A01313" w:rsidRDefault="006B0981" w:rsidP="006B0981">
            <w:pPr>
              <w:tabs>
                <w:tab w:val="num" w:pos="35"/>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п</w:t>
            </w:r>
            <w:r w:rsidRPr="00A01313">
              <w:rPr>
                <w:rFonts w:ascii="Times New Roman" w:hAnsi="Times New Roman" w:cs="Times New Roman"/>
                <w:sz w:val="24"/>
                <w:szCs w:val="24"/>
              </w:rPr>
              <w:t>ідготовка персоналу для супроводу евакуаційних процесів, включаючи психол</w:t>
            </w:r>
            <w:r>
              <w:rPr>
                <w:rFonts w:ascii="Times New Roman" w:hAnsi="Times New Roman" w:cs="Times New Roman"/>
                <w:sz w:val="24"/>
                <w:szCs w:val="24"/>
              </w:rPr>
              <w:t>огічну підтримку;</w:t>
            </w:r>
          </w:p>
          <w:p w:rsidR="006B0981" w:rsidRPr="00A01313" w:rsidRDefault="006B0981" w:rsidP="006B0981">
            <w:pPr>
              <w:tabs>
                <w:tab w:val="num" w:pos="35"/>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в</w:t>
            </w:r>
            <w:r w:rsidRPr="00A01313">
              <w:rPr>
                <w:rFonts w:ascii="Times New Roman" w:hAnsi="Times New Roman" w:cs="Times New Roman"/>
                <w:sz w:val="24"/>
                <w:szCs w:val="24"/>
              </w:rPr>
              <w:t xml:space="preserve">заємодія з територіальною обороною, правоохоронними органами та добровольчими формуваннями </w:t>
            </w:r>
            <w:r>
              <w:rPr>
                <w:rFonts w:ascii="Times New Roman" w:hAnsi="Times New Roman" w:cs="Times New Roman"/>
                <w:sz w:val="24"/>
                <w:szCs w:val="24"/>
              </w:rPr>
              <w:t>щодо захисту критичних об’єктів;</w:t>
            </w:r>
          </w:p>
          <w:p w:rsidR="006B0981" w:rsidRPr="00A01313" w:rsidRDefault="006B0981" w:rsidP="006B0981">
            <w:pPr>
              <w:tabs>
                <w:tab w:val="num" w:pos="35"/>
                <w:tab w:val="left" w:pos="152"/>
              </w:tabs>
              <w:ind w:left="11" w:firstLine="283"/>
              <w:jc w:val="both"/>
              <w:rPr>
                <w:rFonts w:ascii="Times New Roman" w:hAnsi="Times New Roman" w:cs="Times New Roman"/>
                <w:sz w:val="24"/>
                <w:szCs w:val="24"/>
              </w:rPr>
            </w:pPr>
            <w:r>
              <w:rPr>
                <w:rFonts w:ascii="Times New Roman" w:hAnsi="Times New Roman" w:cs="Times New Roman"/>
                <w:sz w:val="24"/>
                <w:szCs w:val="24"/>
              </w:rPr>
              <w:t>з</w:t>
            </w:r>
            <w:r w:rsidRPr="00A01313">
              <w:rPr>
                <w:rFonts w:ascii="Times New Roman" w:hAnsi="Times New Roman" w:cs="Times New Roman"/>
                <w:sz w:val="24"/>
                <w:szCs w:val="24"/>
              </w:rPr>
              <w:t>абезпечення логістичної та інформаційної підтримки для підрозділів</w:t>
            </w:r>
            <w:r>
              <w:rPr>
                <w:rFonts w:ascii="Times New Roman" w:hAnsi="Times New Roman" w:cs="Times New Roman"/>
                <w:sz w:val="24"/>
                <w:szCs w:val="24"/>
              </w:rPr>
              <w:t>, що діють на території громади;</w:t>
            </w:r>
          </w:p>
          <w:p w:rsidR="006B0981" w:rsidRPr="00B800B7" w:rsidRDefault="006B0981" w:rsidP="006B0981">
            <w:pPr>
              <w:pStyle w:val="a3"/>
              <w:tabs>
                <w:tab w:val="left" w:pos="152"/>
              </w:tabs>
              <w:spacing w:before="0" w:beforeAutospacing="0" w:after="0" w:afterAutospacing="0"/>
              <w:ind w:left="11" w:firstLine="283"/>
              <w:jc w:val="both"/>
            </w:pPr>
            <w:r>
              <w:t>ф</w:t>
            </w:r>
            <w:r w:rsidRPr="00BD5B9E">
              <w:t>ормування резервів матеріально-технічних ресурсів для потреб оборони та безпеки.</w:t>
            </w:r>
          </w:p>
        </w:tc>
      </w:tr>
      <w:tr w:rsidR="006B0981" w:rsidRPr="006B0981" w:rsidTr="00A01313">
        <w:tc>
          <w:tcPr>
            <w:tcW w:w="2575" w:type="dxa"/>
          </w:tcPr>
          <w:p w:rsidR="006B0981" w:rsidRDefault="006B0981" w:rsidP="006B0981">
            <w:pPr>
              <w:pStyle w:val="a3"/>
              <w:spacing w:before="0" w:beforeAutospacing="0" w:after="0" w:afterAutospacing="0"/>
              <w:rPr>
                <w:sz w:val="28"/>
                <w:szCs w:val="28"/>
              </w:rPr>
            </w:pPr>
            <w:r>
              <w:t xml:space="preserve">1.1.3. Проведення розмінування територій населених пунктів, об’єктів критичної інфраструктури, сільськогосподарських угідь та природоохоронних </w:t>
            </w:r>
            <w:r>
              <w:lastRenderedPageBreak/>
              <w:t>зон.</w:t>
            </w:r>
          </w:p>
        </w:tc>
        <w:tc>
          <w:tcPr>
            <w:tcW w:w="7172" w:type="dxa"/>
          </w:tcPr>
          <w:p w:rsidR="006B0981" w:rsidRDefault="006B0981" w:rsidP="006B0981">
            <w:pPr>
              <w:pStyle w:val="a3"/>
              <w:spacing w:before="0" w:beforeAutospacing="0" w:after="0" w:afterAutospacing="0"/>
              <w:jc w:val="both"/>
            </w:pPr>
            <w:r>
              <w:lastRenderedPageBreak/>
              <w:t xml:space="preserve">     Реалізація цього завдання є критично важливою для забезпечення фізичної безпеки населення, запуску процесів відновлення, повернення мешканців та відновлення економічної діяльності на території громади.</w:t>
            </w:r>
          </w:p>
          <w:p w:rsidR="006B0981" w:rsidRDefault="006B0981" w:rsidP="006B0981">
            <w:pPr>
              <w:pStyle w:val="a3"/>
              <w:spacing w:before="0" w:beforeAutospacing="0" w:after="0" w:afterAutospacing="0"/>
              <w:jc w:val="both"/>
            </w:pPr>
            <w:r>
              <w:t>Заходи, які сприятимуть виконанню даного завдання:</w:t>
            </w:r>
          </w:p>
          <w:p w:rsidR="006B0981" w:rsidRPr="0070074E" w:rsidRDefault="006B0981" w:rsidP="006B0981">
            <w:pPr>
              <w:pStyle w:val="aa"/>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в</w:t>
            </w:r>
            <w:r w:rsidRPr="0070074E">
              <w:rPr>
                <w:rFonts w:ascii="Times New Roman" w:hAnsi="Times New Roman" w:cs="Times New Roman"/>
                <w:sz w:val="24"/>
                <w:szCs w:val="24"/>
              </w:rPr>
              <w:t xml:space="preserve">изначення пріоритетних ділянок для очищення з урахуванням щільності населення, наявності критичних об’єктів, потенціалу для відновлення </w:t>
            </w:r>
            <w:proofErr w:type="spellStart"/>
            <w:r w:rsidRPr="0070074E">
              <w:rPr>
                <w:rFonts w:ascii="Times New Roman" w:hAnsi="Times New Roman" w:cs="Times New Roman"/>
                <w:sz w:val="24"/>
                <w:szCs w:val="24"/>
              </w:rPr>
              <w:t>агровиробництва</w:t>
            </w:r>
            <w:proofErr w:type="spellEnd"/>
            <w:r w:rsidRPr="0070074E">
              <w:rPr>
                <w:rFonts w:ascii="Times New Roman" w:hAnsi="Times New Roman" w:cs="Times New Roman"/>
                <w:sz w:val="24"/>
                <w:szCs w:val="24"/>
              </w:rPr>
              <w:t xml:space="preserve"> та екологічної цінності територій</w:t>
            </w:r>
            <w:r>
              <w:rPr>
                <w:rFonts w:ascii="Times New Roman" w:hAnsi="Times New Roman" w:cs="Times New Roman"/>
                <w:sz w:val="24"/>
                <w:szCs w:val="24"/>
              </w:rPr>
              <w:t>;</w:t>
            </w:r>
          </w:p>
          <w:p w:rsidR="00F772F7" w:rsidRDefault="006B0981" w:rsidP="006B0981">
            <w:pPr>
              <w:pStyle w:val="a3"/>
              <w:tabs>
                <w:tab w:val="left" w:pos="460"/>
              </w:tabs>
              <w:spacing w:before="0" w:beforeAutospacing="0" w:after="0" w:afterAutospacing="0"/>
              <w:ind w:left="11" w:firstLine="307"/>
              <w:jc w:val="both"/>
            </w:pPr>
            <w:r>
              <w:t>ф</w:t>
            </w:r>
            <w:r w:rsidRPr="0070074E">
              <w:t xml:space="preserve">ормування реєстру забруднених вибухонебезпечними </w:t>
            </w:r>
          </w:p>
          <w:p w:rsidR="00F772F7" w:rsidRDefault="00F772F7" w:rsidP="006B0981">
            <w:pPr>
              <w:pStyle w:val="a3"/>
              <w:tabs>
                <w:tab w:val="left" w:pos="460"/>
              </w:tabs>
              <w:spacing w:before="0" w:beforeAutospacing="0" w:after="0" w:afterAutospacing="0"/>
              <w:ind w:left="11" w:firstLine="307"/>
              <w:jc w:val="both"/>
            </w:pPr>
            <w:r>
              <w:lastRenderedPageBreak/>
              <w:t xml:space="preserve">                            40</w:t>
            </w:r>
          </w:p>
          <w:p w:rsidR="00F772F7" w:rsidRDefault="00F772F7" w:rsidP="006B0981">
            <w:pPr>
              <w:pStyle w:val="a3"/>
              <w:tabs>
                <w:tab w:val="left" w:pos="460"/>
              </w:tabs>
              <w:spacing w:before="0" w:beforeAutospacing="0" w:after="0" w:afterAutospacing="0"/>
              <w:ind w:left="11" w:firstLine="307"/>
              <w:jc w:val="both"/>
            </w:pPr>
          </w:p>
          <w:p w:rsidR="006B0981" w:rsidRPr="0070074E" w:rsidRDefault="006B0981" w:rsidP="006B0981">
            <w:pPr>
              <w:pStyle w:val="a3"/>
              <w:tabs>
                <w:tab w:val="left" w:pos="460"/>
              </w:tabs>
              <w:spacing w:before="0" w:beforeAutospacing="0" w:after="0" w:afterAutospacing="0"/>
              <w:ind w:left="11" w:firstLine="307"/>
              <w:jc w:val="both"/>
            </w:pPr>
            <w:r w:rsidRPr="0070074E">
              <w:t>предметами зон</w:t>
            </w:r>
            <w:r>
              <w:t>;</w:t>
            </w:r>
          </w:p>
          <w:p w:rsidR="006B0981" w:rsidRPr="0070074E" w:rsidRDefault="006B0981" w:rsidP="006B0981">
            <w:pPr>
              <w:pStyle w:val="a3"/>
              <w:tabs>
                <w:tab w:val="left" w:pos="460"/>
              </w:tabs>
              <w:spacing w:before="0" w:beforeAutospacing="0" w:after="0" w:afterAutospacing="0"/>
              <w:ind w:left="11" w:firstLine="307"/>
              <w:jc w:val="both"/>
            </w:pPr>
            <w:r>
              <w:t>к</w:t>
            </w:r>
            <w:r w:rsidRPr="0070074E">
              <w:t>оординація дій із ДСНС, ЗСУ, міжнародними операторами гуманітарного розмінування та донорськими організаціями</w:t>
            </w:r>
            <w:r>
              <w:t>;</w:t>
            </w:r>
          </w:p>
          <w:p w:rsidR="006B0981" w:rsidRPr="0070074E" w:rsidRDefault="006B0981" w:rsidP="006B0981">
            <w:pPr>
              <w:pStyle w:val="a3"/>
              <w:tabs>
                <w:tab w:val="left" w:pos="460"/>
              </w:tabs>
              <w:spacing w:before="0" w:beforeAutospacing="0" w:after="0" w:afterAutospacing="0"/>
              <w:ind w:left="11" w:firstLine="307"/>
              <w:jc w:val="both"/>
            </w:pPr>
            <w:r>
              <w:t>з</w:t>
            </w:r>
            <w:r w:rsidRPr="0070074E">
              <w:t>дійснення інженерної розвідки, маркування небезпечних ділянок, встановлення попереджувальних знаків</w:t>
            </w:r>
            <w:r>
              <w:t>;</w:t>
            </w:r>
          </w:p>
          <w:p w:rsidR="006B0981" w:rsidRPr="0070074E" w:rsidRDefault="006B0981" w:rsidP="006B0981">
            <w:pPr>
              <w:pStyle w:val="a3"/>
              <w:tabs>
                <w:tab w:val="left" w:pos="460"/>
              </w:tabs>
              <w:spacing w:before="0" w:beforeAutospacing="0" w:after="0" w:afterAutospacing="0"/>
              <w:ind w:left="11" w:firstLine="307"/>
              <w:jc w:val="both"/>
            </w:pPr>
            <w:r>
              <w:t>п</w:t>
            </w:r>
            <w:r w:rsidRPr="0070074E">
              <w:t>роведення безпосереднього очищення територій населених пунктів, об’єктів соціальної та критичної інфраструктури</w:t>
            </w:r>
            <w:r>
              <w:t>;</w:t>
            </w:r>
          </w:p>
          <w:p w:rsidR="006B0981" w:rsidRPr="0070074E" w:rsidRDefault="006B0981" w:rsidP="006B0981">
            <w:pPr>
              <w:pStyle w:val="a3"/>
              <w:tabs>
                <w:tab w:val="left" w:pos="460"/>
              </w:tabs>
              <w:spacing w:before="0" w:beforeAutospacing="0" w:after="0" w:afterAutospacing="0"/>
              <w:ind w:left="11" w:firstLine="307"/>
              <w:jc w:val="both"/>
            </w:pPr>
            <w:r>
              <w:t>р</w:t>
            </w:r>
            <w:r w:rsidRPr="0070074E">
              <w:t>озмінування сільськогосподарських угідь для відновлення продовольчої безпеки та економічної активності громади</w:t>
            </w:r>
            <w:r>
              <w:t>;</w:t>
            </w:r>
          </w:p>
          <w:p w:rsidR="006B0981" w:rsidRDefault="006B0981" w:rsidP="006B0981">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о</w:t>
            </w:r>
            <w:r w:rsidRPr="00700DB4">
              <w:rPr>
                <w:rFonts w:ascii="Times New Roman" w:hAnsi="Times New Roman" w:cs="Times New Roman"/>
                <w:sz w:val="24"/>
                <w:szCs w:val="24"/>
              </w:rPr>
              <w:t>чищення лісових масивів, водних об’єктів, заповідних</w:t>
            </w:r>
            <w:r>
              <w:rPr>
                <w:rFonts w:ascii="Times New Roman" w:hAnsi="Times New Roman" w:cs="Times New Roman"/>
                <w:sz w:val="24"/>
                <w:szCs w:val="24"/>
              </w:rPr>
              <w:t>;</w:t>
            </w:r>
            <w:r w:rsidRPr="00700DB4">
              <w:rPr>
                <w:rFonts w:ascii="Times New Roman" w:hAnsi="Times New Roman" w:cs="Times New Roman"/>
                <w:sz w:val="24"/>
                <w:szCs w:val="24"/>
              </w:rPr>
              <w:t xml:space="preserve"> </w:t>
            </w:r>
          </w:p>
          <w:p w:rsidR="009E056E" w:rsidRDefault="006B0981" w:rsidP="009E056E">
            <w:pPr>
              <w:tabs>
                <w:tab w:val="left" w:pos="460"/>
              </w:tabs>
              <w:ind w:left="11" w:firstLine="307"/>
              <w:jc w:val="both"/>
              <w:rPr>
                <w:rFonts w:ascii="Times New Roman" w:hAnsi="Times New Roman" w:cs="Times New Roman"/>
                <w:sz w:val="24"/>
                <w:szCs w:val="24"/>
              </w:rPr>
            </w:pPr>
            <w:r w:rsidRPr="00700DB4">
              <w:rPr>
                <w:rFonts w:ascii="Times New Roman" w:hAnsi="Times New Roman" w:cs="Times New Roman"/>
                <w:sz w:val="24"/>
                <w:szCs w:val="24"/>
              </w:rPr>
              <w:t>територій від вибухонебезпечних предметів;</w:t>
            </w:r>
          </w:p>
          <w:p w:rsidR="009E056E" w:rsidRDefault="006B0981" w:rsidP="009E056E">
            <w:pPr>
              <w:pStyle w:val="a3"/>
              <w:tabs>
                <w:tab w:val="left" w:pos="11"/>
              </w:tabs>
              <w:spacing w:before="0" w:beforeAutospacing="0" w:after="0" w:afterAutospacing="0"/>
              <w:ind w:left="11" w:firstLine="307"/>
              <w:jc w:val="both"/>
            </w:pPr>
            <w:r>
              <w:t>в</w:t>
            </w:r>
            <w:r w:rsidRPr="00700DB4">
              <w:t xml:space="preserve">ідновлення можливості безпечного використання природних ресурсів, збереження </w:t>
            </w:r>
            <w:proofErr w:type="spellStart"/>
            <w:r w:rsidRPr="00700DB4">
              <w:t>біорізноманіття</w:t>
            </w:r>
            <w:proofErr w:type="spellEnd"/>
            <w:r w:rsidRPr="00700DB4">
              <w:t xml:space="preserve"> та екосистем;</w:t>
            </w:r>
          </w:p>
          <w:p w:rsidR="009E056E" w:rsidRPr="0070074E" w:rsidRDefault="009E056E" w:rsidP="009E056E">
            <w:pPr>
              <w:pStyle w:val="a3"/>
              <w:tabs>
                <w:tab w:val="left" w:pos="11"/>
              </w:tabs>
              <w:spacing w:before="0" w:beforeAutospacing="0" w:after="0" w:afterAutospacing="0"/>
              <w:ind w:left="11" w:firstLine="307"/>
              <w:jc w:val="both"/>
            </w:pPr>
            <w:r>
              <w:t xml:space="preserve"> п</w:t>
            </w:r>
            <w:r w:rsidRPr="0070074E">
              <w:t>роведення інформаційних кампаній серед населення щодо правил поведінки у разі виявлення вибухонебезпечних предметів</w:t>
            </w:r>
            <w:r>
              <w:t>;</w:t>
            </w:r>
          </w:p>
          <w:p w:rsidR="009E056E" w:rsidRPr="00700DB4" w:rsidRDefault="009E056E" w:rsidP="009E056E">
            <w:pPr>
              <w:tabs>
                <w:tab w:val="left" w:pos="11"/>
              </w:tabs>
              <w:ind w:left="11" w:firstLine="307"/>
              <w:jc w:val="both"/>
              <w:rPr>
                <w:rFonts w:ascii="Times New Roman" w:hAnsi="Times New Roman" w:cs="Times New Roman"/>
                <w:sz w:val="24"/>
                <w:szCs w:val="24"/>
              </w:rPr>
            </w:pPr>
            <w:r>
              <w:rPr>
                <w:rFonts w:ascii="Times New Roman" w:hAnsi="Times New Roman" w:cs="Times New Roman"/>
                <w:sz w:val="24"/>
                <w:szCs w:val="24"/>
              </w:rPr>
              <w:t>н</w:t>
            </w:r>
            <w:r w:rsidRPr="00700DB4">
              <w:rPr>
                <w:rFonts w:ascii="Times New Roman" w:hAnsi="Times New Roman" w:cs="Times New Roman"/>
                <w:sz w:val="24"/>
                <w:szCs w:val="24"/>
              </w:rPr>
              <w:t>авчання дітей, молоді, працівників соціальної сфери та освітніх закладів основам мінної безпеки;</w:t>
            </w:r>
          </w:p>
          <w:p w:rsidR="009E056E" w:rsidRPr="00700DB4" w:rsidRDefault="009E056E" w:rsidP="009E056E">
            <w:pPr>
              <w:tabs>
                <w:tab w:val="left" w:pos="11"/>
              </w:tabs>
              <w:ind w:left="11" w:firstLine="307"/>
              <w:jc w:val="both"/>
              <w:rPr>
                <w:rFonts w:ascii="Times New Roman" w:hAnsi="Times New Roman" w:cs="Times New Roman"/>
                <w:sz w:val="24"/>
                <w:szCs w:val="24"/>
              </w:rPr>
            </w:pPr>
            <w:r>
              <w:rPr>
                <w:rFonts w:ascii="Times New Roman" w:hAnsi="Times New Roman" w:cs="Times New Roman"/>
                <w:sz w:val="24"/>
                <w:szCs w:val="24"/>
              </w:rPr>
              <w:t>с</w:t>
            </w:r>
            <w:r w:rsidRPr="00700DB4">
              <w:rPr>
                <w:rFonts w:ascii="Times New Roman" w:hAnsi="Times New Roman" w:cs="Times New Roman"/>
                <w:sz w:val="24"/>
                <w:szCs w:val="24"/>
              </w:rPr>
              <w:t xml:space="preserve">творення інтерактивних карт небезпечних зон та публічних </w:t>
            </w:r>
            <w:proofErr w:type="spellStart"/>
            <w:r w:rsidRPr="00700DB4">
              <w:rPr>
                <w:rFonts w:ascii="Times New Roman" w:hAnsi="Times New Roman" w:cs="Times New Roman"/>
                <w:sz w:val="24"/>
                <w:szCs w:val="24"/>
              </w:rPr>
              <w:t>онлайн-ресурсів</w:t>
            </w:r>
            <w:proofErr w:type="spellEnd"/>
            <w:r w:rsidRPr="00700DB4">
              <w:rPr>
                <w:rFonts w:ascii="Times New Roman" w:hAnsi="Times New Roman" w:cs="Times New Roman"/>
                <w:sz w:val="24"/>
                <w:szCs w:val="24"/>
              </w:rPr>
              <w:t xml:space="preserve"> для інформування мешканців;</w:t>
            </w:r>
          </w:p>
          <w:p w:rsidR="009E056E" w:rsidRPr="0070074E" w:rsidRDefault="009E056E" w:rsidP="009E056E">
            <w:pPr>
              <w:pStyle w:val="a3"/>
              <w:tabs>
                <w:tab w:val="left" w:pos="11"/>
              </w:tabs>
              <w:spacing w:before="0" w:beforeAutospacing="0" w:after="0" w:afterAutospacing="0"/>
              <w:ind w:left="11" w:firstLine="307"/>
              <w:jc w:val="both"/>
            </w:pPr>
            <w:r>
              <w:t>з</w:t>
            </w:r>
            <w:r w:rsidRPr="0070074E">
              <w:t>алучення фінансування з державного бюджету, міжнародних фондів, донорських програм та гуманітарних місій</w:t>
            </w:r>
            <w:r>
              <w:t>;</w:t>
            </w:r>
          </w:p>
          <w:p w:rsidR="009E056E" w:rsidRPr="0070074E" w:rsidRDefault="009E056E" w:rsidP="009E056E">
            <w:pPr>
              <w:pStyle w:val="a3"/>
              <w:tabs>
                <w:tab w:val="left" w:pos="11"/>
              </w:tabs>
              <w:spacing w:before="0" w:beforeAutospacing="0" w:after="0" w:afterAutospacing="0"/>
              <w:ind w:left="11" w:firstLine="307"/>
              <w:jc w:val="both"/>
            </w:pPr>
            <w:r>
              <w:t>в</w:t>
            </w:r>
            <w:r w:rsidRPr="0070074E">
              <w:t>едення обліку очищених територій, публікація результатів розмінування та інтеграція даних у систему планування відновлення громади</w:t>
            </w:r>
            <w:r>
              <w:t>;</w:t>
            </w:r>
          </w:p>
          <w:p w:rsidR="006B0981" w:rsidRPr="009E056E" w:rsidRDefault="009E056E" w:rsidP="009E056E">
            <w:pPr>
              <w:tabs>
                <w:tab w:val="left" w:pos="460"/>
              </w:tabs>
              <w:ind w:left="11" w:firstLine="307"/>
              <w:jc w:val="both"/>
              <w:rPr>
                <w:rFonts w:ascii="Times New Roman" w:hAnsi="Times New Roman" w:cs="Times New Roman"/>
                <w:sz w:val="24"/>
                <w:szCs w:val="24"/>
              </w:rPr>
            </w:pPr>
            <w:r w:rsidRPr="009E056E">
              <w:rPr>
                <w:rFonts w:ascii="Times New Roman" w:hAnsi="Times New Roman" w:cs="Times New Roman"/>
                <w:sz w:val="24"/>
                <w:szCs w:val="24"/>
              </w:rPr>
              <w:t xml:space="preserve">  забезпечення прозорості процесу та регулярного звітування перед громадськістю.</w:t>
            </w:r>
          </w:p>
        </w:tc>
      </w:tr>
      <w:tr w:rsidR="009E056E" w:rsidRPr="006B0981" w:rsidTr="00A01313">
        <w:tc>
          <w:tcPr>
            <w:tcW w:w="2575" w:type="dxa"/>
          </w:tcPr>
          <w:p w:rsidR="009E056E" w:rsidRDefault="009E056E" w:rsidP="00B73808">
            <w:pPr>
              <w:pStyle w:val="a3"/>
              <w:spacing w:before="0" w:beforeAutospacing="0" w:after="0" w:afterAutospacing="0"/>
              <w:rPr>
                <w:sz w:val="28"/>
                <w:szCs w:val="28"/>
              </w:rPr>
            </w:pPr>
            <w:r>
              <w:lastRenderedPageBreak/>
              <w:t>1.1.4. Забезпечення особистої безпеки мешканців громади, запобігання насильству та протидія торгівлі людьми у публічному та приватному середовищі.</w:t>
            </w:r>
          </w:p>
        </w:tc>
        <w:tc>
          <w:tcPr>
            <w:tcW w:w="7172" w:type="dxa"/>
          </w:tcPr>
          <w:p w:rsidR="009E056E" w:rsidRDefault="009E056E" w:rsidP="00B73808">
            <w:pPr>
              <w:pStyle w:val="a3"/>
              <w:spacing w:before="0" w:beforeAutospacing="0" w:after="0" w:afterAutospacing="0"/>
              <w:jc w:val="both"/>
            </w:pPr>
            <w:r>
              <w:t xml:space="preserve">     </w:t>
            </w:r>
            <w:r w:rsidRPr="0070074E">
              <w:t xml:space="preserve">Реалізація цього завдання сприятиме формуванню безпечного, правового та інклюзивного середовища в громаді, захисту вразливих категорій населення та зміцненню соціальної стійкості в умовах воєнних і післявоєнних викликів. </w:t>
            </w:r>
            <w:r>
              <w:t>Заходи, які сприятимуть виконанню даного завдання:</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в</w:t>
            </w:r>
            <w:r w:rsidRPr="00700DB4">
              <w:rPr>
                <w:rFonts w:ascii="Times New Roman" w:hAnsi="Times New Roman" w:cs="Times New Roman"/>
                <w:sz w:val="24"/>
                <w:szCs w:val="24"/>
              </w:rPr>
              <w:t xml:space="preserve">провадження механізмів виявлення, реагування та супроводу випадків домашнього, </w:t>
            </w:r>
            <w:proofErr w:type="spellStart"/>
            <w:r w:rsidRPr="00700DB4">
              <w:rPr>
                <w:rFonts w:ascii="Times New Roman" w:hAnsi="Times New Roman" w:cs="Times New Roman"/>
                <w:sz w:val="24"/>
                <w:szCs w:val="24"/>
              </w:rPr>
              <w:t>гендерно</w:t>
            </w:r>
            <w:proofErr w:type="spellEnd"/>
            <w:r w:rsidRPr="00700DB4">
              <w:rPr>
                <w:rFonts w:ascii="Times New Roman" w:hAnsi="Times New Roman" w:cs="Times New Roman"/>
                <w:sz w:val="24"/>
                <w:szCs w:val="24"/>
              </w:rPr>
              <w:t xml:space="preserve"> зумовленого та сексуального насильства</w:t>
            </w:r>
            <w:r>
              <w:rPr>
                <w:rFonts w:ascii="Times New Roman" w:hAnsi="Times New Roman" w:cs="Times New Roman"/>
                <w:sz w:val="24"/>
                <w:szCs w:val="24"/>
              </w:rPr>
              <w:t>;</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с</w:t>
            </w:r>
            <w:r w:rsidRPr="00700DB4">
              <w:rPr>
                <w:rFonts w:ascii="Times New Roman" w:hAnsi="Times New Roman" w:cs="Times New Roman"/>
                <w:sz w:val="24"/>
                <w:szCs w:val="24"/>
              </w:rPr>
              <w:t>творення безпечного середовища в освітніх, медичних, соціальних за</w:t>
            </w:r>
            <w:r>
              <w:rPr>
                <w:rFonts w:ascii="Times New Roman" w:hAnsi="Times New Roman" w:cs="Times New Roman"/>
                <w:sz w:val="24"/>
                <w:szCs w:val="24"/>
              </w:rPr>
              <w:t>кладах та громадських просторах;</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з</w:t>
            </w:r>
            <w:r w:rsidRPr="00700DB4">
              <w:rPr>
                <w:rFonts w:ascii="Times New Roman" w:hAnsi="Times New Roman" w:cs="Times New Roman"/>
                <w:sz w:val="24"/>
                <w:szCs w:val="24"/>
              </w:rPr>
              <w:t>абезпечення доступу до правової допомоги, кризових центрів, психологічної підтримки та соціального супроводу постраждалих.</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п</w:t>
            </w:r>
            <w:r w:rsidRPr="00700DB4">
              <w:rPr>
                <w:rFonts w:ascii="Times New Roman" w:hAnsi="Times New Roman" w:cs="Times New Roman"/>
                <w:sz w:val="24"/>
                <w:szCs w:val="24"/>
              </w:rPr>
              <w:t xml:space="preserve">роведення інформаційних кампаній щодо ризиків трудової, сексуальної експлуатації </w:t>
            </w:r>
            <w:r>
              <w:rPr>
                <w:rFonts w:ascii="Times New Roman" w:hAnsi="Times New Roman" w:cs="Times New Roman"/>
                <w:sz w:val="24"/>
                <w:szCs w:val="24"/>
              </w:rPr>
              <w:t>та незаконного переміщення осіб;</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п</w:t>
            </w:r>
            <w:r w:rsidRPr="00700DB4">
              <w:rPr>
                <w:rFonts w:ascii="Times New Roman" w:hAnsi="Times New Roman" w:cs="Times New Roman"/>
                <w:sz w:val="24"/>
                <w:szCs w:val="24"/>
              </w:rPr>
              <w:t xml:space="preserve">ідготовка фахівців соціальної сфери, освітян, медиків та правоохоронців щодо </w:t>
            </w:r>
            <w:r>
              <w:rPr>
                <w:rFonts w:ascii="Times New Roman" w:hAnsi="Times New Roman" w:cs="Times New Roman"/>
                <w:sz w:val="24"/>
                <w:szCs w:val="24"/>
              </w:rPr>
              <w:t>виявлення ознак торгівлі людьми;</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в</w:t>
            </w:r>
            <w:r w:rsidRPr="00700DB4">
              <w:rPr>
                <w:rFonts w:ascii="Times New Roman" w:hAnsi="Times New Roman" w:cs="Times New Roman"/>
                <w:sz w:val="24"/>
                <w:szCs w:val="24"/>
              </w:rPr>
              <w:t>заємодія з національними та міжнародними структурами для реабілітації постраждалих та притягнення винних до відповідальності</w:t>
            </w:r>
            <w:r>
              <w:rPr>
                <w:rFonts w:ascii="Times New Roman" w:hAnsi="Times New Roman" w:cs="Times New Roman"/>
                <w:sz w:val="24"/>
                <w:szCs w:val="24"/>
              </w:rPr>
              <w:t>;</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р</w:t>
            </w:r>
            <w:r w:rsidRPr="00700DB4">
              <w:rPr>
                <w:rFonts w:ascii="Times New Roman" w:hAnsi="Times New Roman" w:cs="Times New Roman"/>
                <w:sz w:val="24"/>
                <w:szCs w:val="24"/>
              </w:rPr>
              <w:t>озширення мережі відеоспостереження, освітлення громадських територій, патрулювання в місцях скупчення людей.</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п</w:t>
            </w:r>
            <w:r w:rsidRPr="00700DB4">
              <w:rPr>
                <w:rFonts w:ascii="Times New Roman" w:hAnsi="Times New Roman" w:cs="Times New Roman"/>
                <w:sz w:val="24"/>
                <w:szCs w:val="24"/>
              </w:rPr>
              <w:t>ідтримка молодіжних, ветеранських та волонтерських ініціатив, спрямованих на ф</w:t>
            </w:r>
            <w:r>
              <w:rPr>
                <w:rFonts w:ascii="Times New Roman" w:hAnsi="Times New Roman" w:cs="Times New Roman"/>
                <w:sz w:val="24"/>
                <w:szCs w:val="24"/>
              </w:rPr>
              <w:t>ормування культури безпеки;</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п</w:t>
            </w:r>
            <w:r w:rsidRPr="00700DB4">
              <w:rPr>
                <w:rFonts w:ascii="Times New Roman" w:hAnsi="Times New Roman" w:cs="Times New Roman"/>
                <w:sz w:val="24"/>
                <w:szCs w:val="24"/>
              </w:rPr>
              <w:t>роведення просвітницьких заходів щодо правових норм, відповід</w:t>
            </w:r>
            <w:r>
              <w:rPr>
                <w:rFonts w:ascii="Times New Roman" w:hAnsi="Times New Roman" w:cs="Times New Roman"/>
                <w:sz w:val="24"/>
                <w:szCs w:val="24"/>
              </w:rPr>
              <w:t>альності та безпечної поведінки;</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с</w:t>
            </w:r>
            <w:r w:rsidRPr="00700DB4">
              <w:rPr>
                <w:rFonts w:ascii="Times New Roman" w:hAnsi="Times New Roman" w:cs="Times New Roman"/>
                <w:sz w:val="24"/>
                <w:szCs w:val="24"/>
              </w:rPr>
              <w:t>творення міжвідомчих робочих груп з питань безпеки, насильства та торгівлі людьми</w:t>
            </w:r>
            <w:r>
              <w:rPr>
                <w:rFonts w:ascii="Times New Roman" w:hAnsi="Times New Roman" w:cs="Times New Roman"/>
                <w:sz w:val="24"/>
                <w:szCs w:val="24"/>
              </w:rPr>
              <w:t>;</w:t>
            </w:r>
          </w:p>
          <w:p w:rsidR="00F772F7" w:rsidRDefault="00F772F7" w:rsidP="00B73808">
            <w:pPr>
              <w:pStyle w:val="a3"/>
              <w:tabs>
                <w:tab w:val="left" w:pos="460"/>
              </w:tabs>
              <w:spacing w:before="0" w:beforeAutospacing="0" w:after="0" w:afterAutospacing="0"/>
              <w:ind w:left="11" w:firstLine="307"/>
              <w:jc w:val="both"/>
            </w:pPr>
            <w:r>
              <w:lastRenderedPageBreak/>
              <w:t xml:space="preserve">                            41</w:t>
            </w:r>
          </w:p>
          <w:p w:rsidR="00F772F7" w:rsidRDefault="00F772F7" w:rsidP="00B73808">
            <w:pPr>
              <w:pStyle w:val="a3"/>
              <w:tabs>
                <w:tab w:val="left" w:pos="460"/>
              </w:tabs>
              <w:spacing w:before="0" w:beforeAutospacing="0" w:after="0" w:afterAutospacing="0"/>
              <w:ind w:left="11" w:firstLine="307"/>
              <w:jc w:val="both"/>
            </w:pPr>
          </w:p>
          <w:p w:rsidR="009E056E" w:rsidRPr="00E44418" w:rsidRDefault="009E056E" w:rsidP="00B73808">
            <w:pPr>
              <w:pStyle w:val="a3"/>
              <w:tabs>
                <w:tab w:val="left" w:pos="460"/>
              </w:tabs>
              <w:spacing w:before="0" w:beforeAutospacing="0" w:after="0" w:afterAutospacing="0"/>
              <w:ind w:left="11" w:firstLine="307"/>
              <w:jc w:val="both"/>
            </w:pPr>
            <w:r>
              <w:t>р</w:t>
            </w:r>
            <w:r w:rsidRPr="00E44418">
              <w:t>озробка локальних протоколів реагування на випадки насильства та експлуатації</w:t>
            </w:r>
            <w:r>
              <w:t>;</w:t>
            </w:r>
          </w:p>
          <w:p w:rsidR="009E056E" w:rsidRPr="00E44418" w:rsidRDefault="009E056E" w:rsidP="00B73808">
            <w:pPr>
              <w:pStyle w:val="a3"/>
              <w:tabs>
                <w:tab w:val="left" w:pos="460"/>
              </w:tabs>
              <w:spacing w:before="0" w:beforeAutospacing="0" w:after="0" w:afterAutospacing="0"/>
              <w:ind w:left="11" w:firstLine="307"/>
              <w:jc w:val="both"/>
            </w:pPr>
            <w:r>
              <w:t>з</w:t>
            </w:r>
            <w:r w:rsidRPr="00E44418">
              <w:t>абезпечення ефективної координації між органами місцевого самоврядування, поліцією, соціальними службам</w:t>
            </w:r>
            <w:r>
              <w:t>и та громадськими організаціями;</w:t>
            </w:r>
          </w:p>
          <w:p w:rsidR="009E056E" w:rsidRPr="00E44418" w:rsidRDefault="009E056E" w:rsidP="00B73808">
            <w:pPr>
              <w:pStyle w:val="a3"/>
              <w:tabs>
                <w:tab w:val="left" w:pos="460"/>
              </w:tabs>
              <w:spacing w:before="0" w:beforeAutospacing="0" w:after="0" w:afterAutospacing="0"/>
              <w:ind w:left="11" w:firstLine="307"/>
              <w:jc w:val="both"/>
            </w:pPr>
            <w:r>
              <w:t>р</w:t>
            </w:r>
            <w:r w:rsidRPr="00E44418">
              <w:t xml:space="preserve">озробка </w:t>
            </w:r>
            <w:proofErr w:type="spellStart"/>
            <w:r w:rsidRPr="00E44418">
              <w:t>онлайн-платформ</w:t>
            </w:r>
            <w:proofErr w:type="spellEnd"/>
            <w:r w:rsidRPr="00E44418">
              <w:t xml:space="preserve"> для анонімного звернення, отримання консультацій та повідомлення </w:t>
            </w:r>
            <w:r>
              <w:t>про загрози;</w:t>
            </w:r>
          </w:p>
          <w:p w:rsidR="009E056E" w:rsidRPr="00700DB4" w:rsidRDefault="009E056E" w:rsidP="00B73808">
            <w:pPr>
              <w:tabs>
                <w:tab w:val="left" w:pos="460"/>
              </w:tabs>
              <w:ind w:left="11" w:firstLine="307"/>
              <w:jc w:val="both"/>
              <w:rPr>
                <w:rFonts w:ascii="Times New Roman" w:hAnsi="Times New Roman" w:cs="Times New Roman"/>
                <w:sz w:val="24"/>
                <w:szCs w:val="24"/>
              </w:rPr>
            </w:pPr>
            <w:r>
              <w:rPr>
                <w:rFonts w:ascii="Times New Roman" w:hAnsi="Times New Roman" w:cs="Times New Roman"/>
                <w:sz w:val="24"/>
                <w:szCs w:val="24"/>
              </w:rPr>
              <w:t>п</w:t>
            </w:r>
            <w:r w:rsidRPr="00700DB4">
              <w:rPr>
                <w:rFonts w:ascii="Times New Roman" w:hAnsi="Times New Roman" w:cs="Times New Roman"/>
                <w:sz w:val="24"/>
                <w:szCs w:val="24"/>
              </w:rPr>
              <w:t>оширення інформаційних матеріалів через соціальні мережі, мобіл</w:t>
            </w:r>
            <w:r>
              <w:rPr>
                <w:rFonts w:ascii="Times New Roman" w:hAnsi="Times New Roman" w:cs="Times New Roman"/>
                <w:sz w:val="24"/>
                <w:szCs w:val="24"/>
              </w:rPr>
              <w:t>ьні додатки та публічні ресурси;</w:t>
            </w:r>
          </w:p>
          <w:p w:rsidR="009E056E" w:rsidRPr="00700DB4" w:rsidRDefault="009E056E" w:rsidP="00B73808">
            <w:pPr>
              <w:tabs>
                <w:tab w:val="left" w:pos="460"/>
              </w:tabs>
              <w:ind w:left="11" w:firstLine="307"/>
              <w:jc w:val="both"/>
              <w:rPr>
                <w:sz w:val="28"/>
                <w:szCs w:val="28"/>
              </w:rPr>
            </w:pPr>
            <w:r>
              <w:rPr>
                <w:rFonts w:ascii="Times New Roman" w:hAnsi="Times New Roman" w:cs="Times New Roman"/>
                <w:sz w:val="24"/>
                <w:szCs w:val="24"/>
              </w:rPr>
              <w:t>в</w:t>
            </w:r>
            <w:r w:rsidRPr="00700DB4">
              <w:rPr>
                <w:rFonts w:ascii="Times New Roman" w:hAnsi="Times New Roman" w:cs="Times New Roman"/>
                <w:sz w:val="24"/>
                <w:szCs w:val="24"/>
              </w:rPr>
              <w:t>провадження електронних систем моніторингу безпеки в громаді.</w:t>
            </w:r>
          </w:p>
        </w:tc>
      </w:tr>
    </w:tbl>
    <w:p w:rsidR="00F819AA" w:rsidRPr="002775E3" w:rsidRDefault="00F819AA" w:rsidP="00F819AA">
      <w:pPr>
        <w:pStyle w:val="a3"/>
        <w:spacing w:before="0" w:beforeAutospacing="0" w:after="0" w:afterAutospacing="0"/>
        <w:ind w:firstLine="709"/>
        <w:jc w:val="center"/>
        <w:rPr>
          <w:sz w:val="28"/>
          <w:szCs w:val="28"/>
        </w:rPr>
      </w:pPr>
    </w:p>
    <w:p w:rsidR="00672969" w:rsidRPr="00BC4D8C" w:rsidRDefault="002775E3" w:rsidP="00F819AA">
      <w:pPr>
        <w:pStyle w:val="a3"/>
        <w:spacing w:before="0" w:beforeAutospacing="0" w:after="0" w:afterAutospacing="0"/>
        <w:ind w:firstLine="567"/>
        <w:jc w:val="both"/>
      </w:pPr>
      <w:r w:rsidRPr="00BC4D8C">
        <w:t>Реалізація цієї операційної цілі є фундаментом для стабілізації ситуації в громаді, формування безпечного середовища, повернення населення та запуску процесів соціально-економічного відновлення.</w:t>
      </w:r>
    </w:p>
    <w:p w:rsidR="00E44418" w:rsidRPr="00BC4D8C" w:rsidRDefault="00F819AA" w:rsidP="00F819AA">
      <w:pPr>
        <w:pStyle w:val="a3"/>
        <w:spacing w:before="0" w:beforeAutospacing="0" w:after="0" w:afterAutospacing="0"/>
        <w:ind w:firstLine="567"/>
        <w:jc w:val="both"/>
        <w:rPr>
          <w:b/>
          <w:i/>
        </w:rPr>
      </w:pPr>
      <w:r w:rsidRPr="00BC4D8C">
        <w:rPr>
          <w:b/>
          <w:i/>
        </w:rPr>
        <w:t>Індикатори</w:t>
      </w:r>
      <w:r w:rsidR="00B644CB" w:rsidRPr="00BC4D8C">
        <w:rPr>
          <w:b/>
          <w:i/>
        </w:rPr>
        <w:t>:</w:t>
      </w:r>
    </w:p>
    <w:p w:rsidR="00B644CB" w:rsidRPr="00BC4D8C" w:rsidRDefault="00F819AA" w:rsidP="00F819AA">
      <w:pPr>
        <w:tabs>
          <w:tab w:val="num" w:pos="0"/>
          <w:tab w:val="left" w:pos="567"/>
          <w:tab w:val="left" w:pos="851"/>
        </w:tabs>
        <w:spacing w:after="0" w:line="240" w:lineRule="auto"/>
        <w:ind w:left="567"/>
        <w:rPr>
          <w:rFonts w:ascii="Times New Roman" w:hAnsi="Times New Roman" w:cs="Times New Roman"/>
          <w:sz w:val="24"/>
          <w:szCs w:val="24"/>
        </w:rPr>
      </w:pPr>
      <w:r w:rsidRPr="00BC4D8C">
        <w:rPr>
          <w:rFonts w:ascii="Times New Roman" w:hAnsi="Times New Roman" w:cs="Times New Roman"/>
          <w:sz w:val="24"/>
          <w:szCs w:val="24"/>
        </w:rPr>
        <w:t>к</w:t>
      </w:r>
      <w:r w:rsidR="00B644CB" w:rsidRPr="00BC4D8C">
        <w:rPr>
          <w:rFonts w:ascii="Times New Roman" w:hAnsi="Times New Roman" w:cs="Times New Roman"/>
          <w:sz w:val="24"/>
          <w:szCs w:val="24"/>
        </w:rPr>
        <w:t>ількість створених/відновлених укриттів та систем оповіщення;</w:t>
      </w:r>
    </w:p>
    <w:p w:rsidR="00B644CB" w:rsidRPr="00BC4D8C" w:rsidRDefault="00F819AA" w:rsidP="00F819AA">
      <w:pPr>
        <w:tabs>
          <w:tab w:val="num" w:pos="0"/>
          <w:tab w:val="left" w:pos="567"/>
          <w:tab w:val="left" w:pos="851"/>
        </w:tabs>
        <w:spacing w:after="0" w:line="240" w:lineRule="auto"/>
        <w:ind w:left="567"/>
        <w:rPr>
          <w:rFonts w:ascii="Times New Roman" w:hAnsi="Times New Roman" w:cs="Times New Roman"/>
          <w:sz w:val="24"/>
          <w:szCs w:val="24"/>
        </w:rPr>
      </w:pPr>
      <w:r w:rsidRPr="00BC4D8C">
        <w:rPr>
          <w:rFonts w:ascii="Times New Roman" w:hAnsi="Times New Roman" w:cs="Times New Roman"/>
          <w:sz w:val="24"/>
          <w:szCs w:val="24"/>
        </w:rPr>
        <w:t>ч</w:t>
      </w:r>
      <w:r w:rsidR="00B644CB" w:rsidRPr="00BC4D8C">
        <w:rPr>
          <w:rFonts w:ascii="Times New Roman" w:hAnsi="Times New Roman" w:cs="Times New Roman"/>
          <w:sz w:val="24"/>
          <w:szCs w:val="24"/>
        </w:rPr>
        <w:t>астка розмінованих територій (у % до загальної площі);</w:t>
      </w:r>
    </w:p>
    <w:p w:rsidR="00B644CB" w:rsidRPr="00BC4D8C" w:rsidRDefault="00F819AA" w:rsidP="00F819AA">
      <w:pPr>
        <w:tabs>
          <w:tab w:val="num" w:pos="0"/>
          <w:tab w:val="left" w:pos="567"/>
          <w:tab w:val="left" w:pos="851"/>
        </w:tabs>
        <w:spacing w:after="0" w:line="240" w:lineRule="auto"/>
        <w:ind w:left="567"/>
        <w:rPr>
          <w:rFonts w:ascii="Times New Roman" w:hAnsi="Times New Roman" w:cs="Times New Roman"/>
          <w:sz w:val="24"/>
          <w:szCs w:val="24"/>
        </w:rPr>
      </w:pPr>
      <w:r w:rsidRPr="00BC4D8C">
        <w:rPr>
          <w:rFonts w:ascii="Times New Roman" w:hAnsi="Times New Roman" w:cs="Times New Roman"/>
          <w:sz w:val="24"/>
          <w:szCs w:val="24"/>
        </w:rPr>
        <w:t>к</w:t>
      </w:r>
      <w:r w:rsidR="00B644CB" w:rsidRPr="00BC4D8C">
        <w:rPr>
          <w:rFonts w:ascii="Times New Roman" w:hAnsi="Times New Roman" w:cs="Times New Roman"/>
          <w:sz w:val="24"/>
          <w:szCs w:val="24"/>
        </w:rPr>
        <w:t>ількість евакуйованих осіб, яким надано гуманітарну допомогу;</w:t>
      </w:r>
    </w:p>
    <w:p w:rsidR="00B644CB" w:rsidRPr="00BC4D8C" w:rsidRDefault="00F819AA" w:rsidP="0011284C">
      <w:pPr>
        <w:tabs>
          <w:tab w:val="num" w:pos="0"/>
          <w:tab w:val="left" w:pos="567"/>
          <w:tab w:val="left" w:pos="851"/>
        </w:tabs>
        <w:spacing w:after="0" w:line="240" w:lineRule="auto"/>
        <w:ind w:left="567"/>
        <w:jc w:val="both"/>
        <w:rPr>
          <w:rFonts w:ascii="Times New Roman" w:hAnsi="Times New Roman" w:cs="Times New Roman"/>
          <w:sz w:val="24"/>
          <w:szCs w:val="24"/>
        </w:rPr>
      </w:pPr>
      <w:r w:rsidRPr="00BC4D8C">
        <w:rPr>
          <w:rFonts w:ascii="Times New Roman" w:hAnsi="Times New Roman" w:cs="Times New Roman"/>
          <w:sz w:val="24"/>
          <w:szCs w:val="24"/>
        </w:rPr>
        <w:t>к</w:t>
      </w:r>
      <w:r w:rsidR="00B644CB" w:rsidRPr="00BC4D8C">
        <w:rPr>
          <w:rFonts w:ascii="Times New Roman" w:hAnsi="Times New Roman" w:cs="Times New Roman"/>
          <w:sz w:val="24"/>
          <w:szCs w:val="24"/>
        </w:rPr>
        <w:t>ількість проведених тренінгів з безпеки та реагування;</w:t>
      </w:r>
    </w:p>
    <w:p w:rsidR="00B644CB" w:rsidRPr="00F772F7" w:rsidRDefault="00F819AA" w:rsidP="00F772F7">
      <w:pPr>
        <w:tabs>
          <w:tab w:val="left" w:pos="0"/>
          <w:tab w:val="left" w:pos="851"/>
        </w:tabs>
        <w:spacing w:after="0" w:line="240" w:lineRule="auto"/>
        <w:ind w:firstLine="567"/>
        <w:jc w:val="both"/>
        <w:rPr>
          <w:rFonts w:ascii="Times New Roman" w:hAnsi="Times New Roman" w:cs="Times New Roman"/>
          <w:sz w:val="24"/>
          <w:szCs w:val="24"/>
        </w:rPr>
      </w:pPr>
      <w:r w:rsidRPr="00BC4D8C">
        <w:rPr>
          <w:rFonts w:ascii="Times New Roman" w:hAnsi="Times New Roman" w:cs="Times New Roman"/>
          <w:sz w:val="24"/>
          <w:szCs w:val="24"/>
        </w:rPr>
        <w:t>к</w:t>
      </w:r>
      <w:r w:rsidR="00B644CB" w:rsidRPr="00BC4D8C">
        <w:rPr>
          <w:rFonts w:ascii="Times New Roman" w:hAnsi="Times New Roman" w:cs="Times New Roman"/>
          <w:sz w:val="24"/>
          <w:szCs w:val="24"/>
        </w:rPr>
        <w:t>ількість зафіксованих випадків насильства/торгівлі людьми та заходів реагув</w:t>
      </w:r>
      <w:r w:rsidR="00F772F7">
        <w:rPr>
          <w:rFonts w:ascii="Times New Roman" w:hAnsi="Times New Roman" w:cs="Times New Roman"/>
          <w:sz w:val="24"/>
          <w:szCs w:val="24"/>
        </w:rPr>
        <w:t>ання.</w:t>
      </w:r>
    </w:p>
    <w:p w:rsidR="0011284C" w:rsidRPr="00BC4D8C" w:rsidRDefault="00E44418" w:rsidP="0011284C">
      <w:pPr>
        <w:pStyle w:val="a3"/>
        <w:spacing w:before="0" w:beforeAutospacing="0" w:after="0" w:afterAutospacing="0"/>
        <w:ind w:firstLine="709"/>
        <w:jc w:val="center"/>
        <w:rPr>
          <w:b/>
          <w:i/>
        </w:rPr>
      </w:pPr>
      <w:r w:rsidRPr="00BC4D8C">
        <w:rPr>
          <w:b/>
          <w:i/>
        </w:rPr>
        <w:t>Операційна ціль 1.2</w:t>
      </w:r>
      <w:r w:rsidRPr="00BC4D8C">
        <w:rPr>
          <w:b/>
        </w:rPr>
        <w:t xml:space="preserve"> </w:t>
      </w:r>
      <w:r w:rsidRPr="00BC4D8C">
        <w:rPr>
          <w:b/>
          <w:i/>
        </w:rPr>
        <w:t>Управління територіальним розвитком</w:t>
      </w:r>
    </w:p>
    <w:p w:rsidR="002775E3" w:rsidRPr="00BC4D8C" w:rsidRDefault="002775E3" w:rsidP="00BC4D8C">
      <w:pPr>
        <w:pStyle w:val="a3"/>
        <w:spacing w:before="0" w:beforeAutospacing="0" w:after="0"/>
        <w:ind w:firstLine="597"/>
        <w:jc w:val="both"/>
      </w:pPr>
      <w:r w:rsidRPr="00BC4D8C">
        <w:t xml:space="preserve">У післявоєнних умовах громада потребує системного підходу до просторового планування, відновлення інфраструктури та формування нової моделі територіального управління. Операційна ціль спрямована на забезпечення прозорого, збалансованого та інклюзивного розвитку громади з урахуванням </w:t>
      </w:r>
      <w:proofErr w:type="spellStart"/>
      <w:r w:rsidRPr="00BC4D8C">
        <w:t>безпекових</w:t>
      </w:r>
      <w:proofErr w:type="spellEnd"/>
      <w:r w:rsidRPr="00BC4D8C">
        <w:t>, соціальних та екологічних викликів.</w:t>
      </w:r>
    </w:p>
    <w:p w:rsidR="00554C21" w:rsidRPr="00BC4D8C" w:rsidRDefault="00E44418" w:rsidP="00BC4D8C">
      <w:pPr>
        <w:pStyle w:val="a3"/>
        <w:spacing w:before="0" w:beforeAutospacing="0" w:after="0" w:afterAutospacing="0"/>
        <w:ind w:firstLine="709"/>
        <w:jc w:val="center"/>
        <w:rPr>
          <w:b/>
          <w:bCs/>
          <w:i/>
          <w:iCs/>
          <w:color w:val="000000"/>
        </w:rPr>
      </w:pPr>
      <w:r w:rsidRPr="00BC4D8C">
        <w:rPr>
          <w:b/>
          <w:bCs/>
          <w:i/>
          <w:iCs/>
          <w:color w:val="000000"/>
        </w:rPr>
        <w:t xml:space="preserve">Завдання та сфери реалізації </w:t>
      </w:r>
      <w:proofErr w:type="spellStart"/>
      <w:r w:rsidRPr="00BC4D8C">
        <w:rPr>
          <w:b/>
          <w:bCs/>
          <w:i/>
          <w:iCs/>
          <w:color w:val="000000"/>
        </w:rPr>
        <w:t>проєктів</w:t>
      </w:r>
      <w:proofErr w:type="spellEnd"/>
      <w:r w:rsidRPr="00BC4D8C">
        <w:rPr>
          <w:b/>
          <w:bCs/>
          <w:i/>
          <w:iCs/>
          <w:color w:val="000000"/>
        </w:rPr>
        <w:t xml:space="preserve"> для досягнення оперативної цілі 1.1</w:t>
      </w:r>
    </w:p>
    <w:tbl>
      <w:tblPr>
        <w:tblStyle w:val="a9"/>
        <w:tblW w:w="0" w:type="auto"/>
        <w:tblInd w:w="108" w:type="dxa"/>
        <w:tblLook w:val="04A0" w:firstRow="1" w:lastRow="0" w:firstColumn="1" w:lastColumn="0" w:noHBand="0" w:noVBand="1"/>
      </w:tblPr>
      <w:tblGrid>
        <w:gridCol w:w="2309"/>
        <w:gridCol w:w="7438"/>
      </w:tblGrid>
      <w:tr w:rsidR="00E44418" w:rsidRPr="00BC4D8C" w:rsidTr="0011284C">
        <w:tc>
          <w:tcPr>
            <w:tcW w:w="2309" w:type="dxa"/>
          </w:tcPr>
          <w:p w:rsidR="00E44418" w:rsidRPr="00BC4D8C" w:rsidRDefault="00E44418" w:rsidP="00BC4D8C">
            <w:pPr>
              <w:pStyle w:val="a3"/>
              <w:spacing w:before="0" w:beforeAutospacing="0" w:after="0" w:afterAutospacing="0"/>
              <w:jc w:val="center"/>
              <w:rPr>
                <w:b/>
              </w:rPr>
            </w:pPr>
            <w:r w:rsidRPr="00BC4D8C">
              <w:rPr>
                <w:b/>
              </w:rPr>
              <w:t>Завдання</w:t>
            </w:r>
          </w:p>
        </w:tc>
        <w:tc>
          <w:tcPr>
            <w:tcW w:w="7438" w:type="dxa"/>
          </w:tcPr>
          <w:p w:rsidR="00E44418" w:rsidRPr="00BC4D8C" w:rsidRDefault="00E44418" w:rsidP="00BC4D8C">
            <w:pPr>
              <w:pStyle w:val="a3"/>
              <w:spacing w:before="0" w:beforeAutospacing="0" w:after="0" w:afterAutospacing="0"/>
              <w:jc w:val="center"/>
              <w:rPr>
                <w:b/>
              </w:rPr>
            </w:pPr>
            <w:r w:rsidRPr="00BC4D8C">
              <w:rPr>
                <w:b/>
              </w:rPr>
              <w:t xml:space="preserve">Сфери реалізації </w:t>
            </w:r>
            <w:proofErr w:type="spellStart"/>
            <w:r w:rsidRPr="00BC4D8C">
              <w:rPr>
                <w:b/>
              </w:rPr>
              <w:t>проєктів</w:t>
            </w:r>
            <w:proofErr w:type="spellEnd"/>
          </w:p>
        </w:tc>
      </w:tr>
      <w:tr w:rsidR="00E44418" w:rsidRPr="00BC4D8C" w:rsidTr="0011284C">
        <w:tc>
          <w:tcPr>
            <w:tcW w:w="2309" w:type="dxa"/>
          </w:tcPr>
          <w:p w:rsidR="00E44418" w:rsidRPr="00BC4D8C" w:rsidRDefault="00E44418" w:rsidP="00BC4D8C">
            <w:pPr>
              <w:pStyle w:val="a3"/>
              <w:spacing w:before="0" w:beforeAutospacing="0" w:after="0" w:afterAutospacing="0"/>
            </w:pPr>
            <w:r w:rsidRPr="00BC4D8C">
              <w:t xml:space="preserve">1.2.1. Відновлення довіри до місцевої влади через прозорість управлінських рішень, залучення громадськості до процесів планування та реалізації </w:t>
            </w:r>
            <w:proofErr w:type="spellStart"/>
            <w:r w:rsidRPr="00BC4D8C">
              <w:t>проєктів</w:t>
            </w:r>
            <w:proofErr w:type="spellEnd"/>
            <w:r w:rsidRPr="00BC4D8C">
              <w:t xml:space="preserve"> відбудови</w:t>
            </w:r>
          </w:p>
        </w:tc>
        <w:tc>
          <w:tcPr>
            <w:tcW w:w="7438" w:type="dxa"/>
          </w:tcPr>
          <w:p w:rsidR="004A328F" w:rsidRPr="00BC4D8C" w:rsidRDefault="004A328F" w:rsidP="00BC4D8C">
            <w:pPr>
              <w:ind w:firstLine="318"/>
              <w:jc w:val="both"/>
              <w:rPr>
                <w:rFonts w:ascii="Times New Roman" w:hAnsi="Times New Roman" w:cs="Times New Roman"/>
                <w:sz w:val="24"/>
                <w:szCs w:val="24"/>
              </w:rPr>
            </w:pPr>
            <w:r w:rsidRPr="00BC4D8C">
              <w:rPr>
                <w:rFonts w:ascii="Times New Roman" w:hAnsi="Times New Roman" w:cs="Times New Roman"/>
                <w:sz w:val="24"/>
                <w:szCs w:val="24"/>
              </w:rPr>
              <w:t>Реалізація цього завдання сприятиме формуванню довіри до місцевої влади, активізації громадської участі, підвищенню ефективності управління та забезпеченню сталого розвитку громади на засадах відкритості, партнерства та взаємної відповідальності:</w:t>
            </w:r>
          </w:p>
          <w:p w:rsidR="009D0A16"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п</w:t>
            </w:r>
            <w:r w:rsidR="009D0A16" w:rsidRPr="00BC4D8C">
              <w:rPr>
                <w:rFonts w:ascii="Times New Roman" w:hAnsi="Times New Roman" w:cs="Times New Roman"/>
                <w:sz w:val="24"/>
                <w:szCs w:val="24"/>
              </w:rPr>
              <w:t xml:space="preserve">ублікація </w:t>
            </w:r>
            <w:proofErr w:type="spellStart"/>
            <w:r w:rsidR="009D0A16" w:rsidRPr="00BC4D8C">
              <w:rPr>
                <w:rFonts w:ascii="Times New Roman" w:hAnsi="Times New Roman" w:cs="Times New Roman"/>
                <w:sz w:val="24"/>
                <w:szCs w:val="24"/>
              </w:rPr>
              <w:t>проєктів</w:t>
            </w:r>
            <w:proofErr w:type="spellEnd"/>
            <w:r w:rsidR="009D0A16" w:rsidRPr="00BC4D8C">
              <w:rPr>
                <w:rFonts w:ascii="Times New Roman" w:hAnsi="Times New Roman" w:cs="Times New Roman"/>
                <w:sz w:val="24"/>
                <w:szCs w:val="24"/>
              </w:rPr>
              <w:t xml:space="preserve"> рішень, бюджетів, тендерної документації та звітів на офіційних ресурсах громади;</w:t>
            </w:r>
          </w:p>
          <w:p w:rsidR="009D0A16"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9D0A16" w:rsidRPr="00BC4D8C">
              <w:rPr>
                <w:rFonts w:ascii="Times New Roman" w:hAnsi="Times New Roman" w:cs="Times New Roman"/>
                <w:sz w:val="24"/>
                <w:szCs w:val="24"/>
              </w:rPr>
              <w:t xml:space="preserve">провадження електронних систем моніторингу реалізації </w:t>
            </w:r>
            <w:proofErr w:type="spellStart"/>
            <w:r w:rsidR="009D0A16" w:rsidRPr="00BC4D8C">
              <w:rPr>
                <w:rFonts w:ascii="Times New Roman" w:hAnsi="Times New Roman" w:cs="Times New Roman"/>
                <w:sz w:val="24"/>
                <w:szCs w:val="24"/>
              </w:rPr>
              <w:t>проєктів</w:t>
            </w:r>
            <w:proofErr w:type="spellEnd"/>
            <w:r w:rsidR="009D0A16" w:rsidRPr="00BC4D8C">
              <w:rPr>
                <w:rFonts w:ascii="Times New Roman" w:hAnsi="Times New Roman" w:cs="Times New Roman"/>
                <w:sz w:val="24"/>
                <w:szCs w:val="24"/>
              </w:rPr>
              <w:t>, з відкритим доступом для мешканців;</w:t>
            </w:r>
          </w:p>
          <w:p w:rsidR="009D0A16"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р</w:t>
            </w:r>
            <w:r w:rsidR="009D0A16" w:rsidRPr="00BC4D8C">
              <w:rPr>
                <w:rFonts w:ascii="Times New Roman" w:hAnsi="Times New Roman" w:cs="Times New Roman"/>
                <w:sz w:val="24"/>
                <w:szCs w:val="24"/>
              </w:rPr>
              <w:t xml:space="preserve">егулярне інформування населення про хід відбудови через </w:t>
            </w:r>
            <w:proofErr w:type="spellStart"/>
            <w:r w:rsidR="009D0A16" w:rsidRPr="00BC4D8C">
              <w:rPr>
                <w:rFonts w:ascii="Times New Roman" w:hAnsi="Times New Roman" w:cs="Times New Roman"/>
                <w:sz w:val="24"/>
                <w:szCs w:val="24"/>
              </w:rPr>
              <w:t>пресконференції</w:t>
            </w:r>
            <w:proofErr w:type="spellEnd"/>
            <w:r w:rsidR="009D0A16" w:rsidRPr="00BC4D8C">
              <w:rPr>
                <w:rFonts w:ascii="Times New Roman" w:hAnsi="Times New Roman" w:cs="Times New Roman"/>
                <w:sz w:val="24"/>
                <w:szCs w:val="24"/>
              </w:rPr>
              <w:t>, брифінги, соціальні мережі та інформаційні бюлетені;</w:t>
            </w:r>
          </w:p>
          <w:p w:rsidR="004A328F"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п</w:t>
            </w:r>
            <w:r w:rsidR="009D0A16" w:rsidRPr="00BC4D8C">
              <w:rPr>
                <w:rFonts w:ascii="Times New Roman" w:hAnsi="Times New Roman" w:cs="Times New Roman"/>
                <w:sz w:val="24"/>
                <w:szCs w:val="24"/>
              </w:rPr>
              <w:t>роведення громадських слухань, стратегічних сесій, консультацій та опитувань щодо пріоритетів розвитку;</w:t>
            </w:r>
          </w:p>
          <w:p w:rsidR="009D0A16"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с</w:t>
            </w:r>
            <w:r w:rsidR="009D0A16" w:rsidRPr="00BC4D8C">
              <w:rPr>
                <w:rFonts w:ascii="Times New Roman" w:hAnsi="Times New Roman" w:cs="Times New Roman"/>
                <w:sz w:val="24"/>
                <w:szCs w:val="24"/>
              </w:rPr>
              <w:t>творення дорадчих органів, громадських рад, робочих груп із представників різних соціальних категорій;</w:t>
            </w:r>
          </w:p>
          <w:p w:rsidR="009D0A16"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з</w:t>
            </w:r>
            <w:r w:rsidR="009D0A16" w:rsidRPr="00BC4D8C">
              <w:rPr>
                <w:rFonts w:ascii="Times New Roman" w:hAnsi="Times New Roman" w:cs="Times New Roman"/>
                <w:sz w:val="24"/>
                <w:szCs w:val="24"/>
              </w:rPr>
              <w:t>алучення молоді, ветеранів, переселенців, підприємців та активних мешканців до формування політик та проектів;</w:t>
            </w:r>
          </w:p>
          <w:p w:rsidR="009D0A16"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9D0A16" w:rsidRPr="00BC4D8C">
              <w:rPr>
                <w:rFonts w:ascii="Times New Roman" w:hAnsi="Times New Roman" w:cs="Times New Roman"/>
                <w:sz w:val="24"/>
                <w:szCs w:val="24"/>
              </w:rPr>
              <w:t>провадження етичних стандартів роботи посадових осіб, кодексів поведінки та механізмів запобігання корупції;</w:t>
            </w:r>
          </w:p>
          <w:p w:rsidR="004A328F"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з</w:t>
            </w:r>
            <w:r w:rsidR="009D0A16" w:rsidRPr="00BC4D8C">
              <w:rPr>
                <w:rFonts w:ascii="Times New Roman" w:hAnsi="Times New Roman" w:cs="Times New Roman"/>
                <w:sz w:val="24"/>
                <w:szCs w:val="24"/>
              </w:rPr>
              <w:t>абезпечення доступу до публічної інформації відповідно до законодавства України;</w:t>
            </w:r>
          </w:p>
          <w:p w:rsidR="00F772F7"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р</w:t>
            </w:r>
            <w:r w:rsidR="009D0A16" w:rsidRPr="00BC4D8C">
              <w:rPr>
                <w:rFonts w:ascii="Times New Roman" w:hAnsi="Times New Roman" w:cs="Times New Roman"/>
                <w:sz w:val="24"/>
                <w:szCs w:val="24"/>
              </w:rPr>
              <w:t xml:space="preserve">озбудова системи електронного врядування, включаючи сервіси </w:t>
            </w:r>
          </w:p>
          <w:p w:rsidR="00F772F7" w:rsidRDefault="00F772F7" w:rsidP="00BC4D8C">
            <w:pPr>
              <w:tabs>
                <w:tab w:val="num" w:pos="35"/>
              </w:tabs>
              <w:ind w:firstLine="318"/>
              <w:jc w:val="both"/>
              <w:rPr>
                <w:rFonts w:ascii="Times New Roman" w:hAnsi="Times New Roman" w:cs="Times New Roman"/>
                <w:sz w:val="24"/>
                <w:szCs w:val="24"/>
              </w:rPr>
            </w:pPr>
            <w:r>
              <w:rPr>
                <w:rFonts w:ascii="Times New Roman" w:hAnsi="Times New Roman" w:cs="Times New Roman"/>
                <w:sz w:val="24"/>
                <w:szCs w:val="24"/>
              </w:rPr>
              <w:lastRenderedPageBreak/>
              <w:t xml:space="preserve">                                42</w:t>
            </w:r>
          </w:p>
          <w:p w:rsidR="00F772F7" w:rsidRDefault="00F772F7" w:rsidP="00BC4D8C">
            <w:pPr>
              <w:tabs>
                <w:tab w:val="num" w:pos="35"/>
              </w:tabs>
              <w:ind w:firstLine="318"/>
              <w:jc w:val="both"/>
              <w:rPr>
                <w:rFonts w:ascii="Times New Roman" w:hAnsi="Times New Roman" w:cs="Times New Roman"/>
                <w:sz w:val="24"/>
                <w:szCs w:val="24"/>
              </w:rPr>
            </w:pPr>
          </w:p>
          <w:p w:rsidR="009D0A16" w:rsidRPr="00BC4D8C" w:rsidRDefault="009D0A16"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для звернень, запитів, участі в бюджетному процесі;</w:t>
            </w:r>
          </w:p>
          <w:p w:rsidR="009D0A16" w:rsidRPr="00BC4D8C" w:rsidRDefault="00554C21" w:rsidP="00BC4D8C">
            <w:pPr>
              <w:tabs>
                <w:tab w:val="num" w:pos="35"/>
              </w:tabs>
              <w:ind w:firstLine="318"/>
              <w:rPr>
                <w:rFonts w:ascii="Times New Roman" w:hAnsi="Times New Roman" w:cs="Times New Roman"/>
                <w:sz w:val="24"/>
                <w:szCs w:val="24"/>
              </w:rPr>
            </w:pPr>
            <w:r w:rsidRPr="00BC4D8C">
              <w:rPr>
                <w:rFonts w:ascii="Times New Roman" w:hAnsi="Times New Roman" w:cs="Times New Roman"/>
                <w:sz w:val="24"/>
                <w:szCs w:val="24"/>
              </w:rPr>
              <w:t>н</w:t>
            </w:r>
            <w:r w:rsidR="009D0A16" w:rsidRPr="00BC4D8C">
              <w:rPr>
                <w:rFonts w:ascii="Times New Roman" w:hAnsi="Times New Roman" w:cs="Times New Roman"/>
                <w:sz w:val="24"/>
                <w:szCs w:val="24"/>
              </w:rPr>
              <w:t>адання організаційної та ресурсної підтримки громадським організаціям, волонтерам та ініціативним групам;</w:t>
            </w:r>
          </w:p>
          <w:p w:rsidR="00BC4D8C" w:rsidRPr="00BC4D8C" w:rsidRDefault="00554C21"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у</w:t>
            </w:r>
            <w:r w:rsidR="009D0A16" w:rsidRPr="00BC4D8C">
              <w:rPr>
                <w:rFonts w:ascii="Times New Roman" w:hAnsi="Times New Roman" w:cs="Times New Roman"/>
                <w:sz w:val="24"/>
                <w:szCs w:val="24"/>
              </w:rPr>
              <w:t xml:space="preserve">кладання меморандумів про співпрацю з громадськими, </w:t>
            </w:r>
            <w:r w:rsidR="00BC4D8C" w:rsidRPr="00BC4D8C">
              <w:rPr>
                <w:rFonts w:ascii="Times New Roman" w:hAnsi="Times New Roman" w:cs="Times New Roman"/>
                <w:sz w:val="24"/>
                <w:szCs w:val="24"/>
              </w:rPr>
              <w:t>освітніми, науковими та міжнародними партнерами;</w:t>
            </w:r>
          </w:p>
          <w:p w:rsidR="00BC4D8C" w:rsidRPr="00BC4D8C" w:rsidRDefault="00BC4D8C"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створення умов для реалізації спільних </w:t>
            </w:r>
            <w:proofErr w:type="spellStart"/>
            <w:r w:rsidRPr="00BC4D8C">
              <w:rPr>
                <w:rFonts w:ascii="Times New Roman" w:hAnsi="Times New Roman" w:cs="Times New Roman"/>
                <w:sz w:val="24"/>
                <w:szCs w:val="24"/>
              </w:rPr>
              <w:t>проєктів</w:t>
            </w:r>
            <w:proofErr w:type="spellEnd"/>
            <w:r w:rsidRPr="00BC4D8C">
              <w:rPr>
                <w:rFonts w:ascii="Times New Roman" w:hAnsi="Times New Roman" w:cs="Times New Roman"/>
                <w:sz w:val="24"/>
                <w:szCs w:val="24"/>
              </w:rPr>
              <w:t xml:space="preserve"> через механізми </w:t>
            </w:r>
            <w:proofErr w:type="spellStart"/>
            <w:r w:rsidRPr="00BC4D8C">
              <w:rPr>
                <w:rFonts w:ascii="Times New Roman" w:hAnsi="Times New Roman" w:cs="Times New Roman"/>
                <w:sz w:val="24"/>
                <w:szCs w:val="24"/>
              </w:rPr>
              <w:t>партисипативного</w:t>
            </w:r>
            <w:proofErr w:type="spellEnd"/>
            <w:r w:rsidRPr="00BC4D8C">
              <w:rPr>
                <w:rFonts w:ascii="Times New Roman" w:hAnsi="Times New Roman" w:cs="Times New Roman"/>
                <w:sz w:val="24"/>
                <w:szCs w:val="24"/>
              </w:rPr>
              <w:t xml:space="preserve"> бюджету та грантові конкурси;</w:t>
            </w:r>
          </w:p>
          <w:p w:rsidR="00BC4D8C" w:rsidRPr="00BC4D8C" w:rsidRDefault="00BC4D8C" w:rsidP="00BC4D8C">
            <w:pPr>
              <w:tabs>
                <w:tab w:val="num" w:pos="35"/>
              </w:tabs>
              <w:ind w:firstLine="318"/>
              <w:jc w:val="both"/>
              <w:rPr>
                <w:rFonts w:ascii="Times New Roman" w:hAnsi="Times New Roman" w:cs="Times New Roman"/>
                <w:sz w:val="24"/>
                <w:szCs w:val="24"/>
              </w:rPr>
            </w:pPr>
            <w:r w:rsidRPr="00BC4D8C">
              <w:rPr>
                <w:rFonts w:ascii="Times New Roman" w:hAnsi="Times New Roman" w:cs="Times New Roman"/>
                <w:sz w:val="24"/>
                <w:szCs w:val="24"/>
              </w:rPr>
              <w:t>організація регулярних зустрічей представників влади з мешканцями громади у форматі відкритих діалогів;</w:t>
            </w:r>
          </w:p>
          <w:p w:rsidR="00BC4D8C" w:rsidRPr="00BC4D8C" w:rsidRDefault="00BC4D8C" w:rsidP="00BC4D8C">
            <w:pPr>
              <w:tabs>
                <w:tab w:val="num" w:pos="35"/>
              </w:tabs>
              <w:jc w:val="both"/>
              <w:rPr>
                <w:rFonts w:ascii="Times New Roman" w:hAnsi="Times New Roman" w:cs="Times New Roman"/>
                <w:sz w:val="24"/>
                <w:szCs w:val="24"/>
              </w:rPr>
            </w:pPr>
            <w:r w:rsidRPr="00BC4D8C">
              <w:rPr>
                <w:rFonts w:ascii="Times New Roman" w:hAnsi="Times New Roman" w:cs="Times New Roman"/>
                <w:sz w:val="24"/>
                <w:szCs w:val="24"/>
              </w:rPr>
              <w:t xml:space="preserve">     впровадження каналів зворотного зв’язку: гарячих ліній, чат-ботів електронних звернень, мобільних додатків;</w:t>
            </w:r>
          </w:p>
          <w:p w:rsidR="00E44418" w:rsidRPr="00BC4D8C" w:rsidRDefault="00BC4D8C" w:rsidP="00BC4D8C">
            <w:pPr>
              <w:tabs>
                <w:tab w:val="num" w:pos="35"/>
              </w:tabs>
              <w:ind w:firstLine="318"/>
              <w:jc w:val="both"/>
              <w:rPr>
                <w:sz w:val="24"/>
                <w:szCs w:val="24"/>
              </w:rPr>
            </w:pPr>
            <w:r w:rsidRPr="00BC4D8C">
              <w:rPr>
                <w:rFonts w:ascii="Times New Roman" w:hAnsi="Times New Roman" w:cs="Times New Roman"/>
                <w:sz w:val="24"/>
                <w:szCs w:val="24"/>
              </w:rPr>
              <w:t>аналіз звернень громадян, врахування їх у процесах прийняття рішень та формування політик.</w:t>
            </w:r>
          </w:p>
        </w:tc>
      </w:tr>
      <w:tr w:rsidR="00554C21" w:rsidRPr="00BC4D8C" w:rsidTr="0011284C">
        <w:tc>
          <w:tcPr>
            <w:tcW w:w="2309" w:type="dxa"/>
          </w:tcPr>
          <w:p w:rsidR="00554C21" w:rsidRPr="00BC4D8C" w:rsidRDefault="00554C21" w:rsidP="00BC4D8C">
            <w:pPr>
              <w:pStyle w:val="a3"/>
              <w:spacing w:before="0" w:beforeAutospacing="0" w:after="0" w:afterAutospacing="0"/>
            </w:pPr>
            <w:r w:rsidRPr="00BC4D8C">
              <w:lastRenderedPageBreak/>
              <w:t xml:space="preserve">1.2.2. Розробка актуальної містобудівної документації та стратегічних планів розвитку громади з урахуванням принципів </w:t>
            </w:r>
            <w:proofErr w:type="spellStart"/>
            <w:r w:rsidRPr="00BC4D8C">
              <w:t>інклюзивності</w:t>
            </w:r>
            <w:proofErr w:type="spellEnd"/>
            <w:r w:rsidRPr="00BC4D8C">
              <w:t>, екологічної безпеки та сталого розвитку</w:t>
            </w:r>
          </w:p>
        </w:tc>
        <w:tc>
          <w:tcPr>
            <w:tcW w:w="7438" w:type="dxa"/>
          </w:tcPr>
          <w:p w:rsidR="00554C21" w:rsidRPr="00BC4D8C" w:rsidRDefault="00E90C30" w:rsidP="00BC4D8C">
            <w:pPr>
              <w:pStyle w:val="a3"/>
              <w:spacing w:before="0" w:beforeAutospacing="0" w:after="0" w:afterAutospacing="0"/>
              <w:jc w:val="both"/>
            </w:pPr>
            <w:r w:rsidRPr="00BC4D8C">
              <w:t xml:space="preserve">     Р</w:t>
            </w:r>
            <w:r w:rsidR="00554C21" w:rsidRPr="00BC4D8C">
              <w:t>еалізація цього завдання дозволить громаді сформувати сучасну, безпечну, екологічно збалансовану та соціально орієнтовану модель просторового розвитку, що відповідає потребам мешканців і викликам повоєнного періоду. Заходи, які сприятимуть виконанню даного завдання:</w:t>
            </w:r>
          </w:p>
          <w:p w:rsidR="00554C21" w:rsidRPr="00BC4D8C" w:rsidRDefault="00346576" w:rsidP="00BC4D8C">
            <w:pPr>
              <w:pStyle w:val="a3"/>
              <w:tabs>
                <w:tab w:val="left" w:pos="0"/>
                <w:tab w:val="left" w:pos="460"/>
              </w:tabs>
              <w:spacing w:before="0" w:beforeAutospacing="0" w:after="0" w:afterAutospacing="0"/>
              <w:ind w:firstLine="318"/>
              <w:jc w:val="both"/>
            </w:pPr>
            <w:r w:rsidRPr="00BC4D8C">
              <w:t>р</w:t>
            </w:r>
            <w:r w:rsidR="00554C21" w:rsidRPr="00BC4D8C">
              <w:t xml:space="preserve">озроблення генерального плану, </w:t>
            </w:r>
            <w:proofErr w:type="spellStart"/>
            <w:r w:rsidR="00554C21" w:rsidRPr="00BC4D8C">
              <w:t>плану</w:t>
            </w:r>
            <w:proofErr w:type="spellEnd"/>
            <w:r w:rsidR="00554C21" w:rsidRPr="00BC4D8C">
              <w:t xml:space="preserve"> зонування території та детальних планів забудови з урахуванням наслідків бойових дій;</w:t>
            </w:r>
          </w:p>
          <w:p w:rsidR="00554C21" w:rsidRPr="00BC4D8C" w:rsidRDefault="00346576" w:rsidP="00BC4D8C">
            <w:pPr>
              <w:tabs>
                <w:tab w:val="left"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554C21" w:rsidRPr="00BC4D8C">
              <w:rPr>
                <w:rFonts w:ascii="Times New Roman" w:hAnsi="Times New Roman" w:cs="Times New Roman"/>
                <w:sz w:val="24"/>
                <w:szCs w:val="24"/>
              </w:rPr>
              <w:t>рахування потреб внутрішньо переміщених осіб, вразливих груп населення та перспектив повернення мешканців;</w:t>
            </w:r>
          </w:p>
          <w:p w:rsidR="00554C21" w:rsidRPr="00BC4D8C" w:rsidRDefault="00346576" w:rsidP="00BC4D8C">
            <w:pPr>
              <w:pStyle w:val="a3"/>
              <w:tabs>
                <w:tab w:val="left" w:pos="0"/>
                <w:tab w:val="left" w:pos="460"/>
              </w:tabs>
              <w:spacing w:before="0" w:beforeAutospacing="0" w:after="0" w:afterAutospacing="0"/>
              <w:ind w:firstLine="318"/>
              <w:jc w:val="both"/>
            </w:pPr>
            <w:r w:rsidRPr="00BC4D8C">
              <w:t>і</w:t>
            </w:r>
            <w:r w:rsidR="00554C21" w:rsidRPr="00BC4D8C">
              <w:t xml:space="preserve">нтеграція принципів </w:t>
            </w:r>
            <w:proofErr w:type="spellStart"/>
            <w:r w:rsidR="00554C21" w:rsidRPr="00BC4D8C">
              <w:t>безбар’єрності</w:t>
            </w:r>
            <w:proofErr w:type="spellEnd"/>
            <w:r w:rsidR="00554C21" w:rsidRPr="00BC4D8C">
              <w:t>, енергоефективності та екологічної безпеки в архітектурно-планувальні рішення;</w:t>
            </w:r>
          </w:p>
          <w:p w:rsidR="00554C21" w:rsidRPr="00BC4D8C" w:rsidRDefault="00346576" w:rsidP="00BC4D8C">
            <w:pPr>
              <w:pStyle w:val="a3"/>
              <w:tabs>
                <w:tab w:val="left" w:pos="0"/>
                <w:tab w:val="left" w:pos="460"/>
              </w:tabs>
              <w:spacing w:before="0" w:beforeAutospacing="0" w:after="0" w:afterAutospacing="0"/>
              <w:ind w:firstLine="318"/>
              <w:jc w:val="both"/>
            </w:pPr>
            <w:r w:rsidRPr="00BC4D8C">
              <w:t>ф</w:t>
            </w:r>
            <w:r w:rsidR="00554C21" w:rsidRPr="00BC4D8C">
              <w:t>ормування довгострокових сценаріїв розвитку території громади з урахуванням демографічних, соціальних, економічних та екологічних факторів;</w:t>
            </w:r>
          </w:p>
          <w:p w:rsidR="00554C21" w:rsidRPr="00BC4D8C" w:rsidRDefault="00346576" w:rsidP="00BC4D8C">
            <w:pPr>
              <w:tabs>
                <w:tab w:val="left"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554C21" w:rsidRPr="00BC4D8C">
              <w:rPr>
                <w:rFonts w:ascii="Times New Roman" w:hAnsi="Times New Roman" w:cs="Times New Roman"/>
                <w:sz w:val="24"/>
                <w:szCs w:val="24"/>
              </w:rPr>
              <w:t>изначення зон пріоритетного відновлення, розвитку інфраструктури, рекреації, промисловості та аграрного сектору;</w:t>
            </w:r>
          </w:p>
          <w:p w:rsidR="00554C21" w:rsidRPr="00BC4D8C" w:rsidRDefault="00346576"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у</w:t>
            </w:r>
            <w:r w:rsidR="00554C21" w:rsidRPr="00BC4D8C">
              <w:rPr>
                <w:rFonts w:ascii="Times New Roman" w:hAnsi="Times New Roman" w:cs="Times New Roman"/>
                <w:sz w:val="24"/>
                <w:szCs w:val="24"/>
              </w:rPr>
              <w:t>згодження просторового планування з регіональними та національними стратегіями відбудови;</w:t>
            </w:r>
          </w:p>
          <w:p w:rsidR="00554C21" w:rsidRPr="00BC4D8C" w:rsidRDefault="00346576" w:rsidP="00BC4D8C">
            <w:pPr>
              <w:pStyle w:val="a3"/>
              <w:tabs>
                <w:tab w:val="left" w:pos="0"/>
              </w:tabs>
              <w:spacing w:before="0" w:beforeAutospacing="0" w:after="0" w:afterAutospacing="0"/>
              <w:ind w:firstLine="318"/>
              <w:jc w:val="both"/>
            </w:pPr>
            <w:r w:rsidRPr="00BC4D8C">
              <w:t>п</w:t>
            </w:r>
            <w:r w:rsidR="00554C21" w:rsidRPr="00BC4D8C">
              <w:t>роведення консультацій, стратегічних сесій та опитувань серед мешканців щодо бачення майбутнього громади;</w:t>
            </w:r>
          </w:p>
          <w:p w:rsidR="00554C21" w:rsidRPr="00BC4D8C" w:rsidRDefault="00346576"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з</w:t>
            </w:r>
            <w:r w:rsidR="00554C21" w:rsidRPr="00BC4D8C">
              <w:rPr>
                <w:rFonts w:ascii="Times New Roman" w:hAnsi="Times New Roman" w:cs="Times New Roman"/>
                <w:sz w:val="24"/>
                <w:szCs w:val="24"/>
              </w:rPr>
              <w:t>алучення представників різних соціальних груп до процесу планування: молоді, ветеранів, людей з інвалідністю, підприємців;</w:t>
            </w:r>
          </w:p>
          <w:p w:rsidR="00554C21" w:rsidRPr="00BC4D8C" w:rsidRDefault="00346576" w:rsidP="00BC4D8C">
            <w:pPr>
              <w:pStyle w:val="a3"/>
              <w:tabs>
                <w:tab w:val="left" w:pos="0"/>
              </w:tabs>
              <w:spacing w:before="0" w:beforeAutospacing="0" w:after="0" w:afterAutospacing="0"/>
              <w:ind w:firstLine="318"/>
              <w:jc w:val="both"/>
            </w:pPr>
            <w:r w:rsidRPr="00BC4D8C">
              <w:t>в</w:t>
            </w:r>
            <w:r w:rsidR="00554C21" w:rsidRPr="00BC4D8C">
              <w:t>рахування культурної спадщини, локальної ідентичності та потреб громадських ініціатив у планувальних документах;</w:t>
            </w:r>
          </w:p>
          <w:p w:rsidR="00554C21" w:rsidRPr="00BC4D8C" w:rsidRDefault="00346576"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554C21" w:rsidRPr="00BC4D8C">
              <w:rPr>
                <w:rFonts w:ascii="Times New Roman" w:hAnsi="Times New Roman" w:cs="Times New Roman"/>
                <w:sz w:val="24"/>
                <w:szCs w:val="24"/>
              </w:rPr>
              <w:t>рахування екологічних ризиків, стану довкілля та природоохоронних обмежень у містобудівних рішеннях;</w:t>
            </w:r>
          </w:p>
          <w:p w:rsidR="00554C21" w:rsidRPr="00BC4D8C" w:rsidRDefault="00346576"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п</w:t>
            </w:r>
            <w:r w:rsidR="00554C21" w:rsidRPr="00BC4D8C">
              <w:rPr>
                <w:rFonts w:ascii="Times New Roman" w:hAnsi="Times New Roman" w:cs="Times New Roman"/>
                <w:sz w:val="24"/>
                <w:szCs w:val="24"/>
              </w:rPr>
              <w:t>ланування зелених зон, екологічних коридорів, водоохоронних територій та зон рекреації;</w:t>
            </w:r>
          </w:p>
          <w:p w:rsidR="00554C21" w:rsidRPr="00BC4D8C" w:rsidRDefault="00346576" w:rsidP="00BC4D8C">
            <w:pPr>
              <w:pStyle w:val="a3"/>
              <w:tabs>
                <w:tab w:val="left" w:pos="0"/>
              </w:tabs>
              <w:spacing w:before="0" w:beforeAutospacing="0" w:after="0" w:afterAutospacing="0"/>
              <w:ind w:firstLine="318"/>
              <w:jc w:val="both"/>
            </w:pPr>
            <w:r w:rsidRPr="00BC4D8C">
              <w:t>в</w:t>
            </w:r>
            <w:r w:rsidR="00554C21" w:rsidRPr="00BC4D8C">
              <w:t>провадження принципів «зеленої» інфраструктури, адаптації до змін клімату та сталого управління ресурсами;</w:t>
            </w:r>
          </w:p>
          <w:p w:rsidR="00554C21" w:rsidRPr="00BC4D8C" w:rsidRDefault="00346576"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554C21" w:rsidRPr="00BC4D8C">
              <w:rPr>
                <w:rFonts w:ascii="Times New Roman" w:hAnsi="Times New Roman" w:cs="Times New Roman"/>
                <w:sz w:val="24"/>
                <w:szCs w:val="24"/>
              </w:rPr>
              <w:t xml:space="preserve">икористання </w:t>
            </w:r>
            <w:proofErr w:type="spellStart"/>
            <w:r w:rsidR="00554C21" w:rsidRPr="00BC4D8C">
              <w:rPr>
                <w:rFonts w:ascii="Times New Roman" w:hAnsi="Times New Roman" w:cs="Times New Roman"/>
                <w:sz w:val="24"/>
                <w:szCs w:val="24"/>
              </w:rPr>
              <w:t>геоінформаційних</w:t>
            </w:r>
            <w:proofErr w:type="spellEnd"/>
            <w:r w:rsidR="00554C21" w:rsidRPr="00BC4D8C">
              <w:rPr>
                <w:rFonts w:ascii="Times New Roman" w:hAnsi="Times New Roman" w:cs="Times New Roman"/>
                <w:sz w:val="24"/>
                <w:szCs w:val="24"/>
              </w:rPr>
              <w:t xml:space="preserve"> систем (ГІС) для аналізу, моделювання та візуалізації планувальних рішень;</w:t>
            </w:r>
          </w:p>
          <w:p w:rsidR="00554C21" w:rsidRPr="00BC4D8C" w:rsidRDefault="00346576"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с</w:t>
            </w:r>
            <w:r w:rsidR="00554C21" w:rsidRPr="00BC4D8C">
              <w:rPr>
                <w:rFonts w:ascii="Times New Roman" w:hAnsi="Times New Roman" w:cs="Times New Roman"/>
                <w:sz w:val="24"/>
                <w:szCs w:val="24"/>
              </w:rPr>
              <w:t xml:space="preserve">творення </w:t>
            </w:r>
            <w:proofErr w:type="spellStart"/>
            <w:r w:rsidR="00554C21" w:rsidRPr="00BC4D8C">
              <w:rPr>
                <w:rFonts w:ascii="Times New Roman" w:hAnsi="Times New Roman" w:cs="Times New Roman"/>
                <w:sz w:val="24"/>
                <w:szCs w:val="24"/>
              </w:rPr>
              <w:t>онлайн-платформ</w:t>
            </w:r>
            <w:proofErr w:type="spellEnd"/>
            <w:r w:rsidR="00554C21" w:rsidRPr="00BC4D8C">
              <w:rPr>
                <w:rFonts w:ascii="Times New Roman" w:hAnsi="Times New Roman" w:cs="Times New Roman"/>
                <w:sz w:val="24"/>
                <w:szCs w:val="24"/>
              </w:rPr>
              <w:t xml:space="preserve"> для доступу до містобудівної документації та участі громадян у плануванні;</w:t>
            </w:r>
          </w:p>
          <w:p w:rsidR="00554C21" w:rsidRPr="00BC4D8C" w:rsidRDefault="00346576" w:rsidP="00BC4D8C">
            <w:pPr>
              <w:pStyle w:val="aa"/>
              <w:tabs>
                <w:tab w:val="left" w:pos="0"/>
                <w:tab w:val="left" w:pos="460"/>
              </w:tabs>
              <w:ind w:left="0" w:firstLine="277"/>
              <w:jc w:val="both"/>
              <w:rPr>
                <w:sz w:val="24"/>
                <w:szCs w:val="24"/>
              </w:rPr>
            </w:pPr>
            <w:r w:rsidRPr="00BC4D8C">
              <w:rPr>
                <w:rFonts w:ascii="Times New Roman" w:hAnsi="Times New Roman" w:cs="Times New Roman"/>
                <w:sz w:val="24"/>
                <w:szCs w:val="24"/>
              </w:rPr>
              <w:t>з</w:t>
            </w:r>
            <w:r w:rsidR="00554C21" w:rsidRPr="00BC4D8C">
              <w:rPr>
                <w:rFonts w:ascii="Times New Roman" w:hAnsi="Times New Roman" w:cs="Times New Roman"/>
                <w:sz w:val="24"/>
                <w:szCs w:val="24"/>
              </w:rPr>
              <w:t>абезпечення прозорості процесу розробки, затвердження та реалізації стратегічних документів.</w:t>
            </w:r>
          </w:p>
        </w:tc>
      </w:tr>
      <w:tr w:rsidR="00554C21" w:rsidRPr="00BC4D8C" w:rsidTr="0011284C">
        <w:tc>
          <w:tcPr>
            <w:tcW w:w="2309" w:type="dxa"/>
          </w:tcPr>
          <w:p w:rsidR="00F772F7" w:rsidRDefault="00554C21" w:rsidP="00BC4D8C">
            <w:pPr>
              <w:pStyle w:val="a3"/>
              <w:spacing w:before="0" w:beforeAutospacing="0" w:after="0" w:afterAutospacing="0"/>
            </w:pPr>
            <w:r w:rsidRPr="00BC4D8C">
              <w:t xml:space="preserve">1.2.3. Впровадження цифрових інструментів </w:t>
            </w:r>
          </w:p>
          <w:p w:rsidR="00F772F7" w:rsidRDefault="00F772F7" w:rsidP="00BC4D8C">
            <w:pPr>
              <w:pStyle w:val="a3"/>
              <w:spacing w:before="0" w:beforeAutospacing="0" w:after="0" w:afterAutospacing="0"/>
            </w:pPr>
          </w:p>
          <w:p w:rsidR="00F772F7" w:rsidRDefault="00F772F7" w:rsidP="00BC4D8C">
            <w:pPr>
              <w:pStyle w:val="a3"/>
              <w:spacing w:before="0" w:beforeAutospacing="0" w:after="0" w:afterAutospacing="0"/>
            </w:pPr>
          </w:p>
          <w:p w:rsidR="00554C21" w:rsidRPr="00BC4D8C" w:rsidRDefault="00554C21" w:rsidP="00BC4D8C">
            <w:pPr>
              <w:pStyle w:val="a3"/>
              <w:spacing w:before="0" w:beforeAutospacing="0" w:after="0" w:afterAutospacing="0"/>
            </w:pPr>
            <w:r w:rsidRPr="00BC4D8C">
              <w:t xml:space="preserve">управління, електронного </w:t>
            </w:r>
            <w:r w:rsidR="00054194" w:rsidRPr="00BC4D8C">
              <w:t xml:space="preserve">урядування, </w:t>
            </w:r>
            <w:proofErr w:type="spellStart"/>
            <w:r w:rsidR="00054194" w:rsidRPr="00BC4D8C">
              <w:t>кіберзахисту</w:t>
            </w:r>
            <w:proofErr w:type="spellEnd"/>
            <w:r w:rsidR="00054194" w:rsidRPr="00BC4D8C">
              <w:t xml:space="preserve"> та інформаційної безпеки.</w:t>
            </w:r>
          </w:p>
        </w:tc>
        <w:tc>
          <w:tcPr>
            <w:tcW w:w="7438" w:type="dxa"/>
          </w:tcPr>
          <w:p w:rsidR="00F772F7" w:rsidRDefault="00554C21" w:rsidP="00BC4D8C">
            <w:pPr>
              <w:pStyle w:val="a3"/>
              <w:spacing w:before="0" w:beforeAutospacing="0" w:after="0" w:afterAutospacing="0"/>
              <w:ind w:firstLine="277"/>
              <w:jc w:val="both"/>
            </w:pPr>
            <w:r w:rsidRPr="00BC4D8C">
              <w:lastRenderedPageBreak/>
              <w:t xml:space="preserve">Реалізація цього завдання сприятиме формуванню сучасної цифрової екосистеми громади, підвищенню ефективності управління, доступності послуг, захисту інформаційних ресурсів та зміцненню довіри мешканців до місцевої влади. Заходи, які сприятимуть </w:t>
            </w:r>
          </w:p>
          <w:p w:rsidR="00F772F7" w:rsidRDefault="00F772F7" w:rsidP="00BC4D8C">
            <w:pPr>
              <w:pStyle w:val="a3"/>
              <w:spacing w:before="0" w:beforeAutospacing="0" w:after="0" w:afterAutospacing="0"/>
              <w:ind w:firstLine="277"/>
              <w:jc w:val="both"/>
            </w:pPr>
            <w:r>
              <w:lastRenderedPageBreak/>
              <w:t xml:space="preserve">                                 43</w:t>
            </w:r>
          </w:p>
          <w:p w:rsidR="00F772F7" w:rsidRDefault="00F772F7" w:rsidP="00BC4D8C">
            <w:pPr>
              <w:pStyle w:val="a3"/>
              <w:spacing w:before="0" w:beforeAutospacing="0" w:after="0" w:afterAutospacing="0"/>
              <w:ind w:firstLine="277"/>
              <w:jc w:val="both"/>
            </w:pPr>
          </w:p>
          <w:p w:rsidR="00554C21" w:rsidRPr="00BC4D8C" w:rsidRDefault="00554C21" w:rsidP="00BC4D8C">
            <w:pPr>
              <w:pStyle w:val="a3"/>
              <w:spacing w:before="0" w:beforeAutospacing="0" w:after="0" w:afterAutospacing="0"/>
              <w:ind w:firstLine="277"/>
              <w:jc w:val="both"/>
            </w:pPr>
            <w:r w:rsidRPr="00BC4D8C">
              <w:t>виконанню даного завдання:</w:t>
            </w:r>
          </w:p>
          <w:p w:rsidR="00054194" w:rsidRPr="00BC4D8C" w:rsidRDefault="00346576"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554C21" w:rsidRPr="00BC4D8C">
              <w:rPr>
                <w:rFonts w:ascii="Times New Roman" w:hAnsi="Times New Roman" w:cs="Times New Roman"/>
                <w:sz w:val="24"/>
                <w:szCs w:val="24"/>
              </w:rPr>
              <w:t xml:space="preserve">провадження електронного документообігу, реєстрів, систем </w:t>
            </w:r>
            <w:r w:rsidR="00054194" w:rsidRPr="00BC4D8C">
              <w:rPr>
                <w:rFonts w:ascii="Times New Roman" w:hAnsi="Times New Roman" w:cs="Times New Roman"/>
                <w:sz w:val="24"/>
                <w:szCs w:val="24"/>
              </w:rPr>
              <w:t>управління ресурсами та звітності;</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створення інтегрованої платформи для управління </w:t>
            </w:r>
            <w:proofErr w:type="spellStart"/>
            <w:r w:rsidRPr="00BC4D8C">
              <w:rPr>
                <w:rFonts w:ascii="Times New Roman" w:hAnsi="Times New Roman" w:cs="Times New Roman"/>
                <w:sz w:val="24"/>
                <w:szCs w:val="24"/>
              </w:rPr>
              <w:t>проєктами</w:t>
            </w:r>
            <w:proofErr w:type="spellEnd"/>
            <w:r w:rsidRPr="00BC4D8C">
              <w:rPr>
                <w:rFonts w:ascii="Times New Roman" w:hAnsi="Times New Roman" w:cs="Times New Roman"/>
                <w:sz w:val="24"/>
                <w:szCs w:val="24"/>
              </w:rPr>
              <w:t>, бюджетами та комунікацією з мешканцями;</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автоматизація адміністративних послуг та внутрішніх процедур органів місцевого самоврядування;</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розширення доступу до електронних послуг через </w:t>
            </w:r>
            <w:proofErr w:type="spellStart"/>
            <w:r w:rsidRPr="00BC4D8C">
              <w:rPr>
                <w:rFonts w:ascii="Times New Roman" w:hAnsi="Times New Roman" w:cs="Times New Roman"/>
                <w:sz w:val="24"/>
                <w:szCs w:val="24"/>
              </w:rPr>
              <w:t>вебпортали</w:t>
            </w:r>
            <w:proofErr w:type="spellEnd"/>
            <w:r w:rsidRPr="00BC4D8C">
              <w:rPr>
                <w:rFonts w:ascii="Times New Roman" w:hAnsi="Times New Roman" w:cs="Times New Roman"/>
                <w:sz w:val="24"/>
                <w:szCs w:val="24"/>
              </w:rPr>
              <w:t>, мобільні додатки та інтерактивні платформи;</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впровадження сервісів для електронного звернення, участі в опитуваннях, бюджетуванні, запису до установ;</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підвищення цифрової грамотності населення через навчальні програми, тренінги та консультаційні центри;</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створення системи захисту інформаційних ресурсів громади від </w:t>
            </w:r>
            <w:proofErr w:type="spellStart"/>
            <w:r w:rsidRPr="00BC4D8C">
              <w:rPr>
                <w:rFonts w:ascii="Times New Roman" w:hAnsi="Times New Roman" w:cs="Times New Roman"/>
                <w:sz w:val="24"/>
                <w:szCs w:val="24"/>
              </w:rPr>
              <w:t>кіберзагроз</w:t>
            </w:r>
            <w:proofErr w:type="spellEnd"/>
            <w:r w:rsidRPr="00BC4D8C">
              <w:rPr>
                <w:rFonts w:ascii="Times New Roman" w:hAnsi="Times New Roman" w:cs="Times New Roman"/>
                <w:sz w:val="24"/>
                <w:szCs w:val="24"/>
              </w:rPr>
              <w:t>, атак та витоків даних;</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впровадження політик безпеки, резервного копіювання, шифрування та контролю доступу до критичних систем;</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проведення аудитів інформаційної безпеки, навчання персоналу та реагування на інциденти;</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узгодження локальних цифрових рішень із національними системами (Дія, Трембіта, Є-Здоров’я, Є-Малятко тощо);</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забезпечення сумісності реєстрів, сервісів та обміну даними з державними органами;</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участь у пілотних </w:t>
            </w:r>
            <w:proofErr w:type="spellStart"/>
            <w:r w:rsidRPr="00BC4D8C">
              <w:rPr>
                <w:rFonts w:ascii="Times New Roman" w:hAnsi="Times New Roman" w:cs="Times New Roman"/>
                <w:sz w:val="24"/>
                <w:szCs w:val="24"/>
              </w:rPr>
              <w:t>проєктах</w:t>
            </w:r>
            <w:proofErr w:type="spellEnd"/>
            <w:r w:rsidRPr="00BC4D8C">
              <w:rPr>
                <w:rFonts w:ascii="Times New Roman" w:hAnsi="Times New Roman" w:cs="Times New Roman"/>
                <w:sz w:val="24"/>
                <w:szCs w:val="24"/>
              </w:rPr>
              <w:t xml:space="preserve"> цифрової трансформації, ініційованих на рівні області чи країни;</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створення відкритих даних про діяльність громади, бюджети, тендери, рішення та </w:t>
            </w:r>
            <w:proofErr w:type="spellStart"/>
            <w:r w:rsidRPr="00BC4D8C">
              <w:rPr>
                <w:rFonts w:ascii="Times New Roman" w:hAnsi="Times New Roman" w:cs="Times New Roman"/>
                <w:sz w:val="24"/>
                <w:szCs w:val="24"/>
              </w:rPr>
              <w:t>проєкти</w:t>
            </w:r>
            <w:proofErr w:type="spellEnd"/>
            <w:r w:rsidRPr="00BC4D8C">
              <w:rPr>
                <w:rFonts w:ascii="Times New Roman" w:hAnsi="Times New Roman" w:cs="Times New Roman"/>
                <w:sz w:val="24"/>
                <w:szCs w:val="24"/>
              </w:rPr>
              <w:t>;</w:t>
            </w:r>
          </w:p>
          <w:p w:rsidR="00054194" w:rsidRPr="00BC4D8C" w:rsidRDefault="00054194" w:rsidP="00054194">
            <w:pPr>
              <w:tabs>
                <w:tab w:val="num"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впровадження інструментів зворотного зв’язку: електронних консультацій, чат-ботів, інтерактивних карт;</w:t>
            </w:r>
          </w:p>
          <w:p w:rsidR="00554C21" w:rsidRPr="00BC4D8C" w:rsidRDefault="00054194" w:rsidP="00054194">
            <w:pPr>
              <w:tabs>
                <w:tab w:val="num" w:pos="0"/>
                <w:tab w:val="left" w:pos="460"/>
              </w:tabs>
              <w:ind w:firstLine="318"/>
              <w:jc w:val="both"/>
              <w:rPr>
                <w:sz w:val="24"/>
                <w:szCs w:val="24"/>
              </w:rPr>
            </w:pPr>
            <w:r w:rsidRPr="00BC4D8C">
              <w:rPr>
                <w:rFonts w:ascii="Times New Roman" w:hAnsi="Times New Roman" w:cs="Times New Roman"/>
                <w:sz w:val="24"/>
                <w:szCs w:val="24"/>
              </w:rPr>
              <w:t>моніторинг цифрових сервісів та врахування потреб користувачів у їх удосконаленні.</w:t>
            </w:r>
          </w:p>
        </w:tc>
      </w:tr>
      <w:tr w:rsidR="00346576" w:rsidRPr="00BC4D8C" w:rsidTr="0011284C">
        <w:tc>
          <w:tcPr>
            <w:tcW w:w="2309" w:type="dxa"/>
          </w:tcPr>
          <w:p w:rsidR="00346576" w:rsidRPr="00BC4D8C" w:rsidRDefault="00346576" w:rsidP="00BC4D8C">
            <w:pPr>
              <w:rPr>
                <w:rFonts w:ascii="Times New Roman" w:hAnsi="Times New Roman" w:cs="Times New Roman"/>
                <w:sz w:val="24"/>
                <w:szCs w:val="24"/>
              </w:rPr>
            </w:pPr>
            <w:r w:rsidRPr="00BC4D8C">
              <w:rPr>
                <w:rFonts w:ascii="Times New Roman" w:hAnsi="Times New Roman" w:cs="Times New Roman"/>
                <w:sz w:val="24"/>
                <w:szCs w:val="24"/>
              </w:rPr>
              <w:lastRenderedPageBreak/>
              <w:t>1.2.4. Сприяння міжмуніципальному співробітництву, обміну досвідом та партнерству з іншими громадами, регіональними та міжнародними структурами.</w:t>
            </w:r>
          </w:p>
          <w:p w:rsidR="00346576" w:rsidRPr="00BC4D8C" w:rsidRDefault="00346576" w:rsidP="00BC4D8C">
            <w:pPr>
              <w:pStyle w:val="a3"/>
              <w:spacing w:before="0" w:beforeAutospacing="0" w:after="0" w:afterAutospacing="0"/>
              <w:jc w:val="both"/>
            </w:pPr>
          </w:p>
        </w:tc>
        <w:tc>
          <w:tcPr>
            <w:tcW w:w="7438" w:type="dxa"/>
          </w:tcPr>
          <w:p w:rsidR="00346576" w:rsidRPr="00BC4D8C" w:rsidRDefault="00346576" w:rsidP="00BC4D8C">
            <w:pPr>
              <w:pStyle w:val="a3"/>
              <w:spacing w:before="0" w:beforeAutospacing="0" w:after="0" w:afterAutospacing="0"/>
              <w:jc w:val="both"/>
            </w:pPr>
            <w:r w:rsidRPr="00BC4D8C">
              <w:t xml:space="preserve">     Реалізація цього завдання сприятиме розширенню можливостей громади, підвищенню її інституційної спроможності, залученню додаткових ресурсів та інтеграції у ширші регіональні та міжнародні процеси розвитку. Заходи, які сприятимуть виконанню даного завдання:</w:t>
            </w:r>
          </w:p>
          <w:p w:rsidR="00346576" w:rsidRPr="00BC4D8C" w:rsidRDefault="00CB22EB"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і</w:t>
            </w:r>
            <w:r w:rsidR="00346576" w:rsidRPr="00BC4D8C">
              <w:rPr>
                <w:rFonts w:ascii="Times New Roman" w:hAnsi="Times New Roman" w:cs="Times New Roman"/>
                <w:sz w:val="24"/>
                <w:szCs w:val="24"/>
              </w:rPr>
              <w:t xml:space="preserve">ніціювання спільних </w:t>
            </w:r>
            <w:proofErr w:type="spellStart"/>
            <w:r w:rsidR="00346576" w:rsidRPr="00BC4D8C">
              <w:rPr>
                <w:rFonts w:ascii="Times New Roman" w:hAnsi="Times New Roman" w:cs="Times New Roman"/>
                <w:sz w:val="24"/>
                <w:szCs w:val="24"/>
              </w:rPr>
              <w:t>проєктів</w:t>
            </w:r>
            <w:proofErr w:type="spellEnd"/>
            <w:r w:rsidR="00346576" w:rsidRPr="00BC4D8C">
              <w:rPr>
                <w:rFonts w:ascii="Times New Roman" w:hAnsi="Times New Roman" w:cs="Times New Roman"/>
                <w:sz w:val="24"/>
                <w:szCs w:val="24"/>
              </w:rPr>
              <w:t xml:space="preserve"> із сусідніми громадами у сферах безпеки, інфраструктури, освіти, охорони здоров’я, екології;</w:t>
            </w:r>
          </w:p>
          <w:p w:rsidR="00346576" w:rsidRPr="00BC4D8C" w:rsidRDefault="00CB22EB"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у</w:t>
            </w:r>
            <w:r w:rsidR="00346576" w:rsidRPr="00BC4D8C">
              <w:rPr>
                <w:rFonts w:ascii="Times New Roman" w:hAnsi="Times New Roman" w:cs="Times New Roman"/>
                <w:sz w:val="24"/>
                <w:szCs w:val="24"/>
              </w:rPr>
              <w:t>кладання договорів про співпрацю, створення міжмуніципальних консорціумів та партнерських платформ;</w:t>
            </w:r>
          </w:p>
          <w:p w:rsidR="00346576" w:rsidRPr="00BC4D8C" w:rsidRDefault="00CB22EB"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о</w:t>
            </w:r>
            <w:r w:rsidR="00346576" w:rsidRPr="00BC4D8C">
              <w:rPr>
                <w:rFonts w:ascii="Times New Roman" w:hAnsi="Times New Roman" w:cs="Times New Roman"/>
                <w:sz w:val="24"/>
                <w:szCs w:val="24"/>
              </w:rPr>
              <w:t>бмін ресурсами, технікою, експертами та досвідом у реалізації програм відновлення та розвитку;</w:t>
            </w:r>
          </w:p>
          <w:p w:rsidR="00346576" w:rsidRPr="00BC4D8C" w:rsidRDefault="00CB22EB"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в</w:t>
            </w:r>
            <w:r w:rsidR="00346576" w:rsidRPr="00BC4D8C">
              <w:rPr>
                <w:rFonts w:ascii="Times New Roman" w:hAnsi="Times New Roman" w:cs="Times New Roman"/>
                <w:sz w:val="24"/>
                <w:szCs w:val="24"/>
              </w:rPr>
              <w:t>заємодія з обласними органами влади, агенціями регіонального розвитку, науковими установами та бізнес-асоціаціями;</w:t>
            </w:r>
          </w:p>
          <w:p w:rsidR="00346576" w:rsidRPr="00BC4D8C" w:rsidRDefault="00CB22EB"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у</w:t>
            </w:r>
            <w:r w:rsidR="00346576" w:rsidRPr="00BC4D8C">
              <w:rPr>
                <w:rFonts w:ascii="Times New Roman" w:hAnsi="Times New Roman" w:cs="Times New Roman"/>
                <w:sz w:val="24"/>
                <w:szCs w:val="24"/>
              </w:rPr>
              <w:t>часть у регіональних програмах, форумах, конкурсах та ініціативах, спрямованих на розвиток територій;</w:t>
            </w:r>
          </w:p>
          <w:p w:rsidR="00346576" w:rsidRPr="00BC4D8C" w:rsidRDefault="00CB22EB" w:rsidP="00BC4D8C">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с</w:t>
            </w:r>
            <w:r w:rsidR="00346576" w:rsidRPr="00BC4D8C">
              <w:rPr>
                <w:rFonts w:ascii="Times New Roman" w:hAnsi="Times New Roman" w:cs="Times New Roman"/>
                <w:sz w:val="24"/>
                <w:szCs w:val="24"/>
              </w:rPr>
              <w:t xml:space="preserve">пільне планування інфраструктурних, соціальних та екологічних </w:t>
            </w:r>
            <w:proofErr w:type="spellStart"/>
            <w:r w:rsidR="00346576" w:rsidRPr="00BC4D8C">
              <w:rPr>
                <w:rFonts w:ascii="Times New Roman" w:hAnsi="Times New Roman" w:cs="Times New Roman"/>
                <w:sz w:val="24"/>
                <w:szCs w:val="24"/>
              </w:rPr>
              <w:t>проєктів</w:t>
            </w:r>
            <w:proofErr w:type="spellEnd"/>
            <w:r w:rsidR="00346576" w:rsidRPr="00BC4D8C">
              <w:rPr>
                <w:rFonts w:ascii="Times New Roman" w:hAnsi="Times New Roman" w:cs="Times New Roman"/>
                <w:sz w:val="24"/>
                <w:szCs w:val="24"/>
              </w:rPr>
              <w:t xml:space="preserve"> на </w:t>
            </w:r>
            <w:proofErr w:type="spellStart"/>
            <w:r w:rsidR="00346576" w:rsidRPr="00BC4D8C">
              <w:rPr>
                <w:rFonts w:ascii="Times New Roman" w:hAnsi="Times New Roman" w:cs="Times New Roman"/>
                <w:sz w:val="24"/>
                <w:szCs w:val="24"/>
              </w:rPr>
              <w:t>міжрівневій</w:t>
            </w:r>
            <w:proofErr w:type="spellEnd"/>
            <w:r w:rsidR="00346576" w:rsidRPr="00BC4D8C">
              <w:rPr>
                <w:rFonts w:ascii="Times New Roman" w:hAnsi="Times New Roman" w:cs="Times New Roman"/>
                <w:sz w:val="24"/>
                <w:szCs w:val="24"/>
              </w:rPr>
              <w:t xml:space="preserve"> основі;</w:t>
            </w:r>
          </w:p>
          <w:p w:rsidR="00346576" w:rsidRPr="00BC4D8C" w:rsidRDefault="00CB22EB" w:rsidP="00BC4D8C">
            <w:pPr>
              <w:pStyle w:val="a3"/>
              <w:tabs>
                <w:tab w:val="left" w:pos="0"/>
              </w:tabs>
              <w:spacing w:before="0" w:beforeAutospacing="0" w:after="0" w:afterAutospacing="0"/>
              <w:ind w:firstLine="318"/>
              <w:jc w:val="both"/>
            </w:pPr>
            <w:r w:rsidRPr="00BC4D8C">
              <w:t>у</w:t>
            </w:r>
            <w:r w:rsidR="00346576" w:rsidRPr="00BC4D8C">
              <w:t>становлення партнерських відносин із громадами інших країн, участь у програмах транскордонного співробітництва;</w:t>
            </w:r>
          </w:p>
          <w:p w:rsidR="00346576" w:rsidRDefault="00CB22EB" w:rsidP="00BC4D8C">
            <w:pPr>
              <w:pStyle w:val="a3"/>
              <w:tabs>
                <w:tab w:val="left" w:pos="0"/>
              </w:tabs>
              <w:spacing w:before="0" w:beforeAutospacing="0" w:after="0" w:afterAutospacing="0"/>
              <w:ind w:firstLine="318"/>
              <w:jc w:val="both"/>
            </w:pPr>
            <w:r w:rsidRPr="00BC4D8C">
              <w:t>з</w:t>
            </w:r>
            <w:r w:rsidR="00346576" w:rsidRPr="00BC4D8C">
              <w:t xml:space="preserve">алучення міжнародних організацій, фондів та технічної допомоги до реалізації </w:t>
            </w:r>
            <w:proofErr w:type="spellStart"/>
            <w:r w:rsidR="00346576" w:rsidRPr="00BC4D8C">
              <w:t>проєктів</w:t>
            </w:r>
            <w:proofErr w:type="spellEnd"/>
            <w:r w:rsidR="00346576" w:rsidRPr="00BC4D8C">
              <w:t xml:space="preserve"> відбудови, </w:t>
            </w:r>
            <w:proofErr w:type="spellStart"/>
            <w:r w:rsidR="00346576" w:rsidRPr="00BC4D8C">
              <w:t>цифровізації</w:t>
            </w:r>
            <w:proofErr w:type="spellEnd"/>
            <w:r w:rsidR="00346576" w:rsidRPr="00BC4D8C">
              <w:t>, освіти, охорони здоров’я;</w:t>
            </w:r>
          </w:p>
          <w:p w:rsidR="00F772F7" w:rsidRDefault="00F772F7" w:rsidP="00054194">
            <w:pPr>
              <w:tabs>
                <w:tab w:val="left" w:pos="0"/>
              </w:tabs>
              <w:ind w:firstLine="318"/>
              <w:jc w:val="both"/>
              <w:rPr>
                <w:rFonts w:ascii="Times New Roman" w:hAnsi="Times New Roman" w:cs="Times New Roman"/>
                <w:sz w:val="24"/>
                <w:szCs w:val="24"/>
              </w:rPr>
            </w:pPr>
            <w:r>
              <w:rPr>
                <w:rFonts w:ascii="Times New Roman" w:hAnsi="Times New Roman" w:cs="Times New Roman"/>
                <w:sz w:val="24"/>
                <w:szCs w:val="24"/>
              </w:rPr>
              <w:lastRenderedPageBreak/>
              <w:t xml:space="preserve">                                     44</w:t>
            </w:r>
          </w:p>
          <w:p w:rsidR="00F772F7" w:rsidRDefault="00F772F7" w:rsidP="00054194">
            <w:pPr>
              <w:tabs>
                <w:tab w:val="left" w:pos="0"/>
              </w:tabs>
              <w:ind w:firstLine="318"/>
              <w:jc w:val="both"/>
              <w:rPr>
                <w:rFonts w:ascii="Times New Roman" w:hAnsi="Times New Roman" w:cs="Times New Roman"/>
                <w:sz w:val="24"/>
                <w:szCs w:val="24"/>
              </w:rPr>
            </w:pPr>
          </w:p>
          <w:p w:rsidR="00054194" w:rsidRPr="00BC4D8C" w:rsidRDefault="00054194" w:rsidP="00054194">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участь у навчальних програмах, обмінах, грантових конкурсах та </w:t>
            </w:r>
            <w:proofErr w:type="spellStart"/>
            <w:r w:rsidRPr="00BC4D8C">
              <w:rPr>
                <w:rFonts w:ascii="Times New Roman" w:hAnsi="Times New Roman" w:cs="Times New Roman"/>
                <w:sz w:val="24"/>
                <w:szCs w:val="24"/>
              </w:rPr>
              <w:t>проєктах</w:t>
            </w:r>
            <w:proofErr w:type="spellEnd"/>
            <w:r w:rsidRPr="00BC4D8C">
              <w:rPr>
                <w:rFonts w:ascii="Times New Roman" w:hAnsi="Times New Roman" w:cs="Times New Roman"/>
                <w:sz w:val="24"/>
                <w:szCs w:val="24"/>
              </w:rPr>
              <w:t xml:space="preserve"> ЄС, ООН, USAID, GIZ тощо;</w:t>
            </w:r>
          </w:p>
          <w:p w:rsidR="00054194" w:rsidRPr="00BC4D8C" w:rsidRDefault="00054194" w:rsidP="00054194">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організація конференцій, круглих столів, стажувань, навчальних візитів та форумів для представників громади;</w:t>
            </w:r>
          </w:p>
          <w:p w:rsidR="00054194" w:rsidRPr="00BC4D8C" w:rsidRDefault="00054194" w:rsidP="00054194">
            <w:pPr>
              <w:tabs>
                <w:tab w:val="left" w:pos="0"/>
              </w:tabs>
              <w:ind w:firstLine="318"/>
              <w:jc w:val="both"/>
              <w:rPr>
                <w:rFonts w:ascii="Times New Roman" w:hAnsi="Times New Roman" w:cs="Times New Roman"/>
                <w:sz w:val="24"/>
                <w:szCs w:val="24"/>
              </w:rPr>
            </w:pPr>
            <w:r w:rsidRPr="00BC4D8C">
              <w:rPr>
                <w:rFonts w:ascii="Times New Roman" w:hAnsi="Times New Roman" w:cs="Times New Roman"/>
                <w:sz w:val="24"/>
                <w:szCs w:val="24"/>
              </w:rPr>
              <w:t>поширення успішних практик управління, відновлення, соціальної інтеграції та цифрової трансформації;</w:t>
            </w:r>
          </w:p>
          <w:p w:rsidR="00054194" w:rsidRPr="00BC4D8C" w:rsidRDefault="00054194" w:rsidP="00054194">
            <w:pPr>
              <w:pStyle w:val="a3"/>
              <w:tabs>
                <w:tab w:val="left" w:pos="0"/>
              </w:tabs>
              <w:spacing w:before="0" w:beforeAutospacing="0" w:after="0" w:afterAutospacing="0"/>
              <w:ind w:firstLine="318"/>
              <w:jc w:val="both"/>
            </w:pPr>
            <w:r w:rsidRPr="00BC4D8C">
              <w:t>створення бази знань, кейсів та рекомендацій для інших громад на основі власного досвіду;</w:t>
            </w:r>
          </w:p>
          <w:p w:rsidR="00054194" w:rsidRPr="00BC4D8C" w:rsidRDefault="00054194" w:rsidP="00054194">
            <w:pPr>
              <w:pStyle w:val="a3"/>
              <w:tabs>
                <w:tab w:val="left" w:pos="0"/>
              </w:tabs>
              <w:spacing w:before="0" w:beforeAutospacing="0" w:after="0" w:afterAutospacing="0"/>
              <w:ind w:firstLine="318"/>
              <w:jc w:val="both"/>
            </w:pPr>
            <w:r w:rsidRPr="00BC4D8C">
              <w:t xml:space="preserve">створення інформаційних платформ для висвітлення спільних </w:t>
            </w:r>
            <w:proofErr w:type="spellStart"/>
            <w:r w:rsidRPr="00BC4D8C">
              <w:t>проєктів</w:t>
            </w:r>
            <w:proofErr w:type="spellEnd"/>
            <w:r w:rsidRPr="00BC4D8C">
              <w:t>, результатів співпраці та партнерських досягнень;</w:t>
            </w:r>
          </w:p>
          <w:p w:rsidR="00054194" w:rsidRPr="00BC4D8C" w:rsidRDefault="00054194" w:rsidP="00054194">
            <w:pPr>
              <w:tabs>
                <w:tab w:val="left" w:pos="0"/>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впровадження </w:t>
            </w:r>
            <w:proofErr w:type="spellStart"/>
            <w:r w:rsidRPr="00BC4D8C">
              <w:rPr>
                <w:rFonts w:ascii="Times New Roman" w:hAnsi="Times New Roman" w:cs="Times New Roman"/>
                <w:sz w:val="24"/>
                <w:szCs w:val="24"/>
              </w:rPr>
              <w:t>брендингу</w:t>
            </w:r>
            <w:proofErr w:type="spellEnd"/>
            <w:r w:rsidRPr="00BC4D8C">
              <w:rPr>
                <w:rFonts w:ascii="Times New Roman" w:hAnsi="Times New Roman" w:cs="Times New Roman"/>
                <w:sz w:val="24"/>
                <w:szCs w:val="24"/>
              </w:rPr>
              <w:t xml:space="preserve"> громади як відкритої до співпраці, інноваційної та орієнтованої на сталий розвиток;</w:t>
            </w:r>
          </w:p>
          <w:p w:rsidR="00054194" w:rsidRDefault="00054194" w:rsidP="00054194">
            <w:pPr>
              <w:pStyle w:val="a3"/>
              <w:tabs>
                <w:tab w:val="left" w:pos="0"/>
              </w:tabs>
              <w:spacing w:before="0" w:beforeAutospacing="0" w:after="0" w:afterAutospacing="0"/>
              <w:ind w:firstLine="318"/>
              <w:jc w:val="both"/>
            </w:pPr>
            <w:r w:rsidRPr="00BC4D8C">
              <w:t>активна участь у національних та міжнародних мережах муніципалітетів, асоціаціях та професійних спільнотах</w:t>
            </w:r>
            <w:r>
              <w:t>.</w:t>
            </w:r>
          </w:p>
          <w:p w:rsidR="00054194" w:rsidRPr="00BC4D8C" w:rsidRDefault="00054194" w:rsidP="00054194">
            <w:pPr>
              <w:pStyle w:val="a3"/>
              <w:tabs>
                <w:tab w:val="left" w:pos="0"/>
              </w:tabs>
              <w:spacing w:before="0" w:beforeAutospacing="0" w:after="0" w:afterAutospacing="0"/>
              <w:ind w:firstLine="318"/>
              <w:jc w:val="both"/>
            </w:pPr>
          </w:p>
        </w:tc>
      </w:tr>
      <w:tr w:rsidR="00F7308C" w:rsidRPr="00BC4D8C" w:rsidTr="0011284C">
        <w:tc>
          <w:tcPr>
            <w:tcW w:w="2309" w:type="dxa"/>
          </w:tcPr>
          <w:p w:rsidR="00F7308C" w:rsidRPr="00BC4D8C" w:rsidRDefault="00F7308C" w:rsidP="00BC4D8C">
            <w:pPr>
              <w:rPr>
                <w:rFonts w:ascii="Times New Roman" w:hAnsi="Times New Roman" w:cs="Times New Roman"/>
                <w:sz w:val="24"/>
                <w:szCs w:val="24"/>
              </w:rPr>
            </w:pPr>
            <w:r w:rsidRPr="00BC4D8C">
              <w:rPr>
                <w:rFonts w:ascii="Times New Roman" w:hAnsi="Times New Roman" w:cs="Times New Roman"/>
                <w:sz w:val="24"/>
                <w:szCs w:val="24"/>
              </w:rPr>
              <w:lastRenderedPageBreak/>
              <w:t xml:space="preserve">1.2.5. Розробка та реалізація заходів щодо реінтеграції </w:t>
            </w:r>
            <w:proofErr w:type="spellStart"/>
            <w:r w:rsidRPr="00BC4D8C">
              <w:rPr>
                <w:rFonts w:ascii="Times New Roman" w:hAnsi="Times New Roman" w:cs="Times New Roman"/>
                <w:sz w:val="24"/>
                <w:szCs w:val="24"/>
              </w:rPr>
              <w:t>деокупованих</w:t>
            </w:r>
            <w:proofErr w:type="spellEnd"/>
            <w:r w:rsidRPr="00BC4D8C">
              <w:rPr>
                <w:rFonts w:ascii="Times New Roman" w:hAnsi="Times New Roman" w:cs="Times New Roman"/>
                <w:sz w:val="24"/>
                <w:szCs w:val="24"/>
              </w:rPr>
              <w:t xml:space="preserve"> територій, зокрема через планування першочергових дій.</w:t>
            </w:r>
          </w:p>
          <w:p w:rsidR="00F7308C" w:rsidRPr="00BC4D8C" w:rsidRDefault="00F7308C" w:rsidP="00BC4D8C">
            <w:pPr>
              <w:pStyle w:val="a3"/>
              <w:spacing w:before="0" w:beforeAutospacing="0" w:after="0" w:afterAutospacing="0"/>
              <w:jc w:val="both"/>
            </w:pPr>
          </w:p>
        </w:tc>
        <w:tc>
          <w:tcPr>
            <w:tcW w:w="7438" w:type="dxa"/>
          </w:tcPr>
          <w:p w:rsidR="00F7308C" w:rsidRPr="00BC4D8C" w:rsidRDefault="00F7308C" w:rsidP="00BC4D8C">
            <w:pPr>
              <w:pStyle w:val="a3"/>
              <w:spacing w:before="0" w:beforeAutospacing="0" w:after="0" w:afterAutospacing="0"/>
              <w:jc w:val="both"/>
            </w:pPr>
            <w:r w:rsidRPr="00BC4D8C">
              <w:t xml:space="preserve">      Реалізація цього завдання дозволить забезпечити керовану, безпечну та соціально орієнтовану реінтеграцію </w:t>
            </w:r>
            <w:proofErr w:type="spellStart"/>
            <w:r w:rsidRPr="00BC4D8C">
              <w:t>деокупованих</w:t>
            </w:r>
            <w:proofErr w:type="spellEnd"/>
            <w:r w:rsidRPr="00BC4D8C">
              <w:t xml:space="preserve"> територій, відновити життєдіяльність громади, зміцнити довіру населення та закласти основу для сталого розвитку. Заходи, які сприятимуть виконанню даного завдання:</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проведення комплексного аудиту пошкоджень житлового фонду, інфраструктури, соціальних об’єктів та природного середовища;</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визначення першочергових потреб населення, рівня доступу до базових послуг, </w:t>
            </w:r>
            <w:proofErr w:type="spellStart"/>
            <w:r w:rsidRPr="00BC4D8C">
              <w:rPr>
                <w:rFonts w:ascii="Times New Roman" w:hAnsi="Times New Roman" w:cs="Times New Roman"/>
                <w:sz w:val="24"/>
                <w:szCs w:val="24"/>
              </w:rPr>
              <w:t>безпекових</w:t>
            </w:r>
            <w:proofErr w:type="spellEnd"/>
            <w:r w:rsidRPr="00BC4D8C">
              <w:rPr>
                <w:rFonts w:ascii="Times New Roman" w:hAnsi="Times New Roman" w:cs="Times New Roman"/>
                <w:sz w:val="24"/>
                <w:szCs w:val="24"/>
              </w:rPr>
              <w:t xml:space="preserve"> ризиків та соціальних викликів;</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створення інтерактивної карти проблемних зон для планування відновлення;</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розробка покрокового плану стабілізації: відновлення критичної інфраструктури, забезпечення житлом, доступом до медицини, освіти та адміністративних послуг;</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визначення пріоритетних об’єктів для ремонту, розмінування, облаштування укриттів та запуску соціальних програм;</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формування мобільних команд реагування для оперативного вирішення нагальних потреб мешканців;</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відновлення роботи органів влади, комунальних служб, освітніх та медичних закладів;</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залучення фахівців, волонтерів, представників громадських організацій до процесу реінтеграції;</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 xml:space="preserve">проведення навчань для посадових осіб щодо роботи в умовах </w:t>
            </w:r>
            <w:proofErr w:type="spellStart"/>
            <w:r w:rsidRPr="00BC4D8C">
              <w:rPr>
                <w:rFonts w:ascii="Times New Roman" w:hAnsi="Times New Roman" w:cs="Times New Roman"/>
                <w:sz w:val="24"/>
                <w:szCs w:val="24"/>
              </w:rPr>
              <w:t>постконфліктного</w:t>
            </w:r>
            <w:proofErr w:type="spellEnd"/>
            <w:r w:rsidRPr="00BC4D8C">
              <w:rPr>
                <w:rFonts w:ascii="Times New Roman" w:hAnsi="Times New Roman" w:cs="Times New Roman"/>
                <w:sz w:val="24"/>
                <w:szCs w:val="24"/>
              </w:rPr>
              <w:t xml:space="preserve"> середовища;</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організація програм психологічної допомоги, соціального супроводу, реабілітації постраждалих;</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впровадження заходів з підтримки внутрішньо переміщених осіб, ветеранів, дітей та інших вразливих категорій;</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створення умов для повернення мешканців, відновлення громадських зв’язків та локальної ідентичності;</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забезпечення доступу до інформації про процеси реінтеграції, права громадян та можливості участі;</w:t>
            </w:r>
          </w:p>
          <w:p w:rsidR="00F7308C" w:rsidRPr="00BC4D8C" w:rsidRDefault="00F7308C" w:rsidP="00BC4D8C">
            <w:pPr>
              <w:tabs>
                <w:tab w:val="num" w:pos="35"/>
                <w:tab w:val="left" w:pos="460"/>
              </w:tabs>
              <w:ind w:firstLine="318"/>
              <w:jc w:val="both"/>
              <w:rPr>
                <w:rFonts w:ascii="Times New Roman" w:hAnsi="Times New Roman" w:cs="Times New Roman"/>
                <w:sz w:val="24"/>
                <w:szCs w:val="24"/>
              </w:rPr>
            </w:pPr>
            <w:r w:rsidRPr="00BC4D8C">
              <w:rPr>
                <w:rFonts w:ascii="Times New Roman" w:hAnsi="Times New Roman" w:cs="Times New Roman"/>
                <w:sz w:val="24"/>
                <w:szCs w:val="24"/>
              </w:rPr>
              <w:t>впровадження механізмів захисту прав людини, протидії дискримінації, насильству та торгівлі людьми;</w:t>
            </w:r>
          </w:p>
          <w:p w:rsidR="00F7308C" w:rsidRPr="00BC4D8C" w:rsidRDefault="00F7308C" w:rsidP="00BC4D8C">
            <w:pPr>
              <w:tabs>
                <w:tab w:val="num" w:pos="35"/>
                <w:tab w:val="left" w:pos="460"/>
              </w:tabs>
              <w:ind w:firstLine="318"/>
              <w:jc w:val="both"/>
              <w:rPr>
                <w:sz w:val="24"/>
                <w:szCs w:val="24"/>
              </w:rPr>
            </w:pPr>
            <w:r w:rsidRPr="00BC4D8C">
              <w:rPr>
                <w:rFonts w:ascii="Times New Roman" w:hAnsi="Times New Roman" w:cs="Times New Roman"/>
                <w:sz w:val="24"/>
                <w:szCs w:val="24"/>
              </w:rPr>
              <w:t>координація з правоохоронними органами, ДСНС, міжнародними партнерами щодо безпеки та правопорядку.</w:t>
            </w:r>
          </w:p>
        </w:tc>
      </w:tr>
    </w:tbl>
    <w:p w:rsidR="00F7308C" w:rsidRDefault="00F7308C" w:rsidP="00F7308C">
      <w:pPr>
        <w:pStyle w:val="a3"/>
        <w:spacing w:before="0" w:beforeAutospacing="0" w:after="0" w:afterAutospacing="0"/>
        <w:ind w:firstLine="709"/>
        <w:jc w:val="center"/>
        <w:rPr>
          <w:sz w:val="28"/>
          <w:szCs w:val="28"/>
        </w:rPr>
      </w:pPr>
    </w:p>
    <w:p w:rsidR="00F772F7" w:rsidRDefault="00F772F7" w:rsidP="00F7308C">
      <w:pPr>
        <w:pStyle w:val="a3"/>
        <w:spacing w:before="0" w:beforeAutospacing="0" w:after="0" w:afterAutospacing="0"/>
        <w:ind w:firstLine="709"/>
        <w:jc w:val="both"/>
      </w:pPr>
    </w:p>
    <w:p w:rsidR="00F772F7" w:rsidRDefault="00F772F7" w:rsidP="00F772F7">
      <w:pPr>
        <w:pStyle w:val="a3"/>
        <w:spacing w:before="0" w:beforeAutospacing="0" w:after="0" w:afterAutospacing="0"/>
        <w:ind w:firstLine="709"/>
        <w:jc w:val="center"/>
      </w:pPr>
      <w:r>
        <w:lastRenderedPageBreak/>
        <w:t>45</w:t>
      </w:r>
    </w:p>
    <w:p w:rsidR="00F772F7" w:rsidRDefault="00F772F7" w:rsidP="00F772F7">
      <w:pPr>
        <w:pStyle w:val="a3"/>
        <w:spacing w:before="0" w:beforeAutospacing="0" w:after="0" w:afterAutospacing="0"/>
        <w:ind w:firstLine="709"/>
        <w:jc w:val="center"/>
      </w:pPr>
    </w:p>
    <w:p w:rsidR="00E44418" w:rsidRPr="00054194" w:rsidRDefault="002775E3" w:rsidP="00F7308C">
      <w:pPr>
        <w:pStyle w:val="a3"/>
        <w:spacing w:before="0" w:beforeAutospacing="0" w:after="0" w:afterAutospacing="0"/>
        <w:ind w:firstLine="709"/>
        <w:jc w:val="both"/>
        <w:rPr>
          <w:b/>
          <w:bCs/>
          <w:i/>
          <w:iCs/>
          <w:color w:val="000000"/>
        </w:rPr>
      </w:pPr>
      <w:r w:rsidRPr="00054194">
        <w:t>Реалізація цієї операційної цілі дозволить громаді перейти від кризового реагування до стратегічного управління розвитком, забезпечити ефективне використання ресурсів, підвищити якість життя мешканців та інтегруватися в регіональні та національні процеси відновлення.</w:t>
      </w:r>
      <w:r w:rsidR="00E44418" w:rsidRPr="00054194">
        <w:rPr>
          <w:b/>
          <w:bCs/>
          <w:i/>
          <w:iCs/>
          <w:color w:val="000000"/>
        </w:rPr>
        <w:t xml:space="preserve"> </w:t>
      </w:r>
    </w:p>
    <w:p w:rsidR="00B644CB" w:rsidRPr="00054194" w:rsidRDefault="006C2B1C" w:rsidP="006C2B1C">
      <w:pPr>
        <w:pStyle w:val="a3"/>
        <w:tabs>
          <w:tab w:val="left" w:pos="567"/>
        </w:tabs>
        <w:spacing w:before="0" w:beforeAutospacing="0" w:after="0" w:afterAutospacing="0"/>
        <w:ind w:firstLine="567"/>
        <w:jc w:val="both"/>
        <w:rPr>
          <w:b/>
          <w:i/>
        </w:rPr>
      </w:pPr>
      <w:r w:rsidRPr="00054194">
        <w:rPr>
          <w:b/>
          <w:i/>
        </w:rPr>
        <w:t>Індикатори</w:t>
      </w:r>
      <w:r w:rsidR="00B644CB" w:rsidRPr="00054194">
        <w:rPr>
          <w:b/>
          <w:i/>
        </w:rPr>
        <w:t>:</w:t>
      </w:r>
    </w:p>
    <w:p w:rsidR="00B644CB" w:rsidRPr="00054194" w:rsidRDefault="006C2B1C" w:rsidP="00F7308C">
      <w:pPr>
        <w:tabs>
          <w:tab w:val="num" w:pos="0"/>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к</w:t>
      </w:r>
      <w:r w:rsidR="00B644CB" w:rsidRPr="00054194">
        <w:rPr>
          <w:rFonts w:ascii="Times New Roman" w:hAnsi="Times New Roman" w:cs="Times New Roman"/>
          <w:sz w:val="24"/>
          <w:szCs w:val="24"/>
        </w:rPr>
        <w:t>ількість розроблених/оновлених стратегічних та містобудівних документів;</w:t>
      </w:r>
    </w:p>
    <w:p w:rsidR="00B644CB" w:rsidRPr="00054194" w:rsidRDefault="006C2B1C" w:rsidP="006C2B1C">
      <w:pPr>
        <w:tabs>
          <w:tab w:val="num" w:pos="0"/>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ч</w:t>
      </w:r>
      <w:r w:rsidR="00B644CB" w:rsidRPr="00054194">
        <w:rPr>
          <w:rFonts w:ascii="Times New Roman" w:hAnsi="Times New Roman" w:cs="Times New Roman"/>
          <w:sz w:val="24"/>
          <w:szCs w:val="24"/>
        </w:rPr>
        <w:t>астка мешканців, залучених до процесів планування (громадські слухання, бюджети участі);</w:t>
      </w:r>
    </w:p>
    <w:p w:rsidR="00B644CB" w:rsidRPr="00054194" w:rsidRDefault="006C2B1C" w:rsidP="00F7308C">
      <w:pPr>
        <w:tabs>
          <w:tab w:val="num" w:pos="0"/>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к</w:t>
      </w:r>
      <w:r w:rsidR="00B644CB" w:rsidRPr="00054194">
        <w:rPr>
          <w:rFonts w:ascii="Times New Roman" w:hAnsi="Times New Roman" w:cs="Times New Roman"/>
          <w:sz w:val="24"/>
          <w:szCs w:val="24"/>
        </w:rPr>
        <w:t>ількість впроваджених цифрових сервісів (е-документи, відкритий бюджет тощо);</w:t>
      </w:r>
    </w:p>
    <w:p w:rsidR="00B644CB" w:rsidRPr="00054194" w:rsidRDefault="006C2B1C" w:rsidP="00F7308C">
      <w:pPr>
        <w:tabs>
          <w:tab w:val="num" w:pos="0"/>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к</w:t>
      </w:r>
      <w:r w:rsidR="00B644CB" w:rsidRPr="00054194">
        <w:rPr>
          <w:rFonts w:ascii="Times New Roman" w:hAnsi="Times New Roman" w:cs="Times New Roman"/>
          <w:sz w:val="24"/>
          <w:szCs w:val="24"/>
        </w:rPr>
        <w:t>ількість міжмуніципальних партнерств/угод про співпрацю;</w:t>
      </w:r>
    </w:p>
    <w:p w:rsidR="006C2B1C" w:rsidRPr="00054194" w:rsidRDefault="00F7308C" w:rsidP="006C2B1C">
      <w:pPr>
        <w:tabs>
          <w:tab w:val="left" w:pos="851"/>
        </w:tabs>
        <w:spacing w:after="0" w:line="240" w:lineRule="auto"/>
        <w:rPr>
          <w:rFonts w:ascii="Times New Roman" w:hAnsi="Times New Roman" w:cs="Times New Roman"/>
          <w:sz w:val="24"/>
          <w:szCs w:val="24"/>
        </w:rPr>
      </w:pPr>
      <w:r w:rsidRPr="00054194">
        <w:rPr>
          <w:rFonts w:ascii="Times New Roman" w:hAnsi="Times New Roman" w:cs="Times New Roman"/>
          <w:sz w:val="24"/>
          <w:szCs w:val="24"/>
        </w:rPr>
        <w:t xml:space="preserve">        </w:t>
      </w:r>
      <w:r w:rsidR="006C2B1C" w:rsidRPr="00054194">
        <w:rPr>
          <w:rFonts w:ascii="Times New Roman" w:hAnsi="Times New Roman" w:cs="Times New Roman"/>
          <w:sz w:val="24"/>
          <w:szCs w:val="24"/>
        </w:rPr>
        <w:t>н</w:t>
      </w:r>
      <w:r w:rsidR="00B644CB" w:rsidRPr="00054194">
        <w:rPr>
          <w:rFonts w:ascii="Times New Roman" w:hAnsi="Times New Roman" w:cs="Times New Roman"/>
          <w:sz w:val="24"/>
          <w:szCs w:val="24"/>
        </w:rPr>
        <w:t xml:space="preserve">аявність плану реінтеграції </w:t>
      </w:r>
      <w:proofErr w:type="spellStart"/>
      <w:r w:rsidR="00B644CB" w:rsidRPr="00054194">
        <w:rPr>
          <w:rFonts w:ascii="Times New Roman" w:hAnsi="Times New Roman" w:cs="Times New Roman"/>
          <w:sz w:val="24"/>
          <w:szCs w:val="24"/>
        </w:rPr>
        <w:t>деокупованих</w:t>
      </w:r>
      <w:proofErr w:type="spellEnd"/>
      <w:r w:rsidR="00B644CB" w:rsidRPr="00054194">
        <w:rPr>
          <w:rFonts w:ascii="Times New Roman" w:hAnsi="Times New Roman" w:cs="Times New Roman"/>
          <w:sz w:val="24"/>
          <w:szCs w:val="24"/>
        </w:rPr>
        <w:t xml:space="preserve"> територій.</w:t>
      </w:r>
    </w:p>
    <w:p w:rsidR="006C2B1C" w:rsidRPr="00054194" w:rsidRDefault="006402D4" w:rsidP="006C2B1C">
      <w:pPr>
        <w:pStyle w:val="a3"/>
        <w:tabs>
          <w:tab w:val="left" w:pos="567"/>
        </w:tabs>
        <w:spacing w:before="0" w:beforeAutospacing="0" w:after="0" w:afterAutospacing="0"/>
        <w:ind w:firstLine="597"/>
        <w:jc w:val="center"/>
        <w:rPr>
          <w:b/>
          <w:i/>
        </w:rPr>
      </w:pPr>
      <w:r w:rsidRPr="00054194">
        <w:rPr>
          <w:b/>
          <w:i/>
        </w:rPr>
        <w:t>Операційна ціль 1.3</w:t>
      </w:r>
      <w:r w:rsidRPr="00054194">
        <w:rPr>
          <w:i/>
        </w:rPr>
        <w:t xml:space="preserve"> </w:t>
      </w:r>
      <w:r w:rsidRPr="00054194">
        <w:rPr>
          <w:b/>
          <w:i/>
        </w:rPr>
        <w:t>Екологічна безпека та збалансоване природокористування</w:t>
      </w:r>
    </w:p>
    <w:p w:rsidR="002775E3" w:rsidRPr="00054194" w:rsidRDefault="002775E3" w:rsidP="006C2B1C">
      <w:pPr>
        <w:pStyle w:val="a3"/>
        <w:tabs>
          <w:tab w:val="left" w:pos="567"/>
        </w:tabs>
        <w:spacing w:before="0" w:beforeAutospacing="0" w:after="0" w:afterAutospacing="0"/>
        <w:ind w:firstLine="597"/>
        <w:jc w:val="both"/>
      </w:pPr>
      <w:r w:rsidRPr="00054194">
        <w:t>Унаслідок бойових дій територія громади зазнала значного техногенного та екологічного навантаження, що створює ризики для здоров’я населення, стану довкілля та сталого розвитку. Операційна ціль спрямована на формування системи екологічної безпеки, відновлення природного середовища та впровадження принципів раціонального природокористування.</w:t>
      </w:r>
    </w:p>
    <w:p w:rsidR="006C2B1C" w:rsidRPr="00F7308C" w:rsidRDefault="006C2B1C" w:rsidP="006C2B1C">
      <w:pPr>
        <w:pStyle w:val="a3"/>
        <w:spacing w:before="0" w:beforeAutospacing="0" w:after="0" w:afterAutospacing="0"/>
        <w:ind w:firstLine="597"/>
        <w:jc w:val="both"/>
        <w:rPr>
          <w:sz w:val="28"/>
          <w:szCs w:val="28"/>
        </w:rPr>
      </w:pPr>
    </w:p>
    <w:p w:rsidR="00604756" w:rsidRPr="00054194" w:rsidRDefault="00604756" w:rsidP="00054194">
      <w:pPr>
        <w:pStyle w:val="a3"/>
        <w:spacing w:before="0" w:beforeAutospacing="0" w:after="0" w:afterAutospacing="0"/>
        <w:ind w:firstLine="709"/>
        <w:jc w:val="center"/>
        <w:rPr>
          <w:b/>
          <w:bCs/>
          <w:i/>
          <w:iCs/>
          <w:color w:val="000000"/>
        </w:rPr>
      </w:pPr>
      <w:r w:rsidRPr="00054194">
        <w:rPr>
          <w:b/>
          <w:bCs/>
          <w:i/>
          <w:iCs/>
          <w:color w:val="000000"/>
        </w:rPr>
        <w:t xml:space="preserve">Завдання та сфери реалізації </w:t>
      </w:r>
      <w:proofErr w:type="spellStart"/>
      <w:r w:rsidRPr="00054194">
        <w:rPr>
          <w:b/>
          <w:bCs/>
          <w:i/>
          <w:iCs/>
          <w:color w:val="000000"/>
        </w:rPr>
        <w:t>проєктів</w:t>
      </w:r>
      <w:proofErr w:type="spellEnd"/>
      <w:r w:rsidRPr="00054194">
        <w:rPr>
          <w:b/>
          <w:bCs/>
          <w:i/>
          <w:iCs/>
          <w:color w:val="000000"/>
        </w:rPr>
        <w:t xml:space="preserve"> для досягнення </w:t>
      </w:r>
      <w:r w:rsidR="00054194">
        <w:rPr>
          <w:b/>
          <w:bCs/>
          <w:i/>
          <w:iCs/>
          <w:color w:val="000000"/>
        </w:rPr>
        <w:t>оперативної цілі 1.3</w:t>
      </w:r>
    </w:p>
    <w:tbl>
      <w:tblPr>
        <w:tblStyle w:val="a9"/>
        <w:tblW w:w="0" w:type="auto"/>
        <w:tblInd w:w="108" w:type="dxa"/>
        <w:tblLook w:val="04A0" w:firstRow="1" w:lastRow="0" w:firstColumn="1" w:lastColumn="0" w:noHBand="0" w:noVBand="1"/>
      </w:tblPr>
      <w:tblGrid>
        <w:gridCol w:w="2977"/>
        <w:gridCol w:w="6770"/>
      </w:tblGrid>
      <w:tr w:rsidR="00604756" w:rsidRPr="00054194" w:rsidTr="006C2B1C">
        <w:tc>
          <w:tcPr>
            <w:tcW w:w="2977" w:type="dxa"/>
          </w:tcPr>
          <w:p w:rsidR="00604756" w:rsidRPr="00054194" w:rsidRDefault="00604756" w:rsidP="008260F2">
            <w:pPr>
              <w:pStyle w:val="a3"/>
              <w:spacing w:before="0" w:beforeAutospacing="0" w:after="0" w:afterAutospacing="0" w:line="276" w:lineRule="auto"/>
              <w:jc w:val="center"/>
              <w:rPr>
                <w:b/>
              </w:rPr>
            </w:pPr>
            <w:r w:rsidRPr="00054194">
              <w:rPr>
                <w:b/>
              </w:rPr>
              <w:t>Завдання</w:t>
            </w:r>
          </w:p>
        </w:tc>
        <w:tc>
          <w:tcPr>
            <w:tcW w:w="6770" w:type="dxa"/>
          </w:tcPr>
          <w:p w:rsidR="00604756" w:rsidRPr="00054194" w:rsidRDefault="00604756" w:rsidP="008260F2">
            <w:pPr>
              <w:pStyle w:val="a3"/>
              <w:spacing w:before="0" w:beforeAutospacing="0" w:after="0" w:afterAutospacing="0" w:line="276" w:lineRule="auto"/>
              <w:jc w:val="center"/>
              <w:rPr>
                <w:b/>
              </w:rPr>
            </w:pPr>
            <w:r w:rsidRPr="00054194">
              <w:rPr>
                <w:b/>
              </w:rPr>
              <w:t xml:space="preserve">Сфери реалізації </w:t>
            </w:r>
            <w:proofErr w:type="spellStart"/>
            <w:r w:rsidRPr="00054194">
              <w:rPr>
                <w:b/>
              </w:rPr>
              <w:t>проєктів</w:t>
            </w:r>
            <w:proofErr w:type="spellEnd"/>
          </w:p>
        </w:tc>
      </w:tr>
      <w:tr w:rsidR="00604756" w:rsidRPr="00054194" w:rsidTr="006C2B1C">
        <w:tc>
          <w:tcPr>
            <w:tcW w:w="2977" w:type="dxa"/>
          </w:tcPr>
          <w:p w:rsidR="00604756" w:rsidRPr="00054194" w:rsidRDefault="00604756" w:rsidP="006C2B1C">
            <w:pPr>
              <w:rPr>
                <w:rFonts w:ascii="Times New Roman" w:hAnsi="Times New Roman" w:cs="Times New Roman"/>
                <w:sz w:val="24"/>
                <w:szCs w:val="24"/>
              </w:rPr>
            </w:pPr>
            <w:r w:rsidRPr="00054194">
              <w:rPr>
                <w:rFonts w:ascii="Times New Roman" w:hAnsi="Times New Roman" w:cs="Times New Roman"/>
                <w:sz w:val="24"/>
                <w:szCs w:val="24"/>
              </w:rPr>
              <w:t>1.3.1. Проведення моніторингу стану довкілля, реалізація заходів з його збереження та екологічного відновлення.</w:t>
            </w:r>
          </w:p>
          <w:p w:rsidR="00604756" w:rsidRPr="00054194" w:rsidRDefault="00604756" w:rsidP="006C2B1C">
            <w:pPr>
              <w:pStyle w:val="a3"/>
              <w:spacing w:before="0" w:beforeAutospacing="0" w:after="0" w:afterAutospacing="0"/>
              <w:jc w:val="both"/>
            </w:pPr>
          </w:p>
        </w:tc>
        <w:tc>
          <w:tcPr>
            <w:tcW w:w="6770" w:type="dxa"/>
          </w:tcPr>
          <w:p w:rsidR="00775749" w:rsidRPr="00054194" w:rsidRDefault="00604756" w:rsidP="006C2B1C">
            <w:pPr>
              <w:pStyle w:val="a3"/>
              <w:spacing w:before="0" w:beforeAutospacing="0" w:after="0" w:afterAutospacing="0"/>
              <w:ind w:firstLine="318"/>
              <w:jc w:val="both"/>
            </w:pPr>
            <w:r w:rsidRPr="00054194">
              <w:t>Реалізація цього завдання сприятиме формуванню екологічно безпечного середовища, покращенню якості життя мешканців, збереженню природної спадщини та сталому розвитку громади</w:t>
            </w:r>
            <w:r w:rsidR="00775749" w:rsidRPr="00054194">
              <w:t>. Заходи, які сприятимуть виконанню даного завдання:</w:t>
            </w:r>
          </w:p>
          <w:p w:rsidR="00604756" w:rsidRPr="00054194" w:rsidRDefault="00775749" w:rsidP="006C2B1C">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Створення системи регулярного спостереження за якістю повітря, води, ґрунтів, рівнем шуму та радіаційного фону.</w:t>
            </w:r>
          </w:p>
          <w:p w:rsidR="00604756" w:rsidRPr="00054194" w:rsidRDefault="00775749" w:rsidP="006C2B1C">
            <w:pPr>
              <w:pStyle w:val="a3"/>
              <w:spacing w:before="0" w:beforeAutospacing="0" w:after="0" w:afterAutospacing="0"/>
              <w:ind w:left="34" w:firstLine="284"/>
              <w:jc w:val="both"/>
            </w:pPr>
            <w:r w:rsidRPr="00054194">
              <w:t>Проведення екологічного аудиту територій, забруднених унаслідок бойових дій, промислової діяльності чи стихійних звалищ.</w:t>
            </w:r>
          </w:p>
          <w:p w:rsidR="00775749" w:rsidRPr="00054194" w:rsidRDefault="00775749" w:rsidP="006C2B1C">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Залучення наукових установ, екологічних інспекцій та громадських організацій до збору та аналізу даних.</w:t>
            </w:r>
          </w:p>
          <w:p w:rsidR="00775749" w:rsidRPr="00054194" w:rsidRDefault="00775749" w:rsidP="006C2B1C">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Відновлення та охорона лісових масивів, водних об’єктів, степових екосистем і заповідних територій.</w:t>
            </w:r>
          </w:p>
          <w:p w:rsidR="00775749" w:rsidRPr="00054194" w:rsidRDefault="00775749" w:rsidP="006C2B1C">
            <w:pPr>
              <w:pStyle w:val="a3"/>
              <w:spacing w:before="0" w:beforeAutospacing="0" w:after="0" w:afterAutospacing="0"/>
              <w:ind w:left="34" w:firstLine="284"/>
              <w:jc w:val="both"/>
            </w:pPr>
            <w:r w:rsidRPr="00054194">
              <w:t>Впровадження програм збереження рідкісних видів флори і фауни, екологічного озеленення та ландшафтного дизайну.</w:t>
            </w:r>
          </w:p>
          <w:p w:rsidR="00775749" w:rsidRPr="00054194" w:rsidRDefault="00775749" w:rsidP="006C2B1C">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Створення умов для екологічного туризму, рекреації та природоохоронної освіти.</w:t>
            </w:r>
          </w:p>
          <w:p w:rsidR="00775749" w:rsidRPr="00054194" w:rsidRDefault="00775749" w:rsidP="006C2B1C">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Ліквідація стихійних сміттєзвалищ, рекультивація порушених земель, очищення водних джерел.</w:t>
            </w:r>
          </w:p>
          <w:p w:rsidR="00775749" w:rsidRDefault="00775749" w:rsidP="006C2B1C">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 xml:space="preserve">Реалізація </w:t>
            </w:r>
            <w:proofErr w:type="spellStart"/>
            <w:r w:rsidRPr="00054194">
              <w:rPr>
                <w:rFonts w:ascii="Times New Roman" w:hAnsi="Times New Roman" w:cs="Times New Roman"/>
                <w:sz w:val="24"/>
                <w:szCs w:val="24"/>
              </w:rPr>
              <w:t>проєктів</w:t>
            </w:r>
            <w:proofErr w:type="spellEnd"/>
            <w:r w:rsidRPr="00054194">
              <w:rPr>
                <w:rFonts w:ascii="Times New Roman" w:hAnsi="Times New Roman" w:cs="Times New Roman"/>
                <w:sz w:val="24"/>
                <w:szCs w:val="24"/>
              </w:rPr>
              <w:t xml:space="preserve"> з екологічної реабілітації територій, забруднених вибухонебезпечними предметами або хімічними </w:t>
            </w:r>
          </w:p>
          <w:p w:rsidR="00054194" w:rsidRPr="00054194" w:rsidRDefault="00054194" w:rsidP="00054194">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речовинами.</w:t>
            </w:r>
          </w:p>
          <w:p w:rsidR="00054194" w:rsidRPr="00054194" w:rsidRDefault="00054194" w:rsidP="00054194">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Впровадження технологій екологічного будівництва, енергоефективності та повторного використання ресурсів.</w:t>
            </w:r>
          </w:p>
          <w:p w:rsidR="00054194" w:rsidRPr="00054194" w:rsidRDefault="00054194" w:rsidP="00054194">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 xml:space="preserve">Проведення інформаційних кампаній, тренінгів, </w:t>
            </w:r>
            <w:proofErr w:type="spellStart"/>
            <w:r w:rsidRPr="00054194">
              <w:rPr>
                <w:rFonts w:ascii="Times New Roman" w:hAnsi="Times New Roman" w:cs="Times New Roman"/>
                <w:sz w:val="24"/>
                <w:szCs w:val="24"/>
              </w:rPr>
              <w:t>екофестивалів</w:t>
            </w:r>
            <w:proofErr w:type="spellEnd"/>
            <w:r w:rsidRPr="00054194">
              <w:rPr>
                <w:rFonts w:ascii="Times New Roman" w:hAnsi="Times New Roman" w:cs="Times New Roman"/>
                <w:sz w:val="24"/>
                <w:szCs w:val="24"/>
              </w:rPr>
              <w:t xml:space="preserve"> та шкільних програм з екологічної культури.</w:t>
            </w:r>
          </w:p>
          <w:p w:rsidR="00054194" w:rsidRPr="00054194" w:rsidRDefault="00054194" w:rsidP="00054194">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Залучення мешканців до прибирання територій, озеленення, сортування відходів та захисту природи.</w:t>
            </w:r>
          </w:p>
          <w:p w:rsidR="00054194" w:rsidRPr="00054194" w:rsidRDefault="00054194" w:rsidP="00054194">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Створення екологічних ініціатив, клубів, волонтерських рухів та платформ для громадської участі.</w:t>
            </w:r>
          </w:p>
          <w:p w:rsidR="00F772F7" w:rsidRDefault="00054194" w:rsidP="00054194">
            <w:pPr>
              <w:pStyle w:val="a3"/>
              <w:spacing w:before="0" w:beforeAutospacing="0" w:after="0" w:afterAutospacing="0"/>
              <w:ind w:left="34" w:firstLine="284"/>
              <w:jc w:val="both"/>
            </w:pPr>
            <w:r w:rsidRPr="00054194">
              <w:t xml:space="preserve">Розробка локальних екологічних програм, стратегій та </w:t>
            </w:r>
          </w:p>
          <w:p w:rsidR="00F772F7" w:rsidRDefault="00F772F7" w:rsidP="00054194">
            <w:pPr>
              <w:pStyle w:val="a3"/>
              <w:spacing w:before="0" w:beforeAutospacing="0" w:after="0" w:afterAutospacing="0"/>
              <w:ind w:left="34" w:firstLine="284"/>
              <w:jc w:val="both"/>
            </w:pPr>
            <w:r>
              <w:lastRenderedPageBreak/>
              <w:t xml:space="preserve">                        46</w:t>
            </w:r>
          </w:p>
          <w:p w:rsidR="00F772F7" w:rsidRDefault="00F772F7" w:rsidP="00054194">
            <w:pPr>
              <w:pStyle w:val="a3"/>
              <w:spacing w:before="0" w:beforeAutospacing="0" w:after="0" w:afterAutospacing="0"/>
              <w:ind w:left="34" w:firstLine="284"/>
              <w:jc w:val="both"/>
            </w:pPr>
          </w:p>
          <w:p w:rsidR="00054194" w:rsidRPr="00054194" w:rsidRDefault="00054194" w:rsidP="00054194">
            <w:pPr>
              <w:pStyle w:val="a3"/>
              <w:spacing w:before="0" w:beforeAutospacing="0" w:after="0" w:afterAutospacing="0"/>
              <w:ind w:left="34" w:firstLine="284"/>
              <w:jc w:val="both"/>
            </w:pPr>
            <w:r w:rsidRPr="00054194">
              <w:t>планів дій.</w:t>
            </w:r>
          </w:p>
          <w:p w:rsidR="00054194" w:rsidRPr="00054194" w:rsidRDefault="00054194" w:rsidP="00054194">
            <w:pPr>
              <w:tabs>
                <w:tab w:val="num" w:pos="0"/>
                <w:tab w:val="left" w:pos="478"/>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Впровадження екологічних стандартів у діяльність підприємств, будівництво та комунальне господарство.</w:t>
            </w:r>
          </w:p>
          <w:p w:rsidR="00054194" w:rsidRPr="00054194" w:rsidRDefault="00054194" w:rsidP="00054194">
            <w:pPr>
              <w:tabs>
                <w:tab w:val="num" w:pos="0"/>
                <w:tab w:val="left" w:pos="478"/>
              </w:tabs>
              <w:ind w:left="34" w:firstLine="284"/>
              <w:jc w:val="both"/>
              <w:rPr>
                <w:rFonts w:ascii="Times New Roman" w:hAnsi="Times New Roman" w:cs="Times New Roman"/>
                <w:bCs/>
                <w:iCs/>
                <w:color w:val="000000"/>
                <w:sz w:val="24"/>
                <w:szCs w:val="24"/>
              </w:rPr>
            </w:pPr>
            <w:r w:rsidRPr="00054194">
              <w:rPr>
                <w:rFonts w:ascii="Times New Roman" w:hAnsi="Times New Roman" w:cs="Times New Roman"/>
                <w:sz w:val="24"/>
                <w:szCs w:val="24"/>
              </w:rPr>
              <w:t xml:space="preserve">Залучення фінансування з державного бюджету, міжнародних фондів та донорських програм на екологічні </w:t>
            </w:r>
            <w:proofErr w:type="spellStart"/>
            <w:r w:rsidRPr="00054194">
              <w:rPr>
                <w:rFonts w:ascii="Times New Roman" w:hAnsi="Times New Roman" w:cs="Times New Roman"/>
                <w:sz w:val="24"/>
                <w:szCs w:val="24"/>
              </w:rPr>
              <w:t>проєкти</w:t>
            </w:r>
            <w:proofErr w:type="spellEnd"/>
            <w:r w:rsidRPr="00054194">
              <w:rPr>
                <w:rFonts w:ascii="Times New Roman" w:hAnsi="Times New Roman" w:cs="Times New Roman"/>
                <w:sz w:val="24"/>
                <w:szCs w:val="24"/>
              </w:rPr>
              <w:t>.</w:t>
            </w:r>
          </w:p>
        </w:tc>
      </w:tr>
      <w:tr w:rsidR="006C2B1C" w:rsidRPr="00054194" w:rsidTr="006C2B1C">
        <w:tc>
          <w:tcPr>
            <w:tcW w:w="2977" w:type="dxa"/>
          </w:tcPr>
          <w:p w:rsidR="006C2B1C" w:rsidRPr="00054194" w:rsidRDefault="006C2B1C" w:rsidP="006C2B1C">
            <w:pPr>
              <w:rPr>
                <w:rFonts w:ascii="Times New Roman" w:hAnsi="Times New Roman" w:cs="Times New Roman"/>
                <w:sz w:val="24"/>
                <w:szCs w:val="24"/>
              </w:rPr>
            </w:pPr>
            <w:r w:rsidRPr="00054194">
              <w:rPr>
                <w:rFonts w:ascii="Times New Roman" w:hAnsi="Times New Roman" w:cs="Times New Roman"/>
                <w:sz w:val="24"/>
                <w:szCs w:val="24"/>
              </w:rPr>
              <w:lastRenderedPageBreak/>
              <w:t>1.3.2. Створення системи сталого управління відходами, включаючи утилізацію небезпечних речовин, що виникли внаслідок руйнувань інфраструктури та бойових дій.</w:t>
            </w:r>
          </w:p>
          <w:p w:rsidR="006C2B1C" w:rsidRPr="00054194" w:rsidRDefault="006C2B1C" w:rsidP="006C2B1C">
            <w:pPr>
              <w:pStyle w:val="a3"/>
              <w:spacing w:before="0" w:beforeAutospacing="0" w:after="0" w:afterAutospacing="0"/>
              <w:jc w:val="both"/>
            </w:pPr>
          </w:p>
        </w:tc>
        <w:tc>
          <w:tcPr>
            <w:tcW w:w="6770" w:type="dxa"/>
          </w:tcPr>
          <w:p w:rsidR="006C2B1C" w:rsidRPr="00054194" w:rsidRDefault="006C2B1C" w:rsidP="006C2B1C">
            <w:pPr>
              <w:pStyle w:val="a3"/>
              <w:spacing w:before="0" w:beforeAutospacing="0" w:after="0" w:afterAutospacing="0"/>
              <w:ind w:firstLine="318"/>
              <w:jc w:val="both"/>
            </w:pPr>
            <w:r w:rsidRPr="00054194">
              <w:t>Реалізація цього завдання дозволить громаді зменшити екологічні ризики, забезпечити безпечне середовище для мешканців, підвищити ефективність управління ресурсами та сприяти сталому відновленню територій. Заходи, які сприятимуть виконанню даного завдання:</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Проведення інвентаризації накопичених побутових, будівельних, промислових та небезпечних відходів.</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Визначення джерел утворення відходів, зокрема внаслідок руйнування будівель, техніки, інженерних мереж.</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Створення інтерактивної бази даних для моніторингу та планування поводження з відходами.</w:t>
            </w:r>
          </w:p>
          <w:p w:rsidR="006C2B1C" w:rsidRPr="00054194" w:rsidRDefault="006C2B1C" w:rsidP="006C2B1C">
            <w:pPr>
              <w:pStyle w:val="a3"/>
              <w:tabs>
                <w:tab w:val="left" w:pos="460"/>
              </w:tabs>
              <w:spacing w:before="0" w:beforeAutospacing="0" w:after="0" w:afterAutospacing="0"/>
              <w:ind w:left="34" w:firstLine="426"/>
              <w:jc w:val="both"/>
            </w:pPr>
            <w:r w:rsidRPr="00054194">
              <w:t>Виявлення, маркування та ізоляція небезпечних речовин: азбесту, хімікатів, паливно-мастильних матеріалів, медичних та військових залишків.</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Залучення сертифікованих операторів для транспортування, знешкодження та утилізації небезпечних відходів.</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Впровадження протоколів безпеки для персоналу та мешканців у зоні дії небезпечних об’єктів.</w:t>
            </w:r>
          </w:p>
          <w:p w:rsidR="006C2B1C" w:rsidRPr="00054194" w:rsidRDefault="006C2B1C" w:rsidP="006C2B1C">
            <w:pPr>
              <w:pStyle w:val="a3"/>
              <w:tabs>
                <w:tab w:val="left" w:pos="460"/>
              </w:tabs>
              <w:spacing w:before="0" w:beforeAutospacing="0" w:after="0" w:afterAutospacing="0"/>
              <w:ind w:left="34" w:firstLine="426"/>
              <w:jc w:val="both"/>
            </w:pPr>
            <w:r w:rsidRPr="00054194">
              <w:t>Створення майданчиків для тимчасового зберігання, сортування та переробки відходів.</w:t>
            </w:r>
          </w:p>
          <w:p w:rsidR="006C2B1C" w:rsidRPr="00054194" w:rsidRDefault="006C2B1C" w:rsidP="006C2B1C">
            <w:pPr>
              <w:pStyle w:val="a3"/>
              <w:tabs>
                <w:tab w:val="left" w:pos="460"/>
              </w:tabs>
              <w:spacing w:before="0" w:beforeAutospacing="0" w:after="0" w:afterAutospacing="0"/>
              <w:ind w:left="34" w:firstLine="426"/>
              <w:jc w:val="both"/>
            </w:pPr>
            <w:r w:rsidRPr="00054194">
              <w:t>Встановлення контейнерів для роздільного збору, запуск мобільних пунктів прийому втор сировини.</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 xml:space="preserve">Розробка логістичних маршрутів для вивезення відходів із </w:t>
            </w:r>
            <w:proofErr w:type="spellStart"/>
            <w:r w:rsidRPr="00054194">
              <w:rPr>
                <w:rFonts w:ascii="Times New Roman" w:hAnsi="Times New Roman" w:cs="Times New Roman"/>
                <w:sz w:val="24"/>
                <w:szCs w:val="24"/>
              </w:rPr>
              <w:t>деокупованих</w:t>
            </w:r>
            <w:proofErr w:type="spellEnd"/>
            <w:r w:rsidRPr="00054194">
              <w:rPr>
                <w:rFonts w:ascii="Times New Roman" w:hAnsi="Times New Roman" w:cs="Times New Roman"/>
                <w:sz w:val="24"/>
                <w:szCs w:val="24"/>
              </w:rPr>
              <w:t xml:space="preserve"> та постраждалих територій.</w:t>
            </w:r>
          </w:p>
          <w:p w:rsidR="006C2B1C" w:rsidRPr="00054194" w:rsidRDefault="006C2B1C" w:rsidP="006C2B1C">
            <w:pPr>
              <w:pStyle w:val="a3"/>
              <w:tabs>
                <w:tab w:val="left" w:pos="460"/>
              </w:tabs>
              <w:spacing w:before="0" w:beforeAutospacing="0" w:after="0" w:afterAutospacing="0"/>
              <w:ind w:left="34" w:firstLine="426"/>
              <w:jc w:val="both"/>
            </w:pPr>
            <w:r w:rsidRPr="00054194">
              <w:t>Проведення екологічного моніторингу впливу відходів на довкілля, ґрунти, воду та повітря.</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Впровадження систем контролю за нелегальними звалищами, стихійним спалюванням та забрудненням.</w:t>
            </w:r>
          </w:p>
          <w:p w:rsidR="006C2B1C" w:rsidRPr="00054194" w:rsidRDefault="006C2B1C" w:rsidP="006C2B1C">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Застосування санкцій до порушників екологічного законодавства та стимулювання відповідального поводження з відходами.</w:t>
            </w:r>
          </w:p>
          <w:p w:rsidR="006C2B1C" w:rsidRPr="00054194" w:rsidRDefault="006C2B1C" w:rsidP="006C2B1C">
            <w:pPr>
              <w:pStyle w:val="a3"/>
              <w:tabs>
                <w:tab w:val="left" w:pos="460"/>
              </w:tabs>
              <w:spacing w:before="0" w:beforeAutospacing="0" w:after="0" w:afterAutospacing="0"/>
              <w:ind w:left="34" w:firstLine="426"/>
              <w:jc w:val="both"/>
            </w:pPr>
            <w:r w:rsidRPr="00054194">
              <w:t>Проведення інформаційних кампаній щодо сортування, утилізації та екологічної безпеки.</w:t>
            </w:r>
          </w:p>
          <w:p w:rsidR="00054194" w:rsidRPr="00054194" w:rsidRDefault="006C2B1C" w:rsidP="00054194">
            <w:pPr>
              <w:tabs>
                <w:tab w:val="num" w:pos="35"/>
                <w:tab w:val="left" w:pos="460"/>
              </w:tabs>
              <w:ind w:left="34" w:firstLine="426"/>
              <w:jc w:val="both"/>
              <w:rPr>
                <w:rFonts w:ascii="Times New Roman" w:hAnsi="Times New Roman" w:cs="Times New Roman"/>
                <w:sz w:val="24"/>
                <w:szCs w:val="24"/>
              </w:rPr>
            </w:pPr>
            <w:r w:rsidRPr="00054194">
              <w:rPr>
                <w:rFonts w:ascii="Times New Roman" w:hAnsi="Times New Roman" w:cs="Times New Roman"/>
                <w:sz w:val="24"/>
                <w:szCs w:val="24"/>
              </w:rPr>
              <w:t xml:space="preserve">Залучення громадських організацій, волонтерів, молоді до </w:t>
            </w:r>
            <w:r w:rsidR="00054194" w:rsidRPr="00054194">
              <w:rPr>
                <w:rFonts w:ascii="Times New Roman" w:hAnsi="Times New Roman" w:cs="Times New Roman"/>
                <w:sz w:val="24"/>
                <w:szCs w:val="24"/>
              </w:rPr>
              <w:t>екологічних ініціатив.</w:t>
            </w:r>
          </w:p>
          <w:p w:rsidR="006C2B1C" w:rsidRPr="00054194" w:rsidRDefault="00054194" w:rsidP="00054194">
            <w:pPr>
              <w:tabs>
                <w:tab w:val="num" w:pos="35"/>
                <w:tab w:val="left" w:pos="460"/>
              </w:tabs>
              <w:ind w:left="34" w:firstLine="426"/>
              <w:jc w:val="both"/>
              <w:rPr>
                <w:bCs/>
                <w:iCs/>
                <w:color w:val="000000"/>
                <w:sz w:val="24"/>
                <w:szCs w:val="24"/>
              </w:rPr>
            </w:pPr>
            <w:r w:rsidRPr="00054194">
              <w:rPr>
                <w:rFonts w:ascii="Times New Roman" w:hAnsi="Times New Roman" w:cs="Times New Roman"/>
                <w:sz w:val="24"/>
                <w:szCs w:val="24"/>
              </w:rPr>
              <w:t xml:space="preserve">Співпраця з державними, регіональними та міжнародними партнерами для реалізації </w:t>
            </w:r>
            <w:proofErr w:type="spellStart"/>
            <w:r w:rsidRPr="00054194">
              <w:rPr>
                <w:rFonts w:ascii="Times New Roman" w:hAnsi="Times New Roman" w:cs="Times New Roman"/>
                <w:sz w:val="24"/>
                <w:szCs w:val="24"/>
              </w:rPr>
              <w:t>проєктів</w:t>
            </w:r>
            <w:proofErr w:type="spellEnd"/>
            <w:r w:rsidRPr="00054194">
              <w:rPr>
                <w:rFonts w:ascii="Times New Roman" w:hAnsi="Times New Roman" w:cs="Times New Roman"/>
                <w:sz w:val="24"/>
                <w:szCs w:val="24"/>
              </w:rPr>
              <w:t xml:space="preserve"> сталого управління відходами.</w:t>
            </w:r>
          </w:p>
        </w:tc>
      </w:tr>
    </w:tbl>
    <w:p w:rsidR="002775E3" w:rsidRPr="00054194" w:rsidRDefault="002775E3" w:rsidP="006C2B1C">
      <w:pPr>
        <w:pStyle w:val="a3"/>
        <w:tabs>
          <w:tab w:val="left" w:pos="567"/>
        </w:tabs>
        <w:spacing w:before="0" w:beforeAutospacing="0" w:after="0" w:afterAutospacing="0"/>
        <w:ind w:firstLine="597"/>
        <w:jc w:val="both"/>
      </w:pPr>
      <w:r w:rsidRPr="00054194">
        <w:t>Реалізація цієї операційної цілі дозволить знизити екологічні ризики, створити безпечне середовище для життя та сприятиме переходу громади до моделі сталого розвитку, що враховує баланс між економічними потребами та екологічною відповідальністю.</w:t>
      </w:r>
    </w:p>
    <w:p w:rsidR="00B644CB" w:rsidRPr="00054194" w:rsidRDefault="006C2B1C" w:rsidP="006C2B1C">
      <w:pPr>
        <w:pStyle w:val="a3"/>
        <w:tabs>
          <w:tab w:val="left" w:pos="567"/>
        </w:tabs>
        <w:spacing w:before="0" w:beforeAutospacing="0" w:after="0" w:afterAutospacing="0" w:line="276" w:lineRule="auto"/>
        <w:ind w:firstLine="567"/>
        <w:jc w:val="both"/>
        <w:rPr>
          <w:b/>
          <w:i/>
        </w:rPr>
      </w:pPr>
      <w:r w:rsidRPr="00054194">
        <w:rPr>
          <w:b/>
          <w:i/>
        </w:rPr>
        <w:t>Індикатори</w:t>
      </w:r>
      <w:r w:rsidR="00B644CB" w:rsidRPr="00054194">
        <w:rPr>
          <w:b/>
          <w:i/>
        </w:rPr>
        <w:t>:</w:t>
      </w:r>
    </w:p>
    <w:p w:rsidR="00B644CB" w:rsidRPr="00054194" w:rsidRDefault="006C2B1C" w:rsidP="006C2B1C">
      <w:pPr>
        <w:tabs>
          <w:tab w:val="num" w:pos="0"/>
          <w:tab w:val="left" w:pos="567"/>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к</w:t>
      </w:r>
      <w:r w:rsidR="00B644CB" w:rsidRPr="00054194">
        <w:rPr>
          <w:rFonts w:ascii="Times New Roman" w:hAnsi="Times New Roman" w:cs="Times New Roman"/>
          <w:sz w:val="24"/>
          <w:szCs w:val="24"/>
        </w:rPr>
        <w:t>ількість екологічних моніторингів, проведених на території громади;</w:t>
      </w:r>
    </w:p>
    <w:p w:rsidR="00B644CB" w:rsidRPr="00054194" w:rsidRDefault="006C2B1C" w:rsidP="006C2B1C">
      <w:pPr>
        <w:tabs>
          <w:tab w:val="num" w:pos="0"/>
          <w:tab w:val="left" w:pos="567"/>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о</w:t>
      </w:r>
      <w:r w:rsidR="00B644CB" w:rsidRPr="00054194">
        <w:rPr>
          <w:rFonts w:ascii="Times New Roman" w:hAnsi="Times New Roman" w:cs="Times New Roman"/>
          <w:sz w:val="24"/>
          <w:szCs w:val="24"/>
        </w:rPr>
        <w:t>бсяг утилізованих небезпечних відходів (тонн);</w:t>
      </w:r>
    </w:p>
    <w:p w:rsidR="00F772F7" w:rsidRDefault="006C2B1C" w:rsidP="00F772F7">
      <w:pPr>
        <w:tabs>
          <w:tab w:val="num" w:pos="0"/>
          <w:tab w:val="left" w:pos="567"/>
          <w:tab w:val="left" w:pos="851"/>
        </w:tabs>
        <w:spacing w:after="0" w:line="240" w:lineRule="auto"/>
        <w:ind w:firstLine="567"/>
        <w:jc w:val="both"/>
        <w:rPr>
          <w:rFonts w:ascii="Times New Roman" w:hAnsi="Times New Roman" w:cs="Times New Roman"/>
          <w:sz w:val="24"/>
          <w:szCs w:val="24"/>
        </w:rPr>
      </w:pPr>
      <w:r w:rsidRPr="00054194">
        <w:rPr>
          <w:rFonts w:ascii="Times New Roman" w:hAnsi="Times New Roman" w:cs="Times New Roman"/>
          <w:sz w:val="24"/>
          <w:szCs w:val="24"/>
        </w:rPr>
        <w:t>к</w:t>
      </w:r>
      <w:r w:rsidR="00B644CB" w:rsidRPr="00054194">
        <w:rPr>
          <w:rFonts w:ascii="Times New Roman" w:hAnsi="Times New Roman" w:cs="Times New Roman"/>
          <w:sz w:val="24"/>
          <w:szCs w:val="24"/>
        </w:rPr>
        <w:t xml:space="preserve">ількість реалізованих екологічних </w:t>
      </w:r>
      <w:proofErr w:type="spellStart"/>
      <w:r w:rsidR="00B644CB" w:rsidRPr="00054194">
        <w:rPr>
          <w:rFonts w:ascii="Times New Roman" w:hAnsi="Times New Roman" w:cs="Times New Roman"/>
          <w:sz w:val="24"/>
          <w:szCs w:val="24"/>
        </w:rPr>
        <w:t>проєктів</w:t>
      </w:r>
      <w:proofErr w:type="spellEnd"/>
      <w:r w:rsidR="00B644CB" w:rsidRPr="00054194">
        <w:rPr>
          <w:rFonts w:ascii="Times New Roman" w:hAnsi="Times New Roman" w:cs="Times New Roman"/>
          <w:sz w:val="24"/>
          <w:szCs w:val="24"/>
        </w:rPr>
        <w:t xml:space="preserve"> (очищення, озеленення, рекультивація)</w:t>
      </w:r>
      <w:r w:rsidR="00F772F7">
        <w:rPr>
          <w:rFonts w:ascii="Times New Roman" w:hAnsi="Times New Roman" w:cs="Times New Roman"/>
          <w:sz w:val="24"/>
          <w:szCs w:val="24"/>
        </w:rPr>
        <w:t>.</w:t>
      </w:r>
    </w:p>
    <w:p w:rsidR="00F772F7" w:rsidRDefault="00F772F7" w:rsidP="00F772F7">
      <w:pPr>
        <w:tabs>
          <w:tab w:val="num" w:pos="0"/>
          <w:tab w:val="left" w:pos="567"/>
          <w:tab w:val="left" w:pos="851"/>
        </w:tabs>
        <w:spacing w:after="0" w:line="240" w:lineRule="auto"/>
        <w:ind w:firstLine="567"/>
        <w:jc w:val="both"/>
        <w:rPr>
          <w:rFonts w:ascii="Times New Roman" w:hAnsi="Times New Roman" w:cs="Times New Roman"/>
          <w:sz w:val="24"/>
          <w:szCs w:val="24"/>
        </w:rPr>
      </w:pPr>
    </w:p>
    <w:p w:rsidR="00775749" w:rsidRDefault="00F772F7" w:rsidP="00F772F7">
      <w:pPr>
        <w:tabs>
          <w:tab w:val="num" w:pos="0"/>
          <w:tab w:val="left" w:pos="567"/>
          <w:tab w:val="left" w:pos="851"/>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47</w:t>
      </w:r>
    </w:p>
    <w:p w:rsidR="00F772F7" w:rsidRPr="00F772F7" w:rsidRDefault="00F772F7" w:rsidP="00F772F7">
      <w:pPr>
        <w:tabs>
          <w:tab w:val="num" w:pos="0"/>
          <w:tab w:val="left" w:pos="567"/>
          <w:tab w:val="left" w:pos="851"/>
        </w:tabs>
        <w:spacing w:after="0" w:line="240" w:lineRule="auto"/>
        <w:ind w:firstLine="567"/>
        <w:jc w:val="center"/>
        <w:rPr>
          <w:rFonts w:ascii="Times New Roman" w:hAnsi="Times New Roman" w:cs="Times New Roman"/>
          <w:sz w:val="24"/>
          <w:szCs w:val="24"/>
        </w:rPr>
      </w:pPr>
    </w:p>
    <w:p w:rsidR="00054194" w:rsidRDefault="00382BE4" w:rsidP="00054194">
      <w:pPr>
        <w:pStyle w:val="a3"/>
        <w:spacing w:before="0" w:beforeAutospacing="0" w:after="0" w:afterAutospacing="0"/>
        <w:ind w:firstLine="597"/>
        <w:jc w:val="center"/>
        <w:rPr>
          <w:b/>
          <w:i/>
        </w:rPr>
      </w:pPr>
      <w:r w:rsidRPr="00054194">
        <w:rPr>
          <w:b/>
          <w:i/>
        </w:rPr>
        <w:t xml:space="preserve">6.2. Стратегічна ціль </w:t>
      </w:r>
    </w:p>
    <w:p w:rsidR="00161F37" w:rsidRPr="00054194" w:rsidRDefault="00382BE4" w:rsidP="00054194">
      <w:pPr>
        <w:pStyle w:val="a3"/>
        <w:spacing w:before="0" w:beforeAutospacing="0" w:after="0" w:afterAutospacing="0"/>
        <w:ind w:firstLine="597"/>
        <w:jc w:val="center"/>
        <w:rPr>
          <w:b/>
          <w:i/>
        </w:rPr>
      </w:pPr>
      <w:r w:rsidRPr="00054194">
        <w:rPr>
          <w:b/>
          <w:i/>
        </w:rPr>
        <w:t xml:space="preserve">2. </w:t>
      </w:r>
      <w:r w:rsidR="00161F37" w:rsidRPr="00054194">
        <w:rPr>
          <w:b/>
          <w:i/>
        </w:rPr>
        <w:t>Збереження та розвиток людського капіталу, посилення соціальної згуртованості в культурному, гуманітарному та просторовому вимірах</w:t>
      </w:r>
    </w:p>
    <w:p w:rsidR="00161F37" w:rsidRPr="00054194" w:rsidRDefault="006C2B1C" w:rsidP="006C2B1C">
      <w:pPr>
        <w:pStyle w:val="a3"/>
        <w:tabs>
          <w:tab w:val="left" w:pos="567"/>
        </w:tabs>
        <w:spacing w:before="0" w:beforeAutospacing="0" w:after="0" w:afterAutospacing="0"/>
        <w:ind w:firstLine="595"/>
        <w:jc w:val="both"/>
      </w:pPr>
      <w:r w:rsidRPr="00054194">
        <w:t>Громада</w:t>
      </w:r>
      <w:r w:rsidR="00161F37" w:rsidRPr="00054194">
        <w:t>, яка зазнала масштабних демографічних втрат, руйнування соціальної інфраструктури та порушення звичних форм суспільного життя, потребує системного підходу до збереження та розвитку людського капіталу. У</w:t>
      </w:r>
      <w:r w:rsidRPr="00054194">
        <w:t xml:space="preserve"> центрі цієї стратегічної цілі –</w:t>
      </w:r>
      <w:r w:rsidR="00161F37" w:rsidRPr="00054194">
        <w:t xml:space="preserve"> створення умов для повернення населення, підтримки </w:t>
      </w:r>
      <w:r w:rsidR="002D766C" w:rsidRPr="00054194">
        <w:t>ВПО</w:t>
      </w:r>
      <w:r w:rsidR="00161F37" w:rsidRPr="00054194">
        <w:t>, забезпечення доступу до базових послуг та формування згуртованого соціального середовища.</w:t>
      </w:r>
    </w:p>
    <w:p w:rsidR="00161F37" w:rsidRPr="00054194" w:rsidRDefault="00161F37" w:rsidP="006C2B1C">
      <w:pPr>
        <w:pStyle w:val="a3"/>
        <w:spacing w:before="0" w:beforeAutospacing="0" w:after="0" w:afterAutospacing="0"/>
        <w:ind w:firstLine="595"/>
        <w:jc w:val="both"/>
      </w:pPr>
      <w:r w:rsidRPr="00054194">
        <w:t>Ціль передбачає реалізацію комплексних заходів, спрямованих на:</w:t>
      </w:r>
    </w:p>
    <w:p w:rsidR="00161F37" w:rsidRPr="00054194" w:rsidRDefault="00161F37" w:rsidP="006C2B1C">
      <w:pPr>
        <w:pStyle w:val="a3"/>
        <w:tabs>
          <w:tab w:val="left" w:pos="851"/>
        </w:tabs>
        <w:spacing w:before="0" w:beforeAutospacing="0" w:after="0" w:afterAutospacing="0"/>
        <w:ind w:firstLine="567"/>
        <w:jc w:val="both"/>
      </w:pPr>
      <w:r w:rsidRPr="00054194">
        <w:t>відновлення освітніх, медичних, культурних та адміністративних послуг;</w:t>
      </w:r>
    </w:p>
    <w:p w:rsidR="00161F37" w:rsidRPr="00054194" w:rsidRDefault="00161F37" w:rsidP="006C2B1C">
      <w:pPr>
        <w:pStyle w:val="a3"/>
        <w:tabs>
          <w:tab w:val="left" w:pos="851"/>
        </w:tabs>
        <w:spacing w:before="0" w:beforeAutospacing="0" w:after="0" w:afterAutospacing="0"/>
        <w:ind w:firstLine="567"/>
        <w:jc w:val="both"/>
      </w:pPr>
      <w:r w:rsidRPr="00054194">
        <w:t>підтримку вразливих категорій населення, зокрема ветеранів, осіб з інвалідністю, дітей, сімей, що постраждали від війни;</w:t>
      </w:r>
    </w:p>
    <w:p w:rsidR="00161F37" w:rsidRPr="00054194" w:rsidRDefault="00161F37" w:rsidP="006C2B1C">
      <w:pPr>
        <w:pStyle w:val="a3"/>
        <w:tabs>
          <w:tab w:val="left" w:pos="851"/>
        </w:tabs>
        <w:spacing w:before="0" w:beforeAutospacing="0" w:after="0" w:afterAutospacing="0"/>
        <w:ind w:firstLine="567"/>
        <w:jc w:val="both"/>
      </w:pPr>
      <w:r w:rsidRPr="00054194">
        <w:t>розвиток інклюзивного простору, що враховує потреби різних соціальних груп;</w:t>
      </w:r>
    </w:p>
    <w:p w:rsidR="00161F37" w:rsidRPr="00054194" w:rsidRDefault="00161F37" w:rsidP="006C2B1C">
      <w:pPr>
        <w:pStyle w:val="a3"/>
        <w:tabs>
          <w:tab w:val="left" w:pos="851"/>
        </w:tabs>
        <w:spacing w:before="0" w:beforeAutospacing="0" w:after="0" w:afterAutospacing="0"/>
        <w:ind w:firstLine="567"/>
        <w:jc w:val="both"/>
      </w:pPr>
      <w:r w:rsidRPr="00054194">
        <w:t>збереження української національної ідентичності, популяризацію української мови та культурної спадщини;</w:t>
      </w:r>
    </w:p>
    <w:p w:rsidR="00161F37" w:rsidRPr="00054194" w:rsidRDefault="00161F37" w:rsidP="006C2B1C">
      <w:pPr>
        <w:pStyle w:val="a3"/>
        <w:tabs>
          <w:tab w:val="left" w:pos="567"/>
          <w:tab w:val="left" w:pos="851"/>
        </w:tabs>
        <w:spacing w:before="0" w:beforeAutospacing="0" w:after="0" w:afterAutospacing="0"/>
        <w:ind w:firstLine="567"/>
        <w:jc w:val="both"/>
      </w:pPr>
      <w:r w:rsidRPr="00054194">
        <w:t>забезпечення участі мешканців у процесах відновлення громади, незалежно від їхнього місця перебування.</w:t>
      </w:r>
    </w:p>
    <w:p w:rsidR="00161F37" w:rsidRPr="00054194" w:rsidRDefault="00161F37" w:rsidP="006C2B1C">
      <w:pPr>
        <w:pStyle w:val="a3"/>
        <w:spacing w:before="0" w:beforeAutospacing="0" w:after="0" w:afterAutospacing="0"/>
        <w:ind w:firstLine="595"/>
        <w:jc w:val="both"/>
      </w:pPr>
      <w:r w:rsidRPr="00054194">
        <w:t>Ця стратегічна ціль є критично важливою для формування стійкої, згуртованої та життєздатної громади, здатної не лише відновитися після кризи, а й забезпечити гідні умови для життя, розвитку та самореалізації кожного мешканця.</w:t>
      </w:r>
    </w:p>
    <w:p w:rsidR="00D32925" w:rsidRPr="00054194" w:rsidRDefault="00D32925" w:rsidP="00E03B9C">
      <w:pPr>
        <w:pStyle w:val="a3"/>
        <w:tabs>
          <w:tab w:val="left" w:pos="567"/>
        </w:tabs>
        <w:spacing w:before="0" w:beforeAutospacing="0" w:after="0" w:afterAutospacing="0"/>
        <w:ind w:firstLine="595"/>
        <w:jc w:val="both"/>
      </w:pPr>
      <w:r w:rsidRPr="00054194">
        <w:t xml:space="preserve">Досягнення Стратегічної цілі 2 «Збереження та розвиток людського капіталу, посилення соціальної згуртованості в культурному, гуманітарному та просторовому вимірах» забезпечується шляхом реалізації трьох взаємопов’язаних оперативних цілей, спрямованих на відновлення доступу до публічних послуг, підтримку вразливих категорій населення, розвиток освітнього та культурного середовища, зміцнення української ідентичності та інтеграцію </w:t>
      </w:r>
      <w:r w:rsidR="002D766C" w:rsidRPr="00054194">
        <w:t>ВПО</w:t>
      </w:r>
      <w:r w:rsidRPr="00054194">
        <w:t>:</w:t>
      </w:r>
    </w:p>
    <w:p w:rsidR="00D32925" w:rsidRPr="00054194" w:rsidRDefault="00D32925" w:rsidP="006C2B1C">
      <w:pPr>
        <w:pStyle w:val="a3"/>
        <w:spacing w:before="0" w:beforeAutospacing="0" w:after="0" w:afterAutospacing="0"/>
        <w:ind w:firstLine="595"/>
        <w:jc w:val="both"/>
      </w:pPr>
      <w:r w:rsidRPr="00054194">
        <w:t>ОЦ.2.1 Надання якісних публічних послуг на території громади;</w:t>
      </w:r>
    </w:p>
    <w:p w:rsidR="00D32925" w:rsidRPr="00054194" w:rsidRDefault="00D32925" w:rsidP="006C2B1C">
      <w:pPr>
        <w:pStyle w:val="a3"/>
        <w:spacing w:before="0" w:beforeAutospacing="0" w:after="0" w:afterAutospacing="0"/>
        <w:ind w:firstLine="595"/>
        <w:jc w:val="both"/>
      </w:pPr>
      <w:r w:rsidRPr="00054194">
        <w:t>ОЦ.2.2 Забезпечення публічних послуг поза межами громади;</w:t>
      </w:r>
    </w:p>
    <w:p w:rsidR="00D32925" w:rsidRDefault="00D32925" w:rsidP="006C2B1C">
      <w:pPr>
        <w:pStyle w:val="a3"/>
        <w:spacing w:before="0" w:beforeAutospacing="0" w:after="0" w:afterAutospacing="0"/>
        <w:ind w:firstLine="595"/>
        <w:jc w:val="both"/>
        <w:rPr>
          <w:sz w:val="28"/>
          <w:szCs w:val="28"/>
        </w:rPr>
      </w:pPr>
      <w:r w:rsidRPr="00054194">
        <w:t>ОЦ.2.3 Соціальна згуртованість та українська ідентичність</w:t>
      </w:r>
      <w:r>
        <w:rPr>
          <w:sz w:val="28"/>
          <w:szCs w:val="28"/>
        </w:rPr>
        <w:t>.</w:t>
      </w:r>
    </w:p>
    <w:p w:rsidR="00D32925" w:rsidRDefault="00D32925" w:rsidP="006C2B1C">
      <w:pPr>
        <w:pStyle w:val="a3"/>
        <w:spacing w:before="0" w:beforeAutospacing="0" w:after="0" w:afterAutospacing="0"/>
        <w:ind w:firstLine="595"/>
        <w:jc w:val="both"/>
        <w:rPr>
          <w:sz w:val="28"/>
          <w:szCs w:val="28"/>
        </w:rPr>
      </w:pPr>
    </w:p>
    <w:p w:rsidR="00D32925" w:rsidRPr="00054194" w:rsidRDefault="00D32925" w:rsidP="00E03B9C">
      <w:pPr>
        <w:pStyle w:val="a3"/>
        <w:spacing w:before="0" w:beforeAutospacing="0" w:after="0" w:afterAutospacing="0"/>
        <w:ind w:firstLine="709"/>
        <w:jc w:val="center"/>
        <w:rPr>
          <w:b/>
          <w:i/>
        </w:rPr>
      </w:pPr>
      <w:r w:rsidRPr="00054194">
        <w:rPr>
          <w:b/>
          <w:i/>
        </w:rPr>
        <w:t>Структура оперативних цілей та завдань Стратегічної цілі1 «Збереження та розвиток людського капіталу, посилення соціальної згуртованості в культурному, гуманітарному та просторовому вимірах»</w:t>
      </w:r>
    </w:p>
    <w:p w:rsidR="00E03B9C" w:rsidRPr="00054194" w:rsidRDefault="00E03B9C" w:rsidP="00E03B9C">
      <w:pPr>
        <w:pStyle w:val="a3"/>
        <w:spacing w:before="0" w:beforeAutospacing="0" w:after="0" w:afterAutospacing="0"/>
        <w:ind w:firstLine="709"/>
        <w:jc w:val="center"/>
        <w:rPr>
          <w:b/>
          <w:i/>
        </w:rPr>
      </w:pPr>
    </w:p>
    <w:tbl>
      <w:tblPr>
        <w:tblStyle w:val="a9"/>
        <w:tblW w:w="0" w:type="auto"/>
        <w:tblInd w:w="108" w:type="dxa"/>
        <w:tblLook w:val="04A0" w:firstRow="1" w:lastRow="0" w:firstColumn="1" w:lastColumn="0" w:noHBand="0" w:noVBand="1"/>
      </w:tblPr>
      <w:tblGrid>
        <w:gridCol w:w="3119"/>
        <w:gridCol w:w="6628"/>
      </w:tblGrid>
      <w:tr w:rsidR="00D32925" w:rsidRPr="00054194" w:rsidTr="00E03B9C">
        <w:tc>
          <w:tcPr>
            <w:tcW w:w="3119" w:type="dxa"/>
          </w:tcPr>
          <w:p w:rsidR="00D32925" w:rsidRPr="00054194" w:rsidRDefault="00D32925" w:rsidP="008260F2">
            <w:pPr>
              <w:pStyle w:val="a3"/>
              <w:spacing w:before="0" w:beforeAutospacing="0" w:after="0" w:afterAutospacing="0" w:line="276" w:lineRule="auto"/>
              <w:jc w:val="center"/>
              <w:rPr>
                <w:b/>
              </w:rPr>
            </w:pPr>
            <w:r w:rsidRPr="00054194">
              <w:rPr>
                <w:b/>
              </w:rPr>
              <w:t>Операційні цілі</w:t>
            </w:r>
          </w:p>
        </w:tc>
        <w:tc>
          <w:tcPr>
            <w:tcW w:w="6628" w:type="dxa"/>
          </w:tcPr>
          <w:p w:rsidR="00D32925" w:rsidRPr="00054194" w:rsidRDefault="00D32925" w:rsidP="008260F2">
            <w:pPr>
              <w:pStyle w:val="a3"/>
              <w:spacing w:before="0" w:beforeAutospacing="0" w:after="0" w:afterAutospacing="0" w:line="276" w:lineRule="auto"/>
              <w:jc w:val="center"/>
              <w:rPr>
                <w:b/>
              </w:rPr>
            </w:pPr>
            <w:r w:rsidRPr="00054194">
              <w:rPr>
                <w:b/>
              </w:rPr>
              <w:t>Завдання</w:t>
            </w:r>
          </w:p>
        </w:tc>
      </w:tr>
      <w:tr w:rsidR="00D32925" w:rsidRPr="00054194" w:rsidTr="00E03B9C">
        <w:tc>
          <w:tcPr>
            <w:tcW w:w="3119" w:type="dxa"/>
            <w:vMerge w:val="restart"/>
            <w:vAlign w:val="center"/>
          </w:tcPr>
          <w:p w:rsidR="00D32925" w:rsidRPr="00054194" w:rsidRDefault="00D32925" w:rsidP="00E03B9C">
            <w:pPr>
              <w:pStyle w:val="a3"/>
              <w:spacing w:before="0" w:beforeAutospacing="0" w:after="0" w:afterAutospacing="0"/>
              <w:jc w:val="center"/>
            </w:pPr>
            <w:r w:rsidRPr="00054194">
              <w:t>ОЦ.2.1 Надання якісних публічних послуг на території громади</w:t>
            </w:r>
          </w:p>
        </w:tc>
        <w:tc>
          <w:tcPr>
            <w:tcW w:w="6628" w:type="dxa"/>
          </w:tcPr>
          <w:p w:rsidR="00D32925" w:rsidRPr="00054194" w:rsidRDefault="00D32925" w:rsidP="00E03B9C">
            <w:pPr>
              <w:jc w:val="both"/>
              <w:rPr>
                <w:rFonts w:ascii="Times New Roman" w:hAnsi="Times New Roman" w:cs="Times New Roman"/>
                <w:sz w:val="24"/>
                <w:szCs w:val="24"/>
              </w:rPr>
            </w:pPr>
            <w:r w:rsidRPr="00054194">
              <w:rPr>
                <w:rFonts w:ascii="Times New Roman" w:hAnsi="Times New Roman" w:cs="Times New Roman"/>
                <w:sz w:val="24"/>
                <w:szCs w:val="24"/>
              </w:rPr>
              <w:t>2.1.1. Забезпечення доступу до освітніх послуг для дітей та молоді, включаючи осіб з особливими освітніми потребами, підтримка їх творчог</w:t>
            </w:r>
            <w:r w:rsidR="00E03B9C" w:rsidRPr="00054194">
              <w:rPr>
                <w:rFonts w:ascii="Times New Roman" w:hAnsi="Times New Roman" w:cs="Times New Roman"/>
                <w:sz w:val="24"/>
                <w:szCs w:val="24"/>
              </w:rPr>
              <w:t>о та інтелектуального розвитку.</w:t>
            </w:r>
          </w:p>
        </w:tc>
      </w:tr>
      <w:tr w:rsidR="00D32925" w:rsidRPr="00054194" w:rsidTr="00E03B9C">
        <w:tc>
          <w:tcPr>
            <w:tcW w:w="3119" w:type="dxa"/>
            <w:vMerge/>
          </w:tcPr>
          <w:p w:rsidR="00D32925" w:rsidRPr="00054194" w:rsidRDefault="00D32925" w:rsidP="00E03B9C">
            <w:pPr>
              <w:pStyle w:val="a3"/>
              <w:spacing w:before="0" w:beforeAutospacing="0" w:after="0" w:afterAutospacing="0"/>
              <w:jc w:val="both"/>
            </w:pPr>
          </w:p>
        </w:tc>
        <w:tc>
          <w:tcPr>
            <w:tcW w:w="6628" w:type="dxa"/>
          </w:tcPr>
          <w:p w:rsidR="00D32925" w:rsidRPr="00054194" w:rsidRDefault="00D32925" w:rsidP="00E03B9C">
            <w:pPr>
              <w:jc w:val="both"/>
              <w:rPr>
                <w:rFonts w:ascii="Times New Roman" w:hAnsi="Times New Roman" w:cs="Times New Roman"/>
                <w:sz w:val="24"/>
                <w:szCs w:val="24"/>
              </w:rPr>
            </w:pPr>
            <w:r w:rsidRPr="00054194">
              <w:rPr>
                <w:rFonts w:ascii="Times New Roman" w:hAnsi="Times New Roman" w:cs="Times New Roman"/>
                <w:sz w:val="24"/>
                <w:szCs w:val="24"/>
              </w:rPr>
              <w:t>2.1.2. Відновлення доступності медичних, спортивних та культурних послуг з у</w:t>
            </w:r>
            <w:r w:rsidR="00E03B9C" w:rsidRPr="00054194">
              <w:rPr>
                <w:rFonts w:ascii="Times New Roman" w:hAnsi="Times New Roman" w:cs="Times New Roman"/>
                <w:sz w:val="24"/>
                <w:szCs w:val="24"/>
              </w:rPr>
              <w:t xml:space="preserve">рахуванням </w:t>
            </w:r>
            <w:proofErr w:type="spellStart"/>
            <w:r w:rsidR="00E03B9C" w:rsidRPr="00054194">
              <w:rPr>
                <w:rFonts w:ascii="Times New Roman" w:hAnsi="Times New Roman" w:cs="Times New Roman"/>
                <w:sz w:val="24"/>
                <w:szCs w:val="24"/>
              </w:rPr>
              <w:t>безпекових</w:t>
            </w:r>
            <w:proofErr w:type="spellEnd"/>
            <w:r w:rsidR="00E03B9C" w:rsidRPr="00054194">
              <w:rPr>
                <w:rFonts w:ascii="Times New Roman" w:hAnsi="Times New Roman" w:cs="Times New Roman"/>
                <w:sz w:val="24"/>
                <w:szCs w:val="24"/>
              </w:rPr>
              <w:t xml:space="preserve"> обмежень.</w:t>
            </w:r>
          </w:p>
        </w:tc>
      </w:tr>
      <w:tr w:rsidR="00D32925" w:rsidRPr="00054194" w:rsidTr="00E03B9C">
        <w:tc>
          <w:tcPr>
            <w:tcW w:w="3119" w:type="dxa"/>
            <w:vMerge/>
          </w:tcPr>
          <w:p w:rsidR="00D32925" w:rsidRPr="00054194" w:rsidRDefault="00D32925" w:rsidP="00E03B9C">
            <w:pPr>
              <w:pStyle w:val="a3"/>
              <w:spacing w:before="0" w:beforeAutospacing="0" w:after="0" w:afterAutospacing="0"/>
              <w:jc w:val="both"/>
            </w:pPr>
          </w:p>
        </w:tc>
        <w:tc>
          <w:tcPr>
            <w:tcW w:w="6628" w:type="dxa"/>
          </w:tcPr>
          <w:p w:rsidR="00D32925" w:rsidRPr="00054194" w:rsidRDefault="00D32925" w:rsidP="00E03B9C">
            <w:pPr>
              <w:pStyle w:val="a3"/>
              <w:spacing w:before="0" w:beforeAutospacing="0" w:after="0" w:afterAutospacing="0"/>
              <w:jc w:val="both"/>
            </w:pPr>
            <w:r w:rsidRPr="00054194">
              <w:t>2.1.3. Надання адміністративних та соціальних послуг, зокрема через електронні сервіси</w:t>
            </w:r>
          </w:p>
        </w:tc>
      </w:tr>
      <w:tr w:rsidR="00D32925" w:rsidRPr="00054194" w:rsidTr="00E03B9C">
        <w:tc>
          <w:tcPr>
            <w:tcW w:w="3119" w:type="dxa"/>
            <w:vMerge w:val="restart"/>
            <w:vAlign w:val="center"/>
          </w:tcPr>
          <w:p w:rsidR="00D32925" w:rsidRPr="00054194" w:rsidRDefault="00D32925" w:rsidP="00E03B9C">
            <w:pPr>
              <w:pStyle w:val="a3"/>
              <w:spacing w:before="0" w:beforeAutospacing="0" w:after="0" w:afterAutospacing="0"/>
              <w:jc w:val="center"/>
              <w:rPr>
                <w:b/>
              </w:rPr>
            </w:pPr>
            <w:r w:rsidRPr="00054194">
              <w:t>ОЦ.2.2 Забезпечення публічних послуг поза межами громади</w:t>
            </w:r>
          </w:p>
        </w:tc>
        <w:tc>
          <w:tcPr>
            <w:tcW w:w="6628" w:type="dxa"/>
          </w:tcPr>
          <w:p w:rsidR="00D32925" w:rsidRPr="00054194" w:rsidRDefault="00D32925" w:rsidP="00E03B9C">
            <w:pPr>
              <w:pStyle w:val="a3"/>
              <w:spacing w:before="0" w:beforeAutospacing="0" w:after="0" w:afterAutospacing="0"/>
              <w:jc w:val="both"/>
            </w:pPr>
            <w:r w:rsidRPr="00054194">
              <w:t xml:space="preserve">2.2.1. Підтримка </w:t>
            </w:r>
            <w:proofErr w:type="spellStart"/>
            <w:r w:rsidRPr="00054194">
              <w:t>релокованих</w:t>
            </w:r>
            <w:proofErr w:type="spellEnd"/>
            <w:r w:rsidRPr="00054194">
              <w:t xml:space="preserve"> закладів освіти, охорони здоров’я, культури, спорту та соціального захисту, з подальшим поверненням їх діяльності до громади після стабілізації ситуації.</w:t>
            </w:r>
          </w:p>
        </w:tc>
      </w:tr>
      <w:tr w:rsidR="00D32925" w:rsidRPr="00054194" w:rsidTr="00E03B9C">
        <w:tc>
          <w:tcPr>
            <w:tcW w:w="3119" w:type="dxa"/>
            <w:vMerge/>
          </w:tcPr>
          <w:p w:rsidR="00D32925" w:rsidRPr="00054194" w:rsidRDefault="00D32925" w:rsidP="00E03B9C">
            <w:pPr>
              <w:pStyle w:val="a3"/>
              <w:spacing w:before="0" w:beforeAutospacing="0" w:after="0" w:afterAutospacing="0"/>
              <w:jc w:val="both"/>
            </w:pPr>
          </w:p>
        </w:tc>
        <w:tc>
          <w:tcPr>
            <w:tcW w:w="6628" w:type="dxa"/>
          </w:tcPr>
          <w:p w:rsidR="00D32925" w:rsidRPr="00054194" w:rsidRDefault="00D32925" w:rsidP="00E03B9C">
            <w:pPr>
              <w:jc w:val="both"/>
              <w:rPr>
                <w:rFonts w:ascii="Times New Roman" w:hAnsi="Times New Roman" w:cs="Times New Roman"/>
                <w:sz w:val="24"/>
                <w:szCs w:val="24"/>
              </w:rPr>
            </w:pPr>
            <w:r w:rsidRPr="00054194">
              <w:rPr>
                <w:rFonts w:ascii="Times New Roman" w:hAnsi="Times New Roman" w:cs="Times New Roman"/>
                <w:sz w:val="24"/>
                <w:szCs w:val="24"/>
              </w:rPr>
              <w:t xml:space="preserve">2.2.2. Організація надання послуг на базі </w:t>
            </w:r>
            <w:proofErr w:type="spellStart"/>
            <w:r w:rsidRPr="00054194">
              <w:rPr>
                <w:rFonts w:ascii="Times New Roman" w:hAnsi="Times New Roman" w:cs="Times New Roman"/>
                <w:sz w:val="24"/>
                <w:szCs w:val="24"/>
              </w:rPr>
              <w:t>релокованих</w:t>
            </w:r>
            <w:proofErr w:type="spellEnd"/>
            <w:r w:rsidRPr="00054194">
              <w:rPr>
                <w:rFonts w:ascii="Times New Roman" w:hAnsi="Times New Roman" w:cs="Times New Roman"/>
                <w:sz w:val="24"/>
                <w:szCs w:val="24"/>
              </w:rPr>
              <w:t xml:space="preserve"> установ та </w:t>
            </w:r>
            <w:proofErr w:type="spellStart"/>
            <w:r w:rsidRPr="00054194">
              <w:rPr>
                <w:rFonts w:ascii="Times New Roman" w:hAnsi="Times New Roman" w:cs="Times New Roman"/>
                <w:sz w:val="24"/>
                <w:szCs w:val="24"/>
              </w:rPr>
              <w:t>хабів</w:t>
            </w:r>
            <w:proofErr w:type="spellEnd"/>
            <w:r w:rsidRPr="00054194">
              <w:rPr>
                <w:rFonts w:ascii="Times New Roman" w:hAnsi="Times New Roman" w:cs="Times New Roman"/>
                <w:sz w:val="24"/>
                <w:szCs w:val="24"/>
              </w:rPr>
              <w:t xml:space="preserve"> підтрим</w:t>
            </w:r>
            <w:r w:rsidR="00E03B9C" w:rsidRPr="00054194">
              <w:rPr>
                <w:rFonts w:ascii="Times New Roman" w:hAnsi="Times New Roman" w:cs="Times New Roman"/>
                <w:sz w:val="24"/>
                <w:szCs w:val="24"/>
              </w:rPr>
              <w:t>ки внутрішньо переміщених осіб.</w:t>
            </w:r>
          </w:p>
        </w:tc>
      </w:tr>
      <w:tr w:rsidR="00640392" w:rsidRPr="00054194" w:rsidTr="00E03B9C">
        <w:tc>
          <w:tcPr>
            <w:tcW w:w="3119" w:type="dxa"/>
            <w:vMerge w:val="restart"/>
            <w:vAlign w:val="center"/>
          </w:tcPr>
          <w:p w:rsidR="00640392" w:rsidRPr="00054194" w:rsidRDefault="00640392" w:rsidP="00E03B9C">
            <w:pPr>
              <w:pStyle w:val="a3"/>
              <w:spacing w:before="0" w:beforeAutospacing="0" w:after="0" w:afterAutospacing="0"/>
              <w:jc w:val="center"/>
            </w:pPr>
            <w:r w:rsidRPr="00054194">
              <w:t>ОЦ.2.3 Соціальна згуртованість та українська ідентичність</w:t>
            </w:r>
          </w:p>
        </w:tc>
        <w:tc>
          <w:tcPr>
            <w:tcW w:w="6628" w:type="dxa"/>
          </w:tcPr>
          <w:p w:rsidR="00640392" w:rsidRPr="00054194" w:rsidRDefault="00640392" w:rsidP="00E03B9C">
            <w:pPr>
              <w:jc w:val="both"/>
              <w:rPr>
                <w:rFonts w:ascii="Times New Roman" w:hAnsi="Times New Roman" w:cs="Times New Roman"/>
                <w:sz w:val="24"/>
                <w:szCs w:val="24"/>
              </w:rPr>
            </w:pPr>
            <w:r w:rsidRPr="00054194">
              <w:rPr>
                <w:rFonts w:ascii="Times New Roman" w:hAnsi="Times New Roman" w:cs="Times New Roman"/>
                <w:sz w:val="24"/>
                <w:szCs w:val="24"/>
              </w:rPr>
              <w:t>2.3.1. Підвищення якості життя вразливих категорій населення, зокрема осіб, які постраждали вн</w:t>
            </w:r>
            <w:r w:rsidR="00E03B9C" w:rsidRPr="00054194">
              <w:rPr>
                <w:rFonts w:ascii="Times New Roman" w:hAnsi="Times New Roman" w:cs="Times New Roman"/>
                <w:sz w:val="24"/>
                <w:szCs w:val="24"/>
              </w:rPr>
              <w:t>аслідок бойових дій.</w:t>
            </w:r>
          </w:p>
        </w:tc>
      </w:tr>
      <w:tr w:rsidR="00640392" w:rsidRPr="00054194" w:rsidTr="00E03B9C">
        <w:tc>
          <w:tcPr>
            <w:tcW w:w="3119" w:type="dxa"/>
            <w:vMerge/>
          </w:tcPr>
          <w:p w:rsidR="00640392" w:rsidRPr="00054194" w:rsidRDefault="00640392" w:rsidP="00E03B9C">
            <w:pPr>
              <w:pStyle w:val="a3"/>
              <w:spacing w:before="0" w:beforeAutospacing="0" w:after="0" w:afterAutospacing="0"/>
              <w:jc w:val="both"/>
            </w:pPr>
          </w:p>
        </w:tc>
        <w:tc>
          <w:tcPr>
            <w:tcW w:w="6628" w:type="dxa"/>
          </w:tcPr>
          <w:p w:rsidR="00F772F7" w:rsidRDefault="00640392" w:rsidP="00E03B9C">
            <w:pPr>
              <w:jc w:val="both"/>
              <w:rPr>
                <w:rFonts w:ascii="Times New Roman" w:hAnsi="Times New Roman" w:cs="Times New Roman"/>
                <w:sz w:val="24"/>
                <w:szCs w:val="24"/>
              </w:rPr>
            </w:pPr>
            <w:r w:rsidRPr="00054194">
              <w:rPr>
                <w:rFonts w:ascii="Times New Roman" w:hAnsi="Times New Roman" w:cs="Times New Roman"/>
                <w:sz w:val="24"/>
                <w:szCs w:val="24"/>
              </w:rPr>
              <w:t xml:space="preserve">2.3.2. Забезпечення соціального захисту </w:t>
            </w:r>
            <w:r w:rsidR="00E03B9C" w:rsidRPr="00054194">
              <w:rPr>
                <w:rFonts w:ascii="Times New Roman" w:hAnsi="Times New Roman" w:cs="Times New Roman"/>
                <w:sz w:val="24"/>
                <w:szCs w:val="24"/>
              </w:rPr>
              <w:t>ветеранів війни та</w:t>
            </w:r>
          </w:p>
          <w:p w:rsidR="00F772F7" w:rsidRDefault="00F772F7" w:rsidP="00E03B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48</w:t>
            </w:r>
          </w:p>
          <w:p w:rsidR="00F772F7" w:rsidRDefault="00F772F7" w:rsidP="00E03B9C">
            <w:pPr>
              <w:jc w:val="both"/>
              <w:rPr>
                <w:rFonts w:ascii="Times New Roman" w:hAnsi="Times New Roman" w:cs="Times New Roman"/>
                <w:sz w:val="24"/>
                <w:szCs w:val="24"/>
              </w:rPr>
            </w:pPr>
          </w:p>
          <w:p w:rsidR="00640392" w:rsidRPr="00054194" w:rsidRDefault="00E03B9C" w:rsidP="00E03B9C">
            <w:pPr>
              <w:jc w:val="both"/>
              <w:rPr>
                <w:rFonts w:ascii="Times New Roman" w:hAnsi="Times New Roman" w:cs="Times New Roman"/>
                <w:sz w:val="24"/>
                <w:szCs w:val="24"/>
              </w:rPr>
            </w:pPr>
            <w:r w:rsidRPr="00054194">
              <w:rPr>
                <w:rFonts w:ascii="Times New Roman" w:hAnsi="Times New Roman" w:cs="Times New Roman"/>
                <w:sz w:val="24"/>
                <w:szCs w:val="24"/>
              </w:rPr>
              <w:t xml:space="preserve"> їхніх родин.</w:t>
            </w:r>
          </w:p>
        </w:tc>
      </w:tr>
      <w:tr w:rsidR="00640392" w:rsidRPr="00054194" w:rsidTr="00E03B9C">
        <w:tc>
          <w:tcPr>
            <w:tcW w:w="3119" w:type="dxa"/>
            <w:vMerge/>
          </w:tcPr>
          <w:p w:rsidR="00640392" w:rsidRPr="00054194" w:rsidRDefault="00640392" w:rsidP="00E03B9C">
            <w:pPr>
              <w:pStyle w:val="a3"/>
              <w:spacing w:before="0" w:beforeAutospacing="0" w:after="0" w:afterAutospacing="0"/>
              <w:jc w:val="both"/>
            </w:pPr>
          </w:p>
        </w:tc>
        <w:tc>
          <w:tcPr>
            <w:tcW w:w="6628" w:type="dxa"/>
          </w:tcPr>
          <w:p w:rsidR="00640392" w:rsidRPr="00054194" w:rsidRDefault="00640392" w:rsidP="00E03B9C">
            <w:pPr>
              <w:jc w:val="both"/>
              <w:rPr>
                <w:rFonts w:ascii="Times New Roman" w:hAnsi="Times New Roman" w:cs="Times New Roman"/>
                <w:sz w:val="24"/>
                <w:szCs w:val="24"/>
              </w:rPr>
            </w:pPr>
            <w:r w:rsidRPr="00054194">
              <w:rPr>
                <w:rFonts w:ascii="Times New Roman" w:hAnsi="Times New Roman" w:cs="Times New Roman"/>
                <w:sz w:val="24"/>
                <w:szCs w:val="24"/>
              </w:rPr>
              <w:t>2.3.3. Підтримка внутрішньо переміщених осіб.</w:t>
            </w:r>
          </w:p>
        </w:tc>
      </w:tr>
      <w:tr w:rsidR="00640392" w:rsidRPr="00054194" w:rsidTr="00E03B9C">
        <w:tc>
          <w:tcPr>
            <w:tcW w:w="3119" w:type="dxa"/>
            <w:vMerge/>
          </w:tcPr>
          <w:p w:rsidR="00640392" w:rsidRPr="00054194" w:rsidRDefault="00640392" w:rsidP="00E03B9C">
            <w:pPr>
              <w:pStyle w:val="a3"/>
              <w:spacing w:before="0" w:beforeAutospacing="0" w:after="0" w:afterAutospacing="0"/>
              <w:jc w:val="both"/>
            </w:pPr>
          </w:p>
        </w:tc>
        <w:tc>
          <w:tcPr>
            <w:tcW w:w="6628" w:type="dxa"/>
          </w:tcPr>
          <w:p w:rsidR="00640392" w:rsidRPr="00054194" w:rsidRDefault="00640392" w:rsidP="00E03B9C">
            <w:pPr>
              <w:jc w:val="both"/>
              <w:rPr>
                <w:rFonts w:ascii="Times New Roman" w:hAnsi="Times New Roman" w:cs="Times New Roman"/>
                <w:sz w:val="24"/>
                <w:szCs w:val="24"/>
              </w:rPr>
            </w:pPr>
            <w:r w:rsidRPr="00054194">
              <w:rPr>
                <w:rFonts w:ascii="Times New Roman" w:hAnsi="Times New Roman" w:cs="Times New Roman"/>
                <w:sz w:val="24"/>
                <w:szCs w:val="24"/>
              </w:rPr>
              <w:t xml:space="preserve">2.3.4. Утвердження української національної та громадянської ідентичності, </w:t>
            </w:r>
            <w:r w:rsidR="00E03B9C" w:rsidRPr="00054194">
              <w:rPr>
                <w:rFonts w:ascii="Times New Roman" w:hAnsi="Times New Roman" w:cs="Times New Roman"/>
                <w:sz w:val="24"/>
                <w:szCs w:val="24"/>
              </w:rPr>
              <w:t>популяризація української мови.</w:t>
            </w:r>
          </w:p>
        </w:tc>
      </w:tr>
      <w:tr w:rsidR="00640392" w:rsidRPr="00054194" w:rsidTr="00E03B9C">
        <w:tc>
          <w:tcPr>
            <w:tcW w:w="3119" w:type="dxa"/>
            <w:vMerge/>
          </w:tcPr>
          <w:p w:rsidR="00640392" w:rsidRPr="00054194" w:rsidRDefault="00640392" w:rsidP="00E03B9C">
            <w:pPr>
              <w:pStyle w:val="a3"/>
              <w:spacing w:before="0" w:beforeAutospacing="0" w:after="0" w:afterAutospacing="0"/>
              <w:jc w:val="both"/>
            </w:pPr>
          </w:p>
        </w:tc>
        <w:tc>
          <w:tcPr>
            <w:tcW w:w="6628" w:type="dxa"/>
          </w:tcPr>
          <w:p w:rsidR="00640392" w:rsidRPr="00054194" w:rsidRDefault="00640392" w:rsidP="00E03B9C">
            <w:pPr>
              <w:jc w:val="both"/>
              <w:rPr>
                <w:rFonts w:ascii="Times New Roman" w:hAnsi="Times New Roman" w:cs="Times New Roman"/>
                <w:sz w:val="24"/>
                <w:szCs w:val="24"/>
              </w:rPr>
            </w:pPr>
            <w:r w:rsidRPr="00054194">
              <w:rPr>
                <w:rFonts w:ascii="Times New Roman" w:hAnsi="Times New Roman" w:cs="Times New Roman"/>
                <w:sz w:val="24"/>
                <w:szCs w:val="24"/>
              </w:rPr>
              <w:t>2.3.5. Збереження історико-культурної спадщини громади та підтримка соціальної згуртованості незалежно в</w:t>
            </w:r>
            <w:r w:rsidR="00E03B9C" w:rsidRPr="00054194">
              <w:rPr>
                <w:rFonts w:ascii="Times New Roman" w:hAnsi="Times New Roman" w:cs="Times New Roman"/>
                <w:sz w:val="24"/>
                <w:szCs w:val="24"/>
              </w:rPr>
              <w:t>ід місця перебування мешканців.</w:t>
            </w:r>
          </w:p>
        </w:tc>
      </w:tr>
    </w:tbl>
    <w:p w:rsidR="008260F2" w:rsidRPr="00054194" w:rsidRDefault="008260F2" w:rsidP="00E03B9C">
      <w:pPr>
        <w:pStyle w:val="a3"/>
        <w:spacing w:after="0"/>
        <w:ind w:firstLine="595"/>
        <w:jc w:val="center"/>
        <w:rPr>
          <w:i/>
        </w:rPr>
      </w:pPr>
      <w:r w:rsidRPr="00054194">
        <w:rPr>
          <w:b/>
          <w:i/>
        </w:rPr>
        <w:t>Операційна ціль 2.1</w:t>
      </w:r>
      <w:r w:rsidRPr="00054194">
        <w:rPr>
          <w:b/>
        </w:rPr>
        <w:t xml:space="preserve"> </w:t>
      </w:r>
      <w:r w:rsidRPr="00054194">
        <w:rPr>
          <w:b/>
          <w:i/>
        </w:rPr>
        <w:t>Надання якісних публічних послуг на території громади</w:t>
      </w:r>
    </w:p>
    <w:p w:rsidR="002775E3" w:rsidRPr="00054194" w:rsidRDefault="002775E3" w:rsidP="00E03B9C">
      <w:pPr>
        <w:pStyle w:val="a3"/>
        <w:tabs>
          <w:tab w:val="left" w:pos="567"/>
        </w:tabs>
        <w:spacing w:after="0"/>
        <w:ind w:firstLine="595"/>
        <w:jc w:val="both"/>
      </w:pPr>
      <w:r w:rsidRPr="00054194">
        <w:t xml:space="preserve">У процесі післявоєнного відновлення громада визначає пріоритетом забезпечення доступу населення до базових публічних послуг, адаптованих до умов </w:t>
      </w:r>
      <w:proofErr w:type="spellStart"/>
      <w:r w:rsidRPr="00054194">
        <w:t>безпекових</w:t>
      </w:r>
      <w:proofErr w:type="spellEnd"/>
      <w:r w:rsidRPr="00054194">
        <w:t xml:space="preserve"> обмежень. Операційна ціль спрямована на відновлення функціонування освітніх, медичних, соціальних, культурних та адміністративних сервісів, що є критично важливими для стабілізації життєдіяльності громади та повернення мешканців.</w:t>
      </w:r>
    </w:p>
    <w:p w:rsidR="008260F2" w:rsidRPr="00054194" w:rsidRDefault="008260F2" w:rsidP="00F772F7">
      <w:pPr>
        <w:pStyle w:val="a3"/>
        <w:spacing w:before="0" w:beforeAutospacing="0" w:after="0" w:afterAutospacing="0"/>
        <w:ind w:firstLine="709"/>
        <w:jc w:val="center"/>
        <w:rPr>
          <w:b/>
          <w:bCs/>
          <w:i/>
          <w:iCs/>
          <w:color w:val="000000"/>
        </w:rPr>
      </w:pPr>
      <w:r w:rsidRPr="00054194">
        <w:rPr>
          <w:b/>
          <w:bCs/>
          <w:i/>
          <w:iCs/>
          <w:color w:val="000000"/>
        </w:rPr>
        <w:t xml:space="preserve">Завдання та сфери реалізації </w:t>
      </w:r>
      <w:proofErr w:type="spellStart"/>
      <w:r w:rsidRPr="00054194">
        <w:rPr>
          <w:b/>
          <w:bCs/>
          <w:i/>
          <w:iCs/>
          <w:color w:val="000000"/>
        </w:rPr>
        <w:t>проєктів</w:t>
      </w:r>
      <w:proofErr w:type="spellEnd"/>
      <w:r w:rsidRPr="00054194">
        <w:rPr>
          <w:b/>
          <w:bCs/>
          <w:i/>
          <w:iCs/>
          <w:color w:val="000000"/>
        </w:rPr>
        <w:t xml:space="preserve"> для </w:t>
      </w:r>
      <w:proofErr w:type="spellStart"/>
      <w:r w:rsidRPr="00054194">
        <w:rPr>
          <w:b/>
          <w:bCs/>
          <w:i/>
          <w:iCs/>
          <w:color w:val="000000"/>
        </w:rPr>
        <w:t>досягнення</w:t>
      </w:r>
      <w:r w:rsidR="00F772F7">
        <w:rPr>
          <w:b/>
          <w:bCs/>
          <w:i/>
          <w:iCs/>
          <w:color w:val="000000"/>
        </w:rPr>
        <w:t>оперативної</w:t>
      </w:r>
      <w:proofErr w:type="spellEnd"/>
      <w:r w:rsidR="00F772F7">
        <w:rPr>
          <w:b/>
          <w:bCs/>
          <w:i/>
          <w:iCs/>
          <w:color w:val="000000"/>
        </w:rPr>
        <w:t xml:space="preserve"> цілі 2.1</w:t>
      </w:r>
    </w:p>
    <w:tbl>
      <w:tblPr>
        <w:tblStyle w:val="a9"/>
        <w:tblW w:w="0" w:type="auto"/>
        <w:tblInd w:w="108" w:type="dxa"/>
        <w:tblLook w:val="04A0" w:firstRow="1" w:lastRow="0" w:firstColumn="1" w:lastColumn="0" w:noHBand="0" w:noVBand="1"/>
      </w:tblPr>
      <w:tblGrid>
        <w:gridCol w:w="2977"/>
        <w:gridCol w:w="6770"/>
      </w:tblGrid>
      <w:tr w:rsidR="008260F2" w:rsidRPr="00054194" w:rsidTr="00E03B9C">
        <w:tc>
          <w:tcPr>
            <w:tcW w:w="2977" w:type="dxa"/>
          </w:tcPr>
          <w:p w:rsidR="008260F2" w:rsidRPr="00054194" w:rsidRDefault="008260F2" w:rsidP="00054194">
            <w:pPr>
              <w:pStyle w:val="a3"/>
              <w:spacing w:before="0" w:beforeAutospacing="0" w:after="0" w:afterAutospacing="0"/>
              <w:jc w:val="center"/>
              <w:rPr>
                <w:b/>
              </w:rPr>
            </w:pPr>
            <w:r w:rsidRPr="00054194">
              <w:rPr>
                <w:b/>
              </w:rPr>
              <w:t>Завдання</w:t>
            </w:r>
          </w:p>
        </w:tc>
        <w:tc>
          <w:tcPr>
            <w:tcW w:w="6770" w:type="dxa"/>
          </w:tcPr>
          <w:p w:rsidR="008260F2" w:rsidRPr="00054194" w:rsidRDefault="008260F2" w:rsidP="00054194">
            <w:pPr>
              <w:pStyle w:val="a3"/>
              <w:spacing w:before="0" w:beforeAutospacing="0" w:after="0" w:afterAutospacing="0"/>
              <w:jc w:val="center"/>
              <w:rPr>
                <w:b/>
              </w:rPr>
            </w:pPr>
            <w:r w:rsidRPr="00054194">
              <w:rPr>
                <w:b/>
              </w:rPr>
              <w:t xml:space="preserve">Сфери реалізації </w:t>
            </w:r>
            <w:proofErr w:type="spellStart"/>
            <w:r w:rsidRPr="00054194">
              <w:rPr>
                <w:b/>
              </w:rPr>
              <w:t>проєктів</w:t>
            </w:r>
            <w:proofErr w:type="spellEnd"/>
          </w:p>
        </w:tc>
      </w:tr>
      <w:tr w:rsidR="008260F2" w:rsidRPr="00054194" w:rsidTr="00E03B9C">
        <w:tc>
          <w:tcPr>
            <w:tcW w:w="2977" w:type="dxa"/>
          </w:tcPr>
          <w:p w:rsidR="008260F2" w:rsidRPr="00054194" w:rsidRDefault="008260F2" w:rsidP="00054194">
            <w:pPr>
              <w:rPr>
                <w:rFonts w:ascii="Times New Roman" w:hAnsi="Times New Roman" w:cs="Times New Roman"/>
                <w:sz w:val="24"/>
                <w:szCs w:val="24"/>
              </w:rPr>
            </w:pPr>
            <w:r w:rsidRPr="00054194">
              <w:rPr>
                <w:rFonts w:ascii="Times New Roman" w:hAnsi="Times New Roman" w:cs="Times New Roman"/>
                <w:sz w:val="24"/>
                <w:szCs w:val="24"/>
              </w:rPr>
              <w:t>2.1.1. Забезпечення доступу до освітніх послуг для дітей та молоді, включаючи осіб з особливими освітніми потребами, підтримка їх творчого та інтелектуального розвитку.</w:t>
            </w:r>
          </w:p>
          <w:p w:rsidR="008260F2" w:rsidRPr="00054194" w:rsidRDefault="008260F2" w:rsidP="00054194">
            <w:pPr>
              <w:pStyle w:val="a3"/>
              <w:spacing w:before="0" w:beforeAutospacing="0" w:after="0" w:afterAutospacing="0"/>
              <w:jc w:val="both"/>
            </w:pPr>
          </w:p>
        </w:tc>
        <w:tc>
          <w:tcPr>
            <w:tcW w:w="6770" w:type="dxa"/>
          </w:tcPr>
          <w:p w:rsidR="004B38F0" w:rsidRPr="00054194" w:rsidRDefault="00E61FA3" w:rsidP="00054194">
            <w:pPr>
              <w:ind w:firstLine="317"/>
              <w:jc w:val="both"/>
              <w:rPr>
                <w:rFonts w:ascii="Times New Roman" w:hAnsi="Times New Roman" w:cs="Times New Roman"/>
                <w:sz w:val="24"/>
                <w:szCs w:val="24"/>
              </w:rPr>
            </w:pPr>
            <w:r w:rsidRPr="00054194">
              <w:rPr>
                <w:rFonts w:ascii="Times New Roman" w:hAnsi="Times New Roman" w:cs="Times New Roman"/>
                <w:sz w:val="24"/>
                <w:szCs w:val="24"/>
              </w:rPr>
              <w:t>Реалізація цього завдання сприятиме формуванню доступної, якісної та інклюзивної освітньої системи, що відповідає потребам дітей і молоді, підтримує їхній потенціал та забезпечує рівні можливості для розвитку в умовах повоєнного відновлення.</w:t>
            </w:r>
            <w:r w:rsidR="004B38F0" w:rsidRPr="00054194">
              <w:rPr>
                <w:rFonts w:ascii="Times New Roman" w:hAnsi="Times New Roman" w:cs="Times New Roman"/>
                <w:sz w:val="24"/>
                <w:szCs w:val="24"/>
              </w:rPr>
              <w:t xml:space="preserve"> Заходи, які сприятимуть виконанню даного завдання:</w:t>
            </w:r>
          </w:p>
          <w:p w:rsidR="00991AB4" w:rsidRPr="00054194" w:rsidRDefault="00E03B9C" w:rsidP="00054194">
            <w:pPr>
              <w:tabs>
                <w:tab w:val="num" w:pos="0"/>
                <w:tab w:val="left" w:pos="460"/>
              </w:tabs>
              <w:ind w:left="34"/>
              <w:jc w:val="both"/>
              <w:rPr>
                <w:rFonts w:ascii="Times New Roman" w:hAnsi="Times New Roman" w:cs="Times New Roman"/>
                <w:sz w:val="24"/>
                <w:szCs w:val="24"/>
              </w:rPr>
            </w:pPr>
            <w:r w:rsidRPr="00054194">
              <w:rPr>
                <w:rFonts w:ascii="Times New Roman" w:hAnsi="Times New Roman" w:cs="Times New Roman"/>
                <w:sz w:val="24"/>
                <w:szCs w:val="24"/>
              </w:rPr>
              <w:t xml:space="preserve">     р</w:t>
            </w:r>
            <w:r w:rsidR="00991AB4" w:rsidRPr="00054194">
              <w:rPr>
                <w:rFonts w:ascii="Times New Roman" w:hAnsi="Times New Roman" w:cs="Times New Roman"/>
                <w:sz w:val="24"/>
                <w:szCs w:val="24"/>
              </w:rPr>
              <w:t>еконструкція та облаштування закладів дошкільної, загальної середньої, позашкільної та професійної освіти</w:t>
            </w:r>
            <w:r w:rsidR="00FE78D2" w:rsidRPr="00054194">
              <w:rPr>
                <w:rFonts w:ascii="Times New Roman" w:hAnsi="Times New Roman" w:cs="Times New Roman"/>
                <w:sz w:val="24"/>
                <w:szCs w:val="24"/>
              </w:rPr>
              <w:t>;</w:t>
            </w:r>
            <w:r w:rsidR="00991AB4" w:rsidRPr="00054194">
              <w:rPr>
                <w:rFonts w:ascii="Times New Roman" w:hAnsi="Times New Roman" w:cs="Times New Roman"/>
                <w:sz w:val="24"/>
                <w:szCs w:val="24"/>
              </w:rPr>
              <w:br/>
            </w:r>
            <w:r w:rsidRPr="00054194">
              <w:rPr>
                <w:rFonts w:ascii="Times New Roman" w:hAnsi="Times New Roman" w:cs="Times New Roman"/>
                <w:sz w:val="24"/>
                <w:szCs w:val="24"/>
              </w:rPr>
              <w:t xml:space="preserve">     с</w:t>
            </w:r>
            <w:r w:rsidR="00991AB4" w:rsidRPr="00054194">
              <w:rPr>
                <w:rFonts w:ascii="Times New Roman" w:hAnsi="Times New Roman" w:cs="Times New Roman"/>
                <w:sz w:val="24"/>
                <w:szCs w:val="24"/>
              </w:rPr>
              <w:t>творення безпечного освітнього середовища, включаючи укриття, доступ до медичної допомоги та інклюзивних умов</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w:t>
            </w:r>
            <w:r w:rsidR="00991AB4" w:rsidRPr="00054194">
              <w:rPr>
                <w:rFonts w:ascii="Times New Roman" w:hAnsi="Times New Roman" w:cs="Times New Roman"/>
                <w:sz w:val="24"/>
                <w:szCs w:val="24"/>
              </w:rPr>
              <w:t>снащення навчальних закладів сучасним обладнанням, цифровими ресурсами та навчальними матеріалами</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w:t>
            </w:r>
            <w:r w:rsidR="00991AB4" w:rsidRPr="00054194">
              <w:rPr>
                <w:rFonts w:ascii="Times New Roman" w:hAnsi="Times New Roman" w:cs="Times New Roman"/>
                <w:sz w:val="24"/>
                <w:szCs w:val="24"/>
              </w:rPr>
              <w:t>провадження індивідуальних освітніх програм, адаптованих до потреб дітей з ООП</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w:t>
            </w:r>
            <w:r w:rsidR="00991AB4" w:rsidRPr="00054194">
              <w:rPr>
                <w:rFonts w:ascii="Times New Roman" w:hAnsi="Times New Roman" w:cs="Times New Roman"/>
                <w:sz w:val="24"/>
                <w:szCs w:val="24"/>
              </w:rPr>
              <w:t>ідготовка педагогів, асистентів учителя та фахівців інклюзивно-ресурсних центрів</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з</w:t>
            </w:r>
            <w:r w:rsidR="00991AB4" w:rsidRPr="00054194">
              <w:rPr>
                <w:rFonts w:ascii="Times New Roman" w:hAnsi="Times New Roman" w:cs="Times New Roman"/>
                <w:sz w:val="24"/>
                <w:szCs w:val="24"/>
              </w:rPr>
              <w:t xml:space="preserve">абезпечення доступу до </w:t>
            </w:r>
            <w:proofErr w:type="spellStart"/>
            <w:r w:rsidR="00991AB4" w:rsidRPr="00054194">
              <w:rPr>
                <w:rFonts w:ascii="Times New Roman" w:hAnsi="Times New Roman" w:cs="Times New Roman"/>
                <w:sz w:val="24"/>
                <w:szCs w:val="24"/>
              </w:rPr>
              <w:t>корекційно-розвивальних</w:t>
            </w:r>
            <w:proofErr w:type="spellEnd"/>
            <w:r w:rsidR="00991AB4" w:rsidRPr="00054194">
              <w:rPr>
                <w:rFonts w:ascii="Times New Roman" w:hAnsi="Times New Roman" w:cs="Times New Roman"/>
                <w:sz w:val="24"/>
                <w:szCs w:val="24"/>
              </w:rPr>
              <w:t xml:space="preserve"> занять, спеціального обладнання та психолого-педагогічного супроводу</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w:t>
            </w:r>
            <w:r w:rsidR="00991AB4" w:rsidRPr="00054194">
              <w:rPr>
                <w:rFonts w:ascii="Times New Roman" w:hAnsi="Times New Roman" w:cs="Times New Roman"/>
                <w:sz w:val="24"/>
                <w:szCs w:val="24"/>
              </w:rPr>
              <w:t>рганізація гуртків, секцій, студій, конкурсів, фестивалів, олімпіад та інших форм позашкільної діяльності</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w:t>
            </w:r>
            <w:r w:rsidR="00991AB4" w:rsidRPr="00054194">
              <w:rPr>
                <w:rFonts w:ascii="Times New Roman" w:hAnsi="Times New Roman" w:cs="Times New Roman"/>
                <w:sz w:val="24"/>
                <w:szCs w:val="24"/>
              </w:rPr>
              <w:t xml:space="preserve">творення умов для розвитку STEM-освіти, </w:t>
            </w:r>
            <w:proofErr w:type="spellStart"/>
            <w:r w:rsidR="00991AB4" w:rsidRPr="00054194">
              <w:rPr>
                <w:rFonts w:ascii="Times New Roman" w:hAnsi="Times New Roman" w:cs="Times New Roman"/>
                <w:sz w:val="24"/>
                <w:szCs w:val="24"/>
              </w:rPr>
              <w:t>медіаграмотності</w:t>
            </w:r>
            <w:proofErr w:type="spellEnd"/>
            <w:r w:rsidR="00991AB4" w:rsidRPr="00054194">
              <w:rPr>
                <w:rFonts w:ascii="Times New Roman" w:hAnsi="Times New Roman" w:cs="Times New Roman"/>
                <w:sz w:val="24"/>
                <w:szCs w:val="24"/>
              </w:rPr>
              <w:t>, критичного мислення та підприємницьких навичок</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w:t>
            </w:r>
            <w:r w:rsidR="00991AB4" w:rsidRPr="00054194">
              <w:rPr>
                <w:rFonts w:ascii="Times New Roman" w:hAnsi="Times New Roman" w:cs="Times New Roman"/>
                <w:sz w:val="24"/>
                <w:szCs w:val="24"/>
              </w:rPr>
              <w:t xml:space="preserve">ідтримка молодіжних ініціатив, інноваційних </w:t>
            </w:r>
            <w:proofErr w:type="spellStart"/>
            <w:r w:rsidR="00991AB4" w:rsidRPr="00054194">
              <w:rPr>
                <w:rFonts w:ascii="Times New Roman" w:hAnsi="Times New Roman" w:cs="Times New Roman"/>
                <w:sz w:val="24"/>
                <w:szCs w:val="24"/>
              </w:rPr>
              <w:t>проєктів</w:t>
            </w:r>
            <w:proofErr w:type="spellEnd"/>
            <w:r w:rsidR="00991AB4" w:rsidRPr="00054194">
              <w:rPr>
                <w:rFonts w:ascii="Times New Roman" w:hAnsi="Times New Roman" w:cs="Times New Roman"/>
                <w:sz w:val="24"/>
                <w:szCs w:val="24"/>
              </w:rPr>
              <w:t xml:space="preserve">, </w:t>
            </w:r>
            <w:proofErr w:type="spellStart"/>
            <w:r w:rsidR="00991AB4" w:rsidRPr="00054194">
              <w:rPr>
                <w:rFonts w:ascii="Times New Roman" w:hAnsi="Times New Roman" w:cs="Times New Roman"/>
                <w:sz w:val="24"/>
                <w:szCs w:val="24"/>
              </w:rPr>
              <w:t>хакатонів</w:t>
            </w:r>
            <w:proofErr w:type="spellEnd"/>
            <w:r w:rsidR="00991AB4" w:rsidRPr="00054194">
              <w:rPr>
                <w:rFonts w:ascii="Times New Roman" w:hAnsi="Times New Roman" w:cs="Times New Roman"/>
                <w:sz w:val="24"/>
                <w:szCs w:val="24"/>
              </w:rPr>
              <w:t xml:space="preserve"> та творчих просторів</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w:t>
            </w:r>
            <w:r w:rsidR="00991AB4" w:rsidRPr="00054194">
              <w:rPr>
                <w:rFonts w:ascii="Times New Roman" w:hAnsi="Times New Roman" w:cs="Times New Roman"/>
                <w:sz w:val="24"/>
                <w:szCs w:val="24"/>
              </w:rPr>
              <w:t xml:space="preserve">рганізація дистанційного навчання, мобільних освітніх команд та </w:t>
            </w:r>
            <w:proofErr w:type="spellStart"/>
            <w:r w:rsidR="00991AB4" w:rsidRPr="00054194">
              <w:rPr>
                <w:rFonts w:ascii="Times New Roman" w:hAnsi="Times New Roman" w:cs="Times New Roman"/>
                <w:sz w:val="24"/>
                <w:szCs w:val="24"/>
              </w:rPr>
              <w:t>онлайн-платформ</w:t>
            </w:r>
            <w:proofErr w:type="spellEnd"/>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з</w:t>
            </w:r>
            <w:r w:rsidR="00991AB4" w:rsidRPr="00054194">
              <w:rPr>
                <w:rFonts w:ascii="Times New Roman" w:hAnsi="Times New Roman" w:cs="Times New Roman"/>
                <w:sz w:val="24"/>
                <w:szCs w:val="24"/>
              </w:rPr>
              <w:t xml:space="preserve">абезпечення учнів транспортом, </w:t>
            </w:r>
            <w:proofErr w:type="spellStart"/>
            <w:r w:rsidR="00991AB4" w:rsidRPr="00054194">
              <w:rPr>
                <w:rFonts w:ascii="Times New Roman" w:hAnsi="Times New Roman" w:cs="Times New Roman"/>
                <w:sz w:val="24"/>
                <w:szCs w:val="24"/>
              </w:rPr>
              <w:t>інтернетом</w:t>
            </w:r>
            <w:proofErr w:type="spellEnd"/>
            <w:r w:rsidR="00991AB4" w:rsidRPr="00054194">
              <w:rPr>
                <w:rFonts w:ascii="Times New Roman" w:hAnsi="Times New Roman" w:cs="Times New Roman"/>
                <w:sz w:val="24"/>
                <w:szCs w:val="24"/>
              </w:rPr>
              <w:t>, технічними засобами та супровідними послугами</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w:t>
            </w:r>
            <w:r w:rsidR="00991AB4" w:rsidRPr="00054194">
              <w:rPr>
                <w:rFonts w:ascii="Times New Roman" w:hAnsi="Times New Roman" w:cs="Times New Roman"/>
                <w:sz w:val="24"/>
                <w:szCs w:val="24"/>
              </w:rPr>
              <w:t>провадження гнучких форм навчання: екстернату, індивідуального та змішаного навчання</w:t>
            </w:r>
            <w:r w:rsidR="00FE78D2" w:rsidRPr="00054194">
              <w:rPr>
                <w:rFonts w:ascii="Times New Roman" w:hAnsi="Times New Roman" w:cs="Times New Roman"/>
                <w:sz w:val="24"/>
                <w:szCs w:val="24"/>
              </w:rPr>
              <w:t>;</w:t>
            </w:r>
          </w:p>
          <w:p w:rsidR="00991AB4" w:rsidRPr="0005419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з</w:t>
            </w:r>
            <w:r w:rsidR="00991AB4" w:rsidRPr="00054194">
              <w:rPr>
                <w:rFonts w:ascii="Times New Roman" w:hAnsi="Times New Roman" w:cs="Times New Roman"/>
                <w:sz w:val="24"/>
                <w:szCs w:val="24"/>
              </w:rPr>
              <w:t>алучення батьків, освітян, молоді та громадських організацій до формування освітньої політики громади</w:t>
            </w:r>
            <w:r w:rsidR="00FE78D2" w:rsidRPr="00054194">
              <w:rPr>
                <w:rFonts w:ascii="Times New Roman" w:hAnsi="Times New Roman" w:cs="Times New Roman"/>
                <w:sz w:val="24"/>
                <w:szCs w:val="24"/>
              </w:rPr>
              <w:t>;</w:t>
            </w:r>
          </w:p>
          <w:p w:rsidR="00F772F7" w:rsidRDefault="00F772F7" w:rsidP="00F772F7">
            <w:pPr>
              <w:tabs>
                <w:tab w:val="num" w:pos="0"/>
                <w:tab w:val="left" w:pos="1980"/>
              </w:tabs>
              <w:ind w:left="34" w:firstLine="284"/>
              <w:jc w:val="both"/>
              <w:rPr>
                <w:rFonts w:ascii="Times New Roman" w:hAnsi="Times New Roman" w:cs="Times New Roman"/>
                <w:sz w:val="24"/>
                <w:szCs w:val="24"/>
              </w:rPr>
            </w:pPr>
            <w:r>
              <w:rPr>
                <w:rFonts w:ascii="Times New Roman" w:hAnsi="Times New Roman" w:cs="Times New Roman"/>
                <w:sz w:val="24"/>
                <w:szCs w:val="24"/>
              </w:rPr>
              <w:lastRenderedPageBreak/>
              <w:tab/>
              <w:t>49</w:t>
            </w:r>
          </w:p>
          <w:p w:rsidR="00F772F7" w:rsidRDefault="00F772F7" w:rsidP="00054194">
            <w:pPr>
              <w:tabs>
                <w:tab w:val="num" w:pos="0"/>
                <w:tab w:val="left" w:pos="460"/>
              </w:tabs>
              <w:ind w:left="34" w:firstLine="284"/>
              <w:jc w:val="both"/>
              <w:rPr>
                <w:rFonts w:ascii="Times New Roman" w:hAnsi="Times New Roman" w:cs="Times New Roman"/>
                <w:sz w:val="24"/>
                <w:szCs w:val="24"/>
              </w:rPr>
            </w:pPr>
          </w:p>
          <w:p w:rsidR="00991AB4" w:rsidRDefault="00E03B9C"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w:t>
            </w:r>
            <w:r w:rsidR="00991AB4" w:rsidRPr="00054194">
              <w:rPr>
                <w:rFonts w:ascii="Times New Roman" w:hAnsi="Times New Roman" w:cs="Times New Roman"/>
                <w:sz w:val="24"/>
                <w:szCs w:val="24"/>
              </w:rPr>
              <w:t>роведення тренінгів, консультацій, психолого-педагогічної підтримки для родин дітей з ООП</w:t>
            </w:r>
            <w:r w:rsidR="00FE78D2" w:rsidRPr="00054194">
              <w:rPr>
                <w:rFonts w:ascii="Times New Roman" w:hAnsi="Times New Roman" w:cs="Times New Roman"/>
                <w:sz w:val="24"/>
                <w:szCs w:val="24"/>
              </w:rPr>
              <w:t>;</w:t>
            </w:r>
          </w:p>
          <w:p w:rsidR="00054194" w:rsidRPr="00054194" w:rsidRDefault="00054194" w:rsidP="00054194">
            <w:pPr>
              <w:tabs>
                <w:tab w:val="num" w:pos="0"/>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співпраця з державними, регіональними та міжнародними партнерами у сфері освіти, інклюзії та розвитку молоді.</w:t>
            </w:r>
          </w:p>
        </w:tc>
      </w:tr>
      <w:tr w:rsidR="00E03B9C" w:rsidRPr="00054194" w:rsidTr="00E03B9C">
        <w:tc>
          <w:tcPr>
            <w:tcW w:w="2977" w:type="dxa"/>
          </w:tcPr>
          <w:p w:rsidR="00E03B9C" w:rsidRPr="00054194" w:rsidRDefault="00E03B9C" w:rsidP="00054194">
            <w:pPr>
              <w:rPr>
                <w:rFonts w:ascii="Times New Roman" w:hAnsi="Times New Roman" w:cs="Times New Roman"/>
                <w:sz w:val="24"/>
                <w:szCs w:val="24"/>
              </w:rPr>
            </w:pPr>
            <w:r w:rsidRPr="00054194">
              <w:rPr>
                <w:rFonts w:ascii="Times New Roman" w:hAnsi="Times New Roman" w:cs="Times New Roman"/>
                <w:sz w:val="24"/>
                <w:szCs w:val="24"/>
              </w:rPr>
              <w:lastRenderedPageBreak/>
              <w:t xml:space="preserve">2.1.2. Відновлення доступності медичних, спортивних та культурних послуг з урахуванням </w:t>
            </w:r>
            <w:proofErr w:type="spellStart"/>
            <w:r w:rsidRPr="00054194">
              <w:rPr>
                <w:rFonts w:ascii="Times New Roman" w:hAnsi="Times New Roman" w:cs="Times New Roman"/>
                <w:sz w:val="24"/>
                <w:szCs w:val="24"/>
              </w:rPr>
              <w:t>безпекових</w:t>
            </w:r>
            <w:proofErr w:type="spellEnd"/>
            <w:r w:rsidRPr="00054194">
              <w:rPr>
                <w:rFonts w:ascii="Times New Roman" w:hAnsi="Times New Roman" w:cs="Times New Roman"/>
                <w:sz w:val="24"/>
                <w:szCs w:val="24"/>
              </w:rPr>
              <w:t xml:space="preserve"> обмежень.</w:t>
            </w:r>
          </w:p>
          <w:p w:rsidR="00E03B9C" w:rsidRPr="00054194" w:rsidRDefault="00E03B9C" w:rsidP="00054194">
            <w:pPr>
              <w:pStyle w:val="a3"/>
              <w:spacing w:before="0" w:beforeAutospacing="0" w:after="0" w:afterAutospacing="0"/>
              <w:jc w:val="both"/>
            </w:pPr>
          </w:p>
        </w:tc>
        <w:tc>
          <w:tcPr>
            <w:tcW w:w="6770" w:type="dxa"/>
          </w:tcPr>
          <w:p w:rsidR="00E03B9C" w:rsidRPr="00054194" w:rsidRDefault="00E03B9C" w:rsidP="00054194">
            <w:pPr>
              <w:jc w:val="both"/>
              <w:rPr>
                <w:rFonts w:ascii="Times New Roman" w:hAnsi="Times New Roman" w:cs="Times New Roman"/>
                <w:sz w:val="24"/>
                <w:szCs w:val="24"/>
              </w:rPr>
            </w:pPr>
            <w:r w:rsidRPr="00054194">
              <w:rPr>
                <w:rFonts w:ascii="Times New Roman" w:hAnsi="Times New Roman" w:cs="Times New Roman"/>
                <w:sz w:val="24"/>
                <w:szCs w:val="24"/>
              </w:rPr>
              <w:t xml:space="preserve">    Реалізація цього завдання сприятиме покращенню якості життя мешканців громади, забезпеченню доступу до базових послуг, підтримці фізичного та психоемоційного здоров’я, а також зміцненню соціальної згуртованості в умовах </w:t>
            </w:r>
            <w:proofErr w:type="spellStart"/>
            <w:r w:rsidRPr="00054194">
              <w:rPr>
                <w:rFonts w:ascii="Times New Roman" w:hAnsi="Times New Roman" w:cs="Times New Roman"/>
                <w:sz w:val="24"/>
                <w:szCs w:val="24"/>
              </w:rPr>
              <w:t>безпекових</w:t>
            </w:r>
            <w:proofErr w:type="spellEnd"/>
            <w:r w:rsidRPr="00054194">
              <w:rPr>
                <w:rFonts w:ascii="Times New Roman" w:hAnsi="Times New Roman" w:cs="Times New Roman"/>
                <w:sz w:val="24"/>
                <w:szCs w:val="24"/>
              </w:rPr>
              <w:t xml:space="preserve"> викликів. Заходи, які сприятимуть виконанню даного завдання:</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відновлення роботи амбулаторій, фельдшерсько-акушерських пунктів, мобільних медичних бригад;</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оснащення медичних закладів обладнанням, медикаментами, засобами зв’язку та укриттями;</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 xml:space="preserve">впровадження </w:t>
            </w:r>
            <w:proofErr w:type="spellStart"/>
            <w:r w:rsidRPr="00054194">
              <w:rPr>
                <w:rFonts w:ascii="Times New Roman" w:hAnsi="Times New Roman" w:cs="Times New Roman"/>
                <w:sz w:val="24"/>
                <w:szCs w:val="24"/>
              </w:rPr>
              <w:t>телемедицини</w:t>
            </w:r>
            <w:proofErr w:type="spellEnd"/>
            <w:r w:rsidRPr="00054194">
              <w:rPr>
                <w:rFonts w:ascii="Times New Roman" w:hAnsi="Times New Roman" w:cs="Times New Roman"/>
                <w:sz w:val="24"/>
                <w:szCs w:val="24"/>
              </w:rPr>
              <w:t>, дистанційних консультацій та виїзних прийомів у населених пунктах з обмеженим доступом;</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підготовка медичного персоналу до роботи в умовах надзвичайних ситуацій та кризових періодів;</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відновлення спортивних майданчиків, залів, секцій та програм фізичного виховання;</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організація безпечних занять спортом з урахуванням наявності укриттів, графіків тривог та евакуації;</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проведення спортивних заходів, турнірів, змагань для дітей, молоді, ветеранів та осіб з інвалідністю;</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створення умов для інклюзивного спорту, фізичної реабілітації та оздоровлення;</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відновлення роботи бібліотек, клубів, будинків культури, творчих студій та музеїв;</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організація культурних заходів, майстер-класів, виставок, концертів у безпечних форматах (</w:t>
            </w:r>
            <w:proofErr w:type="spellStart"/>
            <w:r w:rsidRPr="00054194">
              <w:rPr>
                <w:rFonts w:ascii="Times New Roman" w:hAnsi="Times New Roman" w:cs="Times New Roman"/>
                <w:sz w:val="24"/>
                <w:szCs w:val="24"/>
              </w:rPr>
              <w:t>онлайн</w:t>
            </w:r>
            <w:proofErr w:type="spellEnd"/>
            <w:r w:rsidRPr="00054194">
              <w:rPr>
                <w:rFonts w:ascii="Times New Roman" w:hAnsi="Times New Roman" w:cs="Times New Roman"/>
                <w:sz w:val="24"/>
                <w:szCs w:val="24"/>
              </w:rPr>
              <w:t>, у приміщеннях з укриттями);</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підтримка місцевих митців, творчих колективів, аматорських ініціатив та культурної спадщини громади;</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 xml:space="preserve">створення мобільних культурних просторів, виїзних програм для </w:t>
            </w:r>
            <w:proofErr w:type="spellStart"/>
            <w:r w:rsidRPr="00054194">
              <w:rPr>
                <w:rFonts w:ascii="Times New Roman" w:hAnsi="Times New Roman" w:cs="Times New Roman"/>
                <w:sz w:val="24"/>
                <w:szCs w:val="24"/>
              </w:rPr>
              <w:t>деокупованих</w:t>
            </w:r>
            <w:proofErr w:type="spellEnd"/>
            <w:r w:rsidRPr="00054194">
              <w:rPr>
                <w:rFonts w:ascii="Times New Roman" w:hAnsi="Times New Roman" w:cs="Times New Roman"/>
                <w:sz w:val="24"/>
                <w:szCs w:val="24"/>
              </w:rPr>
              <w:t xml:space="preserve"> та віддалених територій;</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облаштування укриттів у медичних, спортивних та культурних закладах;</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розробка алгоритмів дій під час повітряних тривог, евакуації та надзвичайних ситуацій;</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впровадження гнучких графіків роботи, змішаних форматів надання послуг (</w:t>
            </w:r>
            <w:proofErr w:type="spellStart"/>
            <w:r w:rsidRPr="00054194">
              <w:rPr>
                <w:rFonts w:ascii="Times New Roman" w:hAnsi="Times New Roman" w:cs="Times New Roman"/>
                <w:sz w:val="24"/>
                <w:szCs w:val="24"/>
              </w:rPr>
              <w:t>офлайн</w:t>
            </w:r>
            <w:proofErr w:type="spellEnd"/>
            <w:r w:rsidRPr="00054194">
              <w:rPr>
                <w:rFonts w:ascii="Times New Roman" w:hAnsi="Times New Roman" w:cs="Times New Roman"/>
                <w:sz w:val="24"/>
                <w:szCs w:val="24"/>
              </w:rPr>
              <w:t>/</w:t>
            </w:r>
            <w:proofErr w:type="spellStart"/>
            <w:r w:rsidRPr="00054194">
              <w:rPr>
                <w:rFonts w:ascii="Times New Roman" w:hAnsi="Times New Roman" w:cs="Times New Roman"/>
                <w:sz w:val="24"/>
                <w:szCs w:val="24"/>
              </w:rPr>
              <w:t>онлайн</w:t>
            </w:r>
            <w:proofErr w:type="spellEnd"/>
            <w:r w:rsidRPr="00054194">
              <w:rPr>
                <w:rFonts w:ascii="Times New Roman" w:hAnsi="Times New Roman" w:cs="Times New Roman"/>
                <w:sz w:val="24"/>
                <w:szCs w:val="24"/>
              </w:rPr>
              <w:t>);</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координація з військовими адміністраціями, ДСНС та правоохоронними органами щодо безпеки об’єктів;</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залучення громадських організацій, волонтерів, молоді та представників вразливих категорій до формування послуг;</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проведення інформаційних кампаній, опитувань, консультацій щодо потреб мешканців;</w:t>
            </w:r>
          </w:p>
          <w:p w:rsidR="00E03B9C" w:rsidRPr="00054194" w:rsidRDefault="00E03B9C" w:rsidP="00054194">
            <w:pPr>
              <w:tabs>
                <w:tab w:val="num" w:pos="35"/>
                <w:tab w:val="left" w:pos="460"/>
              </w:tabs>
              <w:ind w:left="34" w:firstLine="284"/>
              <w:jc w:val="both"/>
              <w:rPr>
                <w:rFonts w:ascii="Times New Roman" w:hAnsi="Times New Roman" w:cs="Times New Roman"/>
                <w:sz w:val="24"/>
                <w:szCs w:val="24"/>
              </w:rPr>
            </w:pPr>
            <w:r w:rsidRPr="00054194">
              <w:rPr>
                <w:rFonts w:ascii="Times New Roman" w:hAnsi="Times New Roman" w:cs="Times New Roman"/>
                <w:sz w:val="24"/>
                <w:szCs w:val="24"/>
              </w:rPr>
              <w:t>співпраця з державними, регіональними та міжнародними партнерами у сфері медицини, спорту та культури.</w:t>
            </w:r>
          </w:p>
          <w:p w:rsidR="00E03B9C" w:rsidRPr="00054194" w:rsidRDefault="00E03B9C" w:rsidP="00054194">
            <w:pPr>
              <w:jc w:val="both"/>
              <w:rPr>
                <w:rFonts w:ascii="Times New Roman" w:hAnsi="Times New Roman" w:cs="Times New Roman"/>
                <w:bCs/>
                <w:iCs/>
                <w:color w:val="000000"/>
                <w:sz w:val="24"/>
                <w:szCs w:val="24"/>
              </w:rPr>
            </w:pPr>
          </w:p>
        </w:tc>
      </w:tr>
      <w:tr w:rsidR="00E03B9C" w:rsidRPr="00054194" w:rsidTr="00E03B9C">
        <w:tc>
          <w:tcPr>
            <w:tcW w:w="2977" w:type="dxa"/>
          </w:tcPr>
          <w:p w:rsidR="00F772F7" w:rsidRDefault="00E03B9C" w:rsidP="00054194">
            <w:pPr>
              <w:pStyle w:val="a3"/>
              <w:spacing w:before="0" w:beforeAutospacing="0" w:after="0" w:afterAutospacing="0"/>
            </w:pPr>
            <w:r w:rsidRPr="00054194">
              <w:t xml:space="preserve">2.1.3. Надання адміністративних та соціальних послуг, </w:t>
            </w:r>
          </w:p>
          <w:p w:rsidR="00F772F7" w:rsidRDefault="00F772F7" w:rsidP="00054194">
            <w:pPr>
              <w:pStyle w:val="a3"/>
              <w:spacing w:before="0" w:beforeAutospacing="0" w:after="0" w:afterAutospacing="0"/>
            </w:pPr>
          </w:p>
          <w:p w:rsidR="00F772F7" w:rsidRDefault="00F772F7" w:rsidP="00054194">
            <w:pPr>
              <w:pStyle w:val="a3"/>
              <w:spacing w:before="0" w:beforeAutospacing="0" w:after="0" w:afterAutospacing="0"/>
            </w:pPr>
          </w:p>
          <w:p w:rsidR="00E03B9C" w:rsidRPr="00054194" w:rsidRDefault="00A820D1" w:rsidP="00054194">
            <w:pPr>
              <w:pStyle w:val="a3"/>
              <w:spacing w:before="0" w:beforeAutospacing="0" w:after="0" w:afterAutospacing="0"/>
            </w:pPr>
            <w:r w:rsidRPr="00A820D1">
              <w:t>зокрема через електронні сервіси</w:t>
            </w:r>
          </w:p>
        </w:tc>
        <w:tc>
          <w:tcPr>
            <w:tcW w:w="6770" w:type="dxa"/>
          </w:tcPr>
          <w:p w:rsidR="00F772F7" w:rsidRDefault="00A820D1" w:rsidP="00A820D1">
            <w:pPr>
              <w:ind w:firstLine="317"/>
              <w:jc w:val="both"/>
              <w:rPr>
                <w:rFonts w:ascii="Times New Roman" w:hAnsi="Times New Roman" w:cs="Times New Roman"/>
                <w:sz w:val="24"/>
                <w:szCs w:val="24"/>
              </w:rPr>
            </w:pPr>
            <w:r w:rsidRPr="00054194">
              <w:rPr>
                <w:rFonts w:ascii="Times New Roman" w:hAnsi="Times New Roman" w:cs="Times New Roman"/>
                <w:sz w:val="24"/>
                <w:szCs w:val="24"/>
              </w:rPr>
              <w:lastRenderedPageBreak/>
              <w:t xml:space="preserve">Реалізація цього завдання сприятиме забезпеченню рівного доступу мешканців громади до адміністративних і соціальних послуг, підвищенню ефективності управління, цифровій </w:t>
            </w:r>
          </w:p>
          <w:p w:rsidR="00F772F7" w:rsidRDefault="00F772F7" w:rsidP="00F772F7">
            <w:pPr>
              <w:tabs>
                <w:tab w:val="left" w:pos="2340"/>
              </w:tabs>
              <w:ind w:firstLine="317"/>
              <w:jc w:val="both"/>
              <w:rPr>
                <w:rFonts w:ascii="Times New Roman" w:hAnsi="Times New Roman" w:cs="Times New Roman"/>
                <w:sz w:val="24"/>
                <w:szCs w:val="24"/>
              </w:rPr>
            </w:pPr>
            <w:r>
              <w:rPr>
                <w:rFonts w:ascii="Times New Roman" w:hAnsi="Times New Roman" w:cs="Times New Roman"/>
                <w:sz w:val="24"/>
                <w:szCs w:val="24"/>
              </w:rPr>
              <w:lastRenderedPageBreak/>
              <w:tab/>
              <w:t>50</w:t>
            </w:r>
          </w:p>
          <w:p w:rsidR="00F772F7" w:rsidRDefault="00F772F7" w:rsidP="00A820D1">
            <w:pPr>
              <w:ind w:firstLine="317"/>
              <w:jc w:val="both"/>
              <w:rPr>
                <w:rFonts w:ascii="Times New Roman" w:hAnsi="Times New Roman" w:cs="Times New Roman"/>
                <w:sz w:val="24"/>
                <w:szCs w:val="24"/>
              </w:rPr>
            </w:pPr>
          </w:p>
          <w:p w:rsidR="00A820D1" w:rsidRPr="00054194" w:rsidRDefault="00A820D1" w:rsidP="00A820D1">
            <w:pPr>
              <w:ind w:firstLine="317"/>
              <w:jc w:val="both"/>
              <w:rPr>
                <w:rFonts w:ascii="Times New Roman" w:hAnsi="Times New Roman" w:cs="Times New Roman"/>
                <w:sz w:val="24"/>
                <w:szCs w:val="24"/>
              </w:rPr>
            </w:pPr>
            <w:r w:rsidRPr="00054194">
              <w:rPr>
                <w:rFonts w:ascii="Times New Roman" w:hAnsi="Times New Roman" w:cs="Times New Roman"/>
                <w:sz w:val="24"/>
                <w:szCs w:val="24"/>
              </w:rPr>
              <w:t>трансформації та зміцненню соціальної підтримки в умовах післявоєнного відновлення. Заходи, які сприятимуть виконанню даного завдання:</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організація роботи центрів надання адміністративних послуг (ЦНАП) у безпечних приміщеннях або мобільних форматах;</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забезпечення мешканців можливістю отримання документів, реєстрацій, довідок, дозволів та інших сервісів;</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 xml:space="preserve">впровадження виїзних прийомів, гнучких графіків роботи та консультацій у </w:t>
            </w:r>
            <w:proofErr w:type="spellStart"/>
            <w:r w:rsidRPr="00054194">
              <w:rPr>
                <w:rFonts w:ascii="Times New Roman" w:hAnsi="Times New Roman" w:cs="Times New Roman"/>
                <w:sz w:val="24"/>
                <w:szCs w:val="24"/>
              </w:rPr>
              <w:t>деокупованих</w:t>
            </w:r>
            <w:proofErr w:type="spellEnd"/>
            <w:r w:rsidRPr="00054194">
              <w:rPr>
                <w:rFonts w:ascii="Times New Roman" w:hAnsi="Times New Roman" w:cs="Times New Roman"/>
                <w:sz w:val="24"/>
                <w:szCs w:val="24"/>
              </w:rPr>
              <w:t xml:space="preserve"> та віддалених районах;</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 xml:space="preserve">інтеграція з державними платформами (Дія, Трембіта, Є-Малятко, Є-Здоров’я) для </w:t>
            </w:r>
            <w:proofErr w:type="spellStart"/>
            <w:r w:rsidRPr="00054194">
              <w:rPr>
                <w:rFonts w:ascii="Times New Roman" w:hAnsi="Times New Roman" w:cs="Times New Roman"/>
                <w:sz w:val="24"/>
                <w:szCs w:val="24"/>
              </w:rPr>
              <w:t>онлайн-доступу</w:t>
            </w:r>
            <w:proofErr w:type="spellEnd"/>
            <w:r w:rsidRPr="00054194">
              <w:rPr>
                <w:rFonts w:ascii="Times New Roman" w:hAnsi="Times New Roman" w:cs="Times New Roman"/>
                <w:sz w:val="24"/>
                <w:szCs w:val="24"/>
              </w:rPr>
              <w:t xml:space="preserve"> до послуг;</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 xml:space="preserve">створення локального </w:t>
            </w:r>
            <w:proofErr w:type="spellStart"/>
            <w:r w:rsidRPr="00054194">
              <w:rPr>
                <w:rFonts w:ascii="Times New Roman" w:hAnsi="Times New Roman" w:cs="Times New Roman"/>
                <w:sz w:val="24"/>
                <w:szCs w:val="24"/>
              </w:rPr>
              <w:t>вебпорталу</w:t>
            </w:r>
            <w:proofErr w:type="spellEnd"/>
            <w:r w:rsidRPr="00054194">
              <w:rPr>
                <w:rFonts w:ascii="Times New Roman" w:hAnsi="Times New Roman" w:cs="Times New Roman"/>
                <w:sz w:val="24"/>
                <w:szCs w:val="24"/>
              </w:rPr>
              <w:t xml:space="preserve"> громади з можливістю подання звернень, запису на прийом, отримання інформації;</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впровадження чат-ботів, мобільних додатків та електронних форм зворотного зв’язку;</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організація роботи соціальних служб, психологічної допомоги, супроводу внутрішньо переміщених осіб, ветеранів, осіб з інвалідністю;</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забезпечення доступу до соціальних виплат, компенсацій, гуманітарної допомоги та реабілітаційних програм;</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впровадження електронного обліку потреб, заявок та призначення соціальної підтримки;</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проведення навчальних заходів, тренінгів, консультацій щодо користування електронними сервісами;</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 xml:space="preserve">створення інформаційних матеріалів, </w:t>
            </w:r>
            <w:proofErr w:type="spellStart"/>
            <w:r w:rsidRPr="00054194">
              <w:rPr>
                <w:rFonts w:ascii="Times New Roman" w:hAnsi="Times New Roman" w:cs="Times New Roman"/>
                <w:sz w:val="24"/>
                <w:szCs w:val="24"/>
              </w:rPr>
              <w:t>відеоінструкцій</w:t>
            </w:r>
            <w:proofErr w:type="spellEnd"/>
            <w:r w:rsidRPr="00054194">
              <w:rPr>
                <w:rFonts w:ascii="Times New Roman" w:hAnsi="Times New Roman" w:cs="Times New Roman"/>
                <w:sz w:val="24"/>
                <w:szCs w:val="24"/>
              </w:rPr>
              <w:t>, гарячих ліній для підтримки користувачів;</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залучення молоді, волонтерів та громадських організацій до цифрової просвіти громади;</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впровадження систем моніторингу якості надання послуг, збору відгуків та оцінки задоволеності мешканців;</w:t>
            </w:r>
          </w:p>
          <w:p w:rsidR="00A820D1" w:rsidRPr="00054194" w:rsidRDefault="00A820D1" w:rsidP="00A820D1">
            <w:pPr>
              <w:tabs>
                <w:tab w:val="left" w:pos="0"/>
                <w:tab w:val="num" w:pos="35"/>
                <w:tab w:val="left" w:pos="460"/>
              </w:tabs>
              <w:ind w:left="34" w:firstLine="425"/>
              <w:jc w:val="both"/>
              <w:rPr>
                <w:rFonts w:ascii="Times New Roman" w:hAnsi="Times New Roman" w:cs="Times New Roman"/>
                <w:sz w:val="24"/>
                <w:szCs w:val="24"/>
              </w:rPr>
            </w:pPr>
            <w:r w:rsidRPr="00054194">
              <w:rPr>
                <w:rFonts w:ascii="Times New Roman" w:hAnsi="Times New Roman" w:cs="Times New Roman"/>
                <w:sz w:val="24"/>
                <w:szCs w:val="24"/>
              </w:rPr>
              <w:t xml:space="preserve">забезпечення захисту персональних даних, </w:t>
            </w:r>
            <w:proofErr w:type="spellStart"/>
            <w:r w:rsidRPr="00054194">
              <w:rPr>
                <w:rFonts w:ascii="Times New Roman" w:hAnsi="Times New Roman" w:cs="Times New Roman"/>
                <w:sz w:val="24"/>
                <w:szCs w:val="24"/>
              </w:rPr>
              <w:t>кібербезпеки</w:t>
            </w:r>
            <w:proofErr w:type="spellEnd"/>
            <w:r w:rsidRPr="00054194">
              <w:rPr>
                <w:rFonts w:ascii="Times New Roman" w:hAnsi="Times New Roman" w:cs="Times New Roman"/>
                <w:sz w:val="24"/>
                <w:szCs w:val="24"/>
              </w:rPr>
              <w:t xml:space="preserve"> та конфіденційності інформації;</w:t>
            </w:r>
          </w:p>
          <w:p w:rsidR="00E03B9C" w:rsidRPr="00054194" w:rsidRDefault="00A820D1" w:rsidP="00A820D1">
            <w:pPr>
              <w:tabs>
                <w:tab w:val="left" w:pos="0"/>
                <w:tab w:val="num" w:pos="35"/>
                <w:tab w:val="left" w:pos="460"/>
              </w:tabs>
              <w:ind w:left="34" w:firstLine="425"/>
              <w:jc w:val="both"/>
              <w:rPr>
                <w:rFonts w:ascii="Times New Roman" w:hAnsi="Times New Roman" w:cs="Times New Roman"/>
                <w:bCs/>
                <w:iCs/>
                <w:color w:val="000000"/>
                <w:sz w:val="24"/>
                <w:szCs w:val="24"/>
              </w:rPr>
            </w:pPr>
            <w:r w:rsidRPr="00054194">
              <w:rPr>
                <w:rFonts w:ascii="Times New Roman" w:hAnsi="Times New Roman" w:cs="Times New Roman"/>
                <w:sz w:val="24"/>
                <w:szCs w:val="24"/>
              </w:rPr>
              <w:t>створення механізмів реагування на запити, скарги та пропозиції громадян.</w:t>
            </w:r>
          </w:p>
        </w:tc>
      </w:tr>
    </w:tbl>
    <w:p w:rsidR="002D766C" w:rsidRPr="00A820D1" w:rsidRDefault="002775E3" w:rsidP="002D766C">
      <w:pPr>
        <w:pStyle w:val="a3"/>
        <w:spacing w:before="0" w:beforeAutospacing="0" w:after="0" w:afterAutospacing="0"/>
        <w:ind w:firstLine="595"/>
        <w:jc w:val="both"/>
      </w:pPr>
      <w:r w:rsidRPr="00A820D1">
        <w:lastRenderedPageBreak/>
        <w:t xml:space="preserve">Реалізація цієї операційної цілі дозволить сформувати базу для соціальної стабільності, підвищити рівень довіри до місцевої влади, забезпечити рівні можливості для всіх мешканців громади та сприяти поверненню </w:t>
      </w:r>
      <w:r w:rsidR="002D766C" w:rsidRPr="00A820D1">
        <w:t>ВПО</w:t>
      </w:r>
      <w:r w:rsidRPr="00A820D1">
        <w:t>.</w:t>
      </w:r>
    </w:p>
    <w:p w:rsidR="00162DC0" w:rsidRPr="00A820D1" w:rsidRDefault="002D766C" w:rsidP="002D766C">
      <w:pPr>
        <w:pStyle w:val="a3"/>
        <w:spacing w:before="0" w:beforeAutospacing="0" w:after="0" w:afterAutospacing="0"/>
        <w:ind w:firstLine="567"/>
        <w:jc w:val="both"/>
        <w:rPr>
          <w:b/>
          <w:i/>
        </w:rPr>
      </w:pPr>
      <w:r w:rsidRPr="00A820D1">
        <w:rPr>
          <w:b/>
          <w:i/>
        </w:rPr>
        <w:t>Індикатори</w:t>
      </w:r>
      <w:r w:rsidR="00162DC0" w:rsidRPr="00A820D1">
        <w:rPr>
          <w:b/>
          <w:i/>
        </w:rPr>
        <w:t>:</w:t>
      </w:r>
    </w:p>
    <w:p w:rsidR="00162DC0" w:rsidRPr="00A820D1" w:rsidRDefault="002D766C" w:rsidP="002D766C">
      <w:pPr>
        <w:tabs>
          <w:tab w:val="num" w:pos="0"/>
          <w:tab w:val="left" w:pos="851"/>
        </w:tabs>
        <w:spacing w:after="0" w:line="240" w:lineRule="auto"/>
        <w:ind w:left="567"/>
        <w:jc w:val="both"/>
        <w:rPr>
          <w:rFonts w:ascii="Times New Roman" w:hAnsi="Times New Roman" w:cs="Times New Roman"/>
          <w:sz w:val="24"/>
          <w:szCs w:val="24"/>
        </w:rPr>
      </w:pPr>
      <w:r w:rsidRPr="00A820D1">
        <w:rPr>
          <w:rFonts w:ascii="Times New Roman" w:hAnsi="Times New Roman" w:cs="Times New Roman"/>
          <w:sz w:val="24"/>
          <w:szCs w:val="24"/>
        </w:rPr>
        <w:t>к</w:t>
      </w:r>
      <w:r w:rsidR="00162DC0" w:rsidRPr="00A820D1">
        <w:rPr>
          <w:rFonts w:ascii="Times New Roman" w:hAnsi="Times New Roman" w:cs="Times New Roman"/>
          <w:sz w:val="24"/>
          <w:szCs w:val="24"/>
        </w:rPr>
        <w:t>ількість функціонуючих освітніх закладів (у т.ч. інклюзивних);</w:t>
      </w:r>
    </w:p>
    <w:p w:rsidR="00162DC0" w:rsidRPr="00A820D1" w:rsidRDefault="002D766C" w:rsidP="002D766C">
      <w:pPr>
        <w:tabs>
          <w:tab w:val="num" w:pos="0"/>
          <w:tab w:val="left" w:pos="851"/>
        </w:tabs>
        <w:spacing w:after="0" w:line="240" w:lineRule="auto"/>
        <w:ind w:left="567"/>
        <w:jc w:val="both"/>
        <w:rPr>
          <w:rFonts w:ascii="Times New Roman" w:hAnsi="Times New Roman" w:cs="Times New Roman"/>
          <w:sz w:val="24"/>
          <w:szCs w:val="24"/>
        </w:rPr>
      </w:pPr>
      <w:r w:rsidRPr="00A820D1">
        <w:rPr>
          <w:rFonts w:ascii="Times New Roman" w:hAnsi="Times New Roman" w:cs="Times New Roman"/>
          <w:sz w:val="24"/>
          <w:szCs w:val="24"/>
        </w:rPr>
        <w:t>ч</w:t>
      </w:r>
      <w:r w:rsidR="00162DC0" w:rsidRPr="00A820D1">
        <w:rPr>
          <w:rFonts w:ascii="Times New Roman" w:hAnsi="Times New Roman" w:cs="Times New Roman"/>
          <w:sz w:val="24"/>
          <w:szCs w:val="24"/>
        </w:rPr>
        <w:t>астка населення з доступом до медичних, культурних, спортивних послуг;</w:t>
      </w:r>
    </w:p>
    <w:p w:rsidR="002D766C" w:rsidRPr="00F772F7" w:rsidRDefault="002D766C" w:rsidP="002D766C">
      <w:pPr>
        <w:tabs>
          <w:tab w:val="num" w:pos="0"/>
          <w:tab w:val="left" w:pos="851"/>
        </w:tabs>
        <w:spacing w:after="0" w:line="240" w:lineRule="auto"/>
        <w:ind w:left="567"/>
        <w:jc w:val="both"/>
        <w:rPr>
          <w:rFonts w:ascii="Times New Roman" w:hAnsi="Times New Roman" w:cs="Times New Roman"/>
          <w:sz w:val="24"/>
          <w:szCs w:val="24"/>
        </w:rPr>
      </w:pPr>
      <w:r w:rsidRPr="00A820D1">
        <w:rPr>
          <w:rFonts w:ascii="Times New Roman" w:hAnsi="Times New Roman" w:cs="Times New Roman"/>
          <w:sz w:val="24"/>
          <w:szCs w:val="24"/>
        </w:rPr>
        <w:t>к</w:t>
      </w:r>
      <w:r w:rsidR="00162DC0" w:rsidRPr="00A820D1">
        <w:rPr>
          <w:rFonts w:ascii="Times New Roman" w:hAnsi="Times New Roman" w:cs="Times New Roman"/>
          <w:sz w:val="24"/>
          <w:szCs w:val="24"/>
        </w:rPr>
        <w:t xml:space="preserve">ількість наданих адміністративних послуг (у т.ч. </w:t>
      </w:r>
      <w:proofErr w:type="spellStart"/>
      <w:r w:rsidR="00162DC0" w:rsidRPr="00A820D1">
        <w:rPr>
          <w:rFonts w:ascii="Times New Roman" w:hAnsi="Times New Roman" w:cs="Times New Roman"/>
          <w:sz w:val="24"/>
          <w:szCs w:val="24"/>
        </w:rPr>
        <w:t>онлайн</w:t>
      </w:r>
      <w:proofErr w:type="spellEnd"/>
      <w:r w:rsidR="00162DC0" w:rsidRPr="00A820D1">
        <w:rPr>
          <w:rFonts w:ascii="Times New Roman" w:hAnsi="Times New Roman" w:cs="Times New Roman"/>
          <w:sz w:val="24"/>
          <w:szCs w:val="24"/>
        </w:rPr>
        <w:t>).</w:t>
      </w:r>
    </w:p>
    <w:p w:rsidR="00F772F7" w:rsidRDefault="00F772F7" w:rsidP="00F772F7">
      <w:pPr>
        <w:pStyle w:val="a3"/>
        <w:spacing w:before="0" w:beforeAutospacing="0" w:after="0" w:afterAutospacing="0"/>
        <w:ind w:firstLine="595"/>
        <w:jc w:val="center"/>
        <w:rPr>
          <w:b/>
          <w:i/>
        </w:rPr>
      </w:pPr>
    </w:p>
    <w:p w:rsidR="00F772F7" w:rsidRDefault="00F772F7" w:rsidP="00F772F7">
      <w:pPr>
        <w:pStyle w:val="a3"/>
        <w:spacing w:before="0" w:beforeAutospacing="0" w:after="0" w:afterAutospacing="0"/>
        <w:ind w:firstLine="595"/>
        <w:jc w:val="center"/>
        <w:rPr>
          <w:b/>
          <w:i/>
        </w:rPr>
      </w:pPr>
    </w:p>
    <w:p w:rsidR="008260F2" w:rsidRPr="00A820D1" w:rsidRDefault="008260F2" w:rsidP="00F772F7">
      <w:pPr>
        <w:pStyle w:val="a3"/>
        <w:spacing w:before="0" w:beforeAutospacing="0" w:after="0" w:afterAutospacing="0"/>
        <w:ind w:firstLine="595"/>
        <w:jc w:val="center"/>
        <w:rPr>
          <w:b/>
          <w:i/>
        </w:rPr>
      </w:pPr>
      <w:r w:rsidRPr="00A820D1">
        <w:rPr>
          <w:b/>
          <w:i/>
        </w:rPr>
        <w:t>Операційна ціль 2.2</w:t>
      </w:r>
      <w:r w:rsidRPr="00A820D1">
        <w:t xml:space="preserve"> </w:t>
      </w:r>
      <w:r w:rsidRPr="00A820D1">
        <w:rPr>
          <w:b/>
          <w:i/>
        </w:rPr>
        <w:t>Забезпечення публічних послуг поза межами громади</w:t>
      </w:r>
    </w:p>
    <w:p w:rsidR="002775E3" w:rsidRDefault="002775E3" w:rsidP="00F772F7">
      <w:pPr>
        <w:pStyle w:val="a3"/>
        <w:tabs>
          <w:tab w:val="left" w:pos="567"/>
        </w:tabs>
        <w:spacing w:after="0"/>
        <w:ind w:firstLine="595"/>
        <w:jc w:val="both"/>
      </w:pPr>
      <w:r w:rsidRPr="00A820D1">
        <w:t>З огляду на тривалу окупацію, руйнування інфраструктури та тимчасове переміщення значної частини населення, громада зобов’язана забезпечити доступ мешканців до базових публічних послуг незалежно від їхнього фактичного місця перебування. Операційна ціль передбачає організацію надання освітніх, медичних, соціальних, адміністративних та культурних послуг</w:t>
      </w:r>
      <w:r w:rsidR="002D766C" w:rsidRPr="00A820D1">
        <w:t xml:space="preserve"> поза межами території громади –</w:t>
      </w:r>
      <w:r w:rsidRPr="00A820D1">
        <w:t xml:space="preserve"> у місцях компактного проживання </w:t>
      </w:r>
      <w:r w:rsidR="002D766C" w:rsidRPr="00A820D1">
        <w:t>ВПО</w:t>
      </w:r>
      <w:r w:rsidRPr="00A820D1">
        <w:t>.</w:t>
      </w:r>
    </w:p>
    <w:p w:rsidR="00F772F7" w:rsidRDefault="00F772F7" w:rsidP="00F772F7">
      <w:pPr>
        <w:pStyle w:val="a3"/>
        <w:tabs>
          <w:tab w:val="left" w:pos="567"/>
        </w:tabs>
        <w:spacing w:after="0"/>
        <w:ind w:firstLine="595"/>
        <w:jc w:val="both"/>
      </w:pPr>
    </w:p>
    <w:p w:rsidR="00F772F7" w:rsidRPr="00A820D1" w:rsidRDefault="00F772F7" w:rsidP="00F772F7">
      <w:pPr>
        <w:pStyle w:val="a3"/>
        <w:tabs>
          <w:tab w:val="left" w:pos="567"/>
        </w:tabs>
        <w:spacing w:after="0"/>
        <w:ind w:firstLine="595"/>
        <w:jc w:val="center"/>
      </w:pPr>
      <w:r>
        <w:lastRenderedPageBreak/>
        <w:t>51</w:t>
      </w:r>
    </w:p>
    <w:p w:rsidR="002D766C" w:rsidRPr="00A820D1" w:rsidRDefault="008260F2" w:rsidP="002D766C">
      <w:pPr>
        <w:pStyle w:val="a3"/>
        <w:spacing w:before="0" w:beforeAutospacing="0" w:after="0" w:afterAutospacing="0"/>
        <w:ind w:firstLine="709"/>
        <w:jc w:val="center"/>
        <w:rPr>
          <w:b/>
          <w:bCs/>
          <w:i/>
          <w:iCs/>
          <w:color w:val="000000"/>
        </w:rPr>
      </w:pPr>
      <w:r w:rsidRPr="00A820D1">
        <w:rPr>
          <w:b/>
          <w:bCs/>
          <w:i/>
          <w:iCs/>
          <w:color w:val="000000"/>
        </w:rPr>
        <w:t xml:space="preserve">Завдання та сфери реалізації </w:t>
      </w:r>
      <w:proofErr w:type="spellStart"/>
      <w:r w:rsidRPr="00A820D1">
        <w:rPr>
          <w:b/>
          <w:bCs/>
          <w:i/>
          <w:iCs/>
          <w:color w:val="000000"/>
        </w:rPr>
        <w:t>проєктів</w:t>
      </w:r>
      <w:proofErr w:type="spellEnd"/>
      <w:r w:rsidRPr="00A820D1">
        <w:rPr>
          <w:b/>
          <w:bCs/>
          <w:i/>
          <w:iCs/>
          <w:color w:val="000000"/>
        </w:rPr>
        <w:t xml:space="preserve"> для досягнення </w:t>
      </w:r>
      <w:r w:rsidR="00A820D1">
        <w:rPr>
          <w:b/>
          <w:bCs/>
          <w:i/>
          <w:iCs/>
          <w:color w:val="000000"/>
        </w:rPr>
        <w:t>оперативної цілі 2.2</w:t>
      </w:r>
    </w:p>
    <w:tbl>
      <w:tblPr>
        <w:tblStyle w:val="a9"/>
        <w:tblW w:w="0" w:type="auto"/>
        <w:tblInd w:w="250" w:type="dxa"/>
        <w:tblLook w:val="04A0" w:firstRow="1" w:lastRow="0" w:firstColumn="1" w:lastColumn="0" w:noHBand="0" w:noVBand="1"/>
      </w:tblPr>
      <w:tblGrid>
        <w:gridCol w:w="2552"/>
        <w:gridCol w:w="7053"/>
      </w:tblGrid>
      <w:tr w:rsidR="008260F2" w:rsidRPr="00A820D1" w:rsidTr="00372562">
        <w:tc>
          <w:tcPr>
            <w:tcW w:w="2552" w:type="dxa"/>
          </w:tcPr>
          <w:p w:rsidR="008260F2" w:rsidRPr="00A820D1" w:rsidRDefault="008260F2" w:rsidP="008260F2">
            <w:pPr>
              <w:pStyle w:val="a3"/>
              <w:spacing w:before="0" w:beforeAutospacing="0" w:after="0" w:afterAutospacing="0" w:line="276" w:lineRule="auto"/>
              <w:jc w:val="center"/>
              <w:rPr>
                <w:b/>
              </w:rPr>
            </w:pPr>
            <w:r w:rsidRPr="00A820D1">
              <w:rPr>
                <w:b/>
              </w:rPr>
              <w:t>Завдання</w:t>
            </w:r>
          </w:p>
        </w:tc>
        <w:tc>
          <w:tcPr>
            <w:tcW w:w="7053" w:type="dxa"/>
          </w:tcPr>
          <w:p w:rsidR="008260F2" w:rsidRPr="00A820D1" w:rsidRDefault="008260F2" w:rsidP="008260F2">
            <w:pPr>
              <w:pStyle w:val="a3"/>
              <w:spacing w:before="0" w:beforeAutospacing="0" w:after="0" w:afterAutospacing="0" w:line="276" w:lineRule="auto"/>
              <w:jc w:val="center"/>
              <w:rPr>
                <w:b/>
              </w:rPr>
            </w:pPr>
            <w:r w:rsidRPr="00A820D1">
              <w:rPr>
                <w:b/>
              </w:rPr>
              <w:t xml:space="preserve">Сфери реалізації </w:t>
            </w:r>
            <w:proofErr w:type="spellStart"/>
            <w:r w:rsidRPr="00A820D1">
              <w:rPr>
                <w:b/>
              </w:rPr>
              <w:t>проєктів</w:t>
            </w:r>
            <w:proofErr w:type="spellEnd"/>
          </w:p>
        </w:tc>
      </w:tr>
      <w:tr w:rsidR="008260F2" w:rsidRPr="00A820D1" w:rsidTr="00372562">
        <w:tc>
          <w:tcPr>
            <w:tcW w:w="2552" w:type="dxa"/>
          </w:tcPr>
          <w:p w:rsidR="008260F2" w:rsidRPr="00A820D1" w:rsidRDefault="008260F2" w:rsidP="00EC278F">
            <w:pPr>
              <w:pStyle w:val="a3"/>
              <w:spacing w:before="0" w:beforeAutospacing="0" w:after="0" w:afterAutospacing="0"/>
            </w:pPr>
            <w:r w:rsidRPr="00A820D1">
              <w:t xml:space="preserve">2.2.1. Підтримка </w:t>
            </w:r>
            <w:proofErr w:type="spellStart"/>
            <w:r w:rsidRPr="00A820D1">
              <w:t>релокованих</w:t>
            </w:r>
            <w:proofErr w:type="spellEnd"/>
            <w:r w:rsidRPr="00A820D1">
              <w:t xml:space="preserve"> закладів освіти, охорони здоров’я, культури, спорту та соціального захисту, з подальшим поверненням їх діяльності до громади після стабілізації ситуації.</w:t>
            </w:r>
          </w:p>
        </w:tc>
        <w:tc>
          <w:tcPr>
            <w:tcW w:w="7053" w:type="dxa"/>
          </w:tcPr>
          <w:p w:rsidR="00E61FA3" w:rsidRPr="00A820D1" w:rsidRDefault="00EC278F" w:rsidP="00372562">
            <w:pPr>
              <w:jc w:val="both"/>
              <w:rPr>
                <w:rFonts w:ascii="Times New Roman" w:hAnsi="Times New Roman" w:cs="Times New Roman"/>
                <w:sz w:val="24"/>
                <w:szCs w:val="24"/>
              </w:rPr>
            </w:pPr>
            <w:r w:rsidRPr="00A820D1">
              <w:rPr>
                <w:rFonts w:ascii="Times New Roman" w:hAnsi="Times New Roman" w:cs="Times New Roman"/>
                <w:sz w:val="24"/>
                <w:szCs w:val="24"/>
              </w:rPr>
              <w:t xml:space="preserve">      </w:t>
            </w:r>
            <w:r w:rsidR="00E61FA3" w:rsidRPr="00A820D1">
              <w:rPr>
                <w:rFonts w:ascii="Times New Roman" w:hAnsi="Times New Roman" w:cs="Times New Roman"/>
                <w:sz w:val="24"/>
                <w:szCs w:val="24"/>
              </w:rPr>
              <w:t>Реалізація цього завдання дозволить зберегти життєво важливі функції освітніх, медичних, культурних і соціальних установ, підтримати їх персонал і користувачів, а також забезпечити поступове повернення інституційної спроможності громади після стабілізації ситуації. Заходи, які сприятимуть виконанню даного завдання:</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с</w:t>
            </w:r>
            <w:r w:rsidR="00E61FA3" w:rsidRPr="00A820D1">
              <w:rPr>
                <w:rFonts w:ascii="Times New Roman" w:hAnsi="Times New Roman" w:cs="Times New Roman"/>
                <w:sz w:val="24"/>
                <w:szCs w:val="24"/>
              </w:rPr>
              <w:t xml:space="preserve">творення реєстру </w:t>
            </w:r>
            <w:proofErr w:type="spellStart"/>
            <w:r w:rsidR="00E61FA3" w:rsidRPr="00A820D1">
              <w:rPr>
                <w:rFonts w:ascii="Times New Roman" w:hAnsi="Times New Roman" w:cs="Times New Roman"/>
                <w:sz w:val="24"/>
                <w:szCs w:val="24"/>
              </w:rPr>
              <w:t>релокованих</w:t>
            </w:r>
            <w:proofErr w:type="spellEnd"/>
            <w:r w:rsidR="00E61FA3" w:rsidRPr="00A820D1">
              <w:rPr>
                <w:rFonts w:ascii="Times New Roman" w:hAnsi="Times New Roman" w:cs="Times New Roman"/>
                <w:sz w:val="24"/>
                <w:szCs w:val="24"/>
              </w:rPr>
              <w:t xml:space="preserve"> закладів із зазначенням їх місця розташування, кадрового складу та обсягів діяльності;</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з</w:t>
            </w:r>
            <w:r w:rsidR="00E61FA3" w:rsidRPr="00A820D1">
              <w:rPr>
                <w:rFonts w:ascii="Times New Roman" w:hAnsi="Times New Roman" w:cs="Times New Roman"/>
                <w:sz w:val="24"/>
                <w:szCs w:val="24"/>
              </w:rPr>
              <w:t xml:space="preserve">абезпечення координації між </w:t>
            </w:r>
            <w:proofErr w:type="spellStart"/>
            <w:r w:rsidR="00E61FA3" w:rsidRPr="00A820D1">
              <w:rPr>
                <w:rFonts w:ascii="Times New Roman" w:hAnsi="Times New Roman" w:cs="Times New Roman"/>
                <w:sz w:val="24"/>
                <w:szCs w:val="24"/>
              </w:rPr>
              <w:t>релокованими</w:t>
            </w:r>
            <w:proofErr w:type="spellEnd"/>
            <w:r w:rsidR="00E61FA3" w:rsidRPr="00A820D1">
              <w:rPr>
                <w:rFonts w:ascii="Times New Roman" w:hAnsi="Times New Roman" w:cs="Times New Roman"/>
                <w:sz w:val="24"/>
                <w:szCs w:val="24"/>
              </w:rPr>
              <w:t xml:space="preserve"> установами та органами місцевого самоврядування;</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н</w:t>
            </w:r>
            <w:r w:rsidR="00E61FA3" w:rsidRPr="00A820D1">
              <w:rPr>
                <w:rFonts w:ascii="Times New Roman" w:hAnsi="Times New Roman" w:cs="Times New Roman"/>
                <w:sz w:val="24"/>
                <w:szCs w:val="24"/>
              </w:rPr>
              <w:t>адання організаційної, інформаційної та консультативної підтримки для збереження їх функціонування;</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з</w:t>
            </w:r>
            <w:r w:rsidR="00E61FA3" w:rsidRPr="00A820D1">
              <w:rPr>
                <w:rFonts w:ascii="Times New Roman" w:hAnsi="Times New Roman" w:cs="Times New Roman"/>
                <w:sz w:val="24"/>
                <w:szCs w:val="24"/>
              </w:rPr>
              <w:t xml:space="preserve">абезпечення </w:t>
            </w:r>
            <w:proofErr w:type="spellStart"/>
            <w:r w:rsidR="00E61FA3" w:rsidRPr="00A820D1">
              <w:rPr>
                <w:rFonts w:ascii="Times New Roman" w:hAnsi="Times New Roman" w:cs="Times New Roman"/>
                <w:sz w:val="24"/>
                <w:szCs w:val="24"/>
              </w:rPr>
              <w:t>релокованих</w:t>
            </w:r>
            <w:proofErr w:type="spellEnd"/>
            <w:r w:rsidR="00E61FA3" w:rsidRPr="00A820D1">
              <w:rPr>
                <w:rFonts w:ascii="Times New Roman" w:hAnsi="Times New Roman" w:cs="Times New Roman"/>
                <w:sz w:val="24"/>
                <w:szCs w:val="24"/>
              </w:rPr>
              <w:t xml:space="preserve"> закладів обладнанням, навчальними матеріалами, медичними засобами, інвентарем;</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с</w:t>
            </w:r>
            <w:r w:rsidR="00E61FA3" w:rsidRPr="00A820D1">
              <w:rPr>
                <w:rFonts w:ascii="Times New Roman" w:hAnsi="Times New Roman" w:cs="Times New Roman"/>
                <w:sz w:val="24"/>
                <w:szCs w:val="24"/>
              </w:rPr>
              <w:t>прияння у залученні державного фінансування, грантів, гуманітарної допомоги та партнерських ресурсів;</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в</w:t>
            </w:r>
            <w:r w:rsidR="00E61FA3" w:rsidRPr="00A820D1">
              <w:rPr>
                <w:rFonts w:ascii="Times New Roman" w:hAnsi="Times New Roman" w:cs="Times New Roman"/>
                <w:sz w:val="24"/>
                <w:szCs w:val="24"/>
              </w:rPr>
              <w:t>провадження механізмів компенсації витрат, пов’язаних із переміщенням та тимчасовим функціонуванням;</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п</w:t>
            </w:r>
            <w:r w:rsidR="00E61FA3" w:rsidRPr="00A820D1">
              <w:rPr>
                <w:rFonts w:ascii="Times New Roman" w:hAnsi="Times New Roman" w:cs="Times New Roman"/>
                <w:sz w:val="24"/>
                <w:szCs w:val="24"/>
              </w:rPr>
              <w:t xml:space="preserve">ідтримка працівників </w:t>
            </w:r>
            <w:proofErr w:type="spellStart"/>
            <w:r w:rsidR="00E61FA3" w:rsidRPr="00A820D1">
              <w:rPr>
                <w:rFonts w:ascii="Times New Roman" w:hAnsi="Times New Roman" w:cs="Times New Roman"/>
                <w:sz w:val="24"/>
                <w:szCs w:val="24"/>
              </w:rPr>
              <w:t>релокованих</w:t>
            </w:r>
            <w:proofErr w:type="spellEnd"/>
            <w:r w:rsidR="00E61FA3" w:rsidRPr="00A820D1">
              <w:rPr>
                <w:rFonts w:ascii="Times New Roman" w:hAnsi="Times New Roman" w:cs="Times New Roman"/>
                <w:sz w:val="24"/>
                <w:szCs w:val="24"/>
              </w:rPr>
              <w:t xml:space="preserve"> закладів через програми зайнятості, перекваліфікації та психологічної допомоги;</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о</w:t>
            </w:r>
            <w:r w:rsidR="00E61FA3" w:rsidRPr="00A820D1">
              <w:rPr>
                <w:rFonts w:ascii="Times New Roman" w:hAnsi="Times New Roman" w:cs="Times New Roman"/>
                <w:sz w:val="24"/>
                <w:szCs w:val="24"/>
              </w:rPr>
              <w:t>рганізація навчань, стажувань, обміну досвідом для педагогів, медиків, соціальних працівників та культурних діячів;</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с</w:t>
            </w:r>
            <w:r w:rsidR="00E61FA3" w:rsidRPr="00A820D1">
              <w:rPr>
                <w:rFonts w:ascii="Times New Roman" w:hAnsi="Times New Roman" w:cs="Times New Roman"/>
                <w:sz w:val="24"/>
                <w:szCs w:val="24"/>
              </w:rPr>
              <w:t>творення умов для дистанційної або змішаної роботи фахівців, які не мають змоги повернутися фізично;</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р</w:t>
            </w:r>
            <w:r w:rsidR="00E61FA3" w:rsidRPr="00A820D1">
              <w:rPr>
                <w:rFonts w:ascii="Times New Roman" w:hAnsi="Times New Roman" w:cs="Times New Roman"/>
                <w:sz w:val="24"/>
                <w:szCs w:val="24"/>
              </w:rPr>
              <w:t xml:space="preserve">озробка покрокових планів повернення закладів після стабілізації </w:t>
            </w:r>
            <w:proofErr w:type="spellStart"/>
            <w:r w:rsidR="00E61FA3" w:rsidRPr="00A820D1">
              <w:rPr>
                <w:rFonts w:ascii="Times New Roman" w:hAnsi="Times New Roman" w:cs="Times New Roman"/>
                <w:sz w:val="24"/>
                <w:szCs w:val="24"/>
              </w:rPr>
              <w:t>безпекової</w:t>
            </w:r>
            <w:proofErr w:type="spellEnd"/>
            <w:r w:rsidR="00E61FA3" w:rsidRPr="00A820D1">
              <w:rPr>
                <w:rFonts w:ascii="Times New Roman" w:hAnsi="Times New Roman" w:cs="Times New Roman"/>
                <w:sz w:val="24"/>
                <w:szCs w:val="24"/>
              </w:rPr>
              <w:t xml:space="preserve"> ситуації;</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в</w:t>
            </w:r>
            <w:r w:rsidR="00E61FA3" w:rsidRPr="00A820D1">
              <w:rPr>
                <w:rFonts w:ascii="Times New Roman" w:hAnsi="Times New Roman" w:cs="Times New Roman"/>
                <w:sz w:val="24"/>
                <w:szCs w:val="24"/>
              </w:rPr>
              <w:t>изначення пріоритетних об’єктів для відновлення інфраструктури, приміщень та обладнання;</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з</w:t>
            </w:r>
            <w:r w:rsidR="00E61FA3" w:rsidRPr="00A820D1">
              <w:rPr>
                <w:rFonts w:ascii="Times New Roman" w:hAnsi="Times New Roman" w:cs="Times New Roman"/>
                <w:sz w:val="24"/>
                <w:szCs w:val="24"/>
              </w:rPr>
              <w:t>абезпечення логістики, комунікації та безпеки для повернення персоналу та відновлення послуг;</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і</w:t>
            </w:r>
            <w:r w:rsidR="00E61FA3" w:rsidRPr="00A820D1">
              <w:rPr>
                <w:rFonts w:ascii="Times New Roman" w:hAnsi="Times New Roman" w:cs="Times New Roman"/>
                <w:sz w:val="24"/>
                <w:szCs w:val="24"/>
              </w:rPr>
              <w:t xml:space="preserve">нформування мешканців про діяльність </w:t>
            </w:r>
            <w:proofErr w:type="spellStart"/>
            <w:r w:rsidR="00E61FA3" w:rsidRPr="00A820D1">
              <w:rPr>
                <w:rFonts w:ascii="Times New Roman" w:hAnsi="Times New Roman" w:cs="Times New Roman"/>
                <w:sz w:val="24"/>
                <w:szCs w:val="24"/>
              </w:rPr>
              <w:t>релокованих</w:t>
            </w:r>
            <w:proofErr w:type="spellEnd"/>
            <w:r w:rsidR="00E61FA3" w:rsidRPr="00A820D1">
              <w:rPr>
                <w:rFonts w:ascii="Times New Roman" w:hAnsi="Times New Roman" w:cs="Times New Roman"/>
                <w:sz w:val="24"/>
                <w:szCs w:val="24"/>
              </w:rPr>
              <w:t xml:space="preserve"> закладів, доступні послуги та плани повернення;</w:t>
            </w:r>
          </w:p>
          <w:p w:rsidR="00E61FA3"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з</w:t>
            </w:r>
            <w:r w:rsidR="00E61FA3" w:rsidRPr="00A820D1">
              <w:rPr>
                <w:rFonts w:ascii="Times New Roman" w:hAnsi="Times New Roman" w:cs="Times New Roman"/>
                <w:sz w:val="24"/>
                <w:szCs w:val="24"/>
              </w:rPr>
              <w:t xml:space="preserve">алучення громадських організацій, волонтерів, молоді та міжнародних партнерів до підтримки </w:t>
            </w:r>
            <w:proofErr w:type="spellStart"/>
            <w:r w:rsidR="00E61FA3" w:rsidRPr="00A820D1">
              <w:rPr>
                <w:rFonts w:ascii="Times New Roman" w:hAnsi="Times New Roman" w:cs="Times New Roman"/>
                <w:sz w:val="24"/>
                <w:szCs w:val="24"/>
              </w:rPr>
              <w:t>релокованих</w:t>
            </w:r>
            <w:proofErr w:type="spellEnd"/>
            <w:r w:rsidR="00E61FA3" w:rsidRPr="00A820D1">
              <w:rPr>
                <w:rFonts w:ascii="Times New Roman" w:hAnsi="Times New Roman" w:cs="Times New Roman"/>
                <w:sz w:val="24"/>
                <w:szCs w:val="24"/>
              </w:rPr>
              <w:t xml:space="preserve"> установ;</w:t>
            </w:r>
          </w:p>
          <w:p w:rsidR="00372562" w:rsidRPr="00A820D1" w:rsidRDefault="00EC278F" w:rsidP="00372562">
            <w:pPr>
              <w:tabs>
                <w:tab w:val="left" w:pos="33"/>
              </w:tabs>
              <w:ind w:firstLine="318"/>
              <w:jc w:val="both"/>
              <w:rPr>
                <w:rFonts w:ascii="Times New Roman" w:hAnsi="Times New Roman" w:cs="Times New Roman"/>
                <w:sz w:val="24"/>
                <w:szCs w:val="24"/>
              </w:rPr>
            </w:pPr>
            <w:r w:rsidRPr="00A820D1">
              <w:rPr>
                <w:rFonts w:ascii="Times New Roman" w:hAnsi="Times New Roman" w:cs="Times New Roman"/>
                <w:sz w:val="24"/>
                <w:szCs w:val="24"/>
              </w:rPr>
              <w:t>п</w:t>
            </w:r>
            <w:r w:rsidR="00E61FA3" w:rsidRPr="00A820D1">
              <w:rPr>
                <w:rFonts w:ascii="Times New Roman" w:hAnsi="Times New Roman" w:cs="Times New Roman"/>
                <w:sz w:val="24"/>
                <w:szCs w:val="24"/>
              </w:rPr>
              <w:t>роведення консультацій, опитувань та публічних обговорень щодо потреб громади та очікувань від повернення закладів.</w:t>
            </w:r>
            <w:r w:rsidR="00B72C83">
              <w:rPr>
                <w:rFonts w:ascii="Times New Roman" w:hAnsi="Times New Roman" w:cs="Times New Roman"/>
                <w:sz w:val="24"/>
                <w:szCs w:val="24"/>
              </w:rPr>
              <w:t xml:space="preserve"> </w:t>
            </w:r>
          </w:p>
        </w:tc>
      </w:tr>
      <w:tr w:rsidR="00372562" w:rsidRPr="00A820D1" w:rsidTr="00372562">
        <w:tc>
          <w:tcPr>
            <w:tcW w:w="2552" w:type="dxa"/>
          </w:tcPr>
          <w:p w:rsidR="00372562" w:rsidRPr="00A820D1" w:rsidRDefault="00372562" w:rsidP="00372562">
            <w:pPr>
              <w:rPr>
                <w:rFonts w:ascii="Times New Roman" w:hAnsi="Times New Roman" w:cs="Times New Roman"/>
                <w:sz w:val="24"/>
                <w:szCs w:val="24"/>
              </w:rPr>
            </w:pPr>
            <w:r w:rsidRPr="00A820D1">
              <w:rPr>
                <w:rFonts w:ascii="Times New Roman" w:hAnsi="Times New Roman" w:cs="Times New Roman"/>
                <w:sz w:val="24"/>
                <w:szCs w:val="24"/>
              </w:rPr>
              <w:t xml:space="preserve">2.2.2. Організація надання послуг на базі </w:t>
            </w:r>
            <w:proofErr w:type="spellStart"/>
            <w:r w:rsidRPr="00A820D1">
              <w:rPr>
                <w:rFonts w:ascii="Times New Roman" w:hAnsi="Times New Roman" w:cs="Times New Roman"/>
                <w:sz w:val="24"/>
                <w:szCs w:val="24"/>
              </w:rPr>
              <w:t>релокованих</w:t>
            </w:r>
            <w:proofErr w:type="spellEnd"/>
            <w:r w:rsidRPr="00A820D1">
              <w:rPr>
                <w:rFonts w:ascii="Times New Roman" w:hAnsi="Times New Roman" w:cs="Times New Roman"/>
                <w:sz w:val="24"/>
                <w:szCs w:val="24"/>
              </w:rPr>
              <w:t xml:space="preserve"> установ та </w:t>
            </w:r>
            <w:proofErr w:type="spellStart"/>
            <w:r w:rsidRPr="00A820D1">
              <w:rPr>
                <w:rFonts w:ascii="Times New Roman" w:hAnsi="Times New Roman" w:cs="Times New Roman"/>
                <w:sz w:val="24"/>
                <w:szCs w:val="24"/>
              </w:rPr>
              <w:t>хабів</w:t>
            </w:r>
            <w:proofErr w:type="spellEnd"/>
            <w:r w:rsidRPr="00A820D1">
              <w:rPr>
                <w:rFonts w:ascii="Times New Roman" w:hAnsi="Times New Roman" w:cs="Times New Roman"/>
                <w:sz w:val="24"/>
                <w:szCs w:val="24"/>
              </w:rPr>
              <w:t xml:space="preserve"> підтримки внутрішньо переміщених осіб.</w:t>
            </w:r>
          </w:p>
          <w:p w:rsidR="00372562" w:rsidRPr="00A820D1" w:rsidRDefault="00372562" w:rsidP="00162DC0">
            <w:pPr>
              <w:pStyle w:val="a3"/>
              <w:spacing w:before="0" w:beforeAutospacing="0" w:after="0" w:afterAutospacing="0" w:line="276" w:lineRule="auto"/>
              <w:jc w:val="both"/>
            </w:pPr>
          </w:p>
        </w:tc>
        <w:tc>
          <w:tcPr>
            <w:tcW w:w="7053" w:type="dxa"/>
          </w:tcPr>
          <w:p w:rsidR="00372562" w:rsidRPr="00A820D1" w:rsidRDefault="00372562" w:rsidP="00372562">
            <w:pPr>
              <w:ind w:firstLine="318"/>
              <w:jc w:val="both"/>
              <w:rPr>
                <w:rFonts w:ascii="Times New Roman" w:hAnsi="Times New Roman" w:cs="Times New Roman"/>
                <w:sz w:val="24"/>
                <w:szCs w:val="24"/>
              </w:rPr>
            </w:pPr>
            <w:r w:rsidRPr="00A820D1">
              <w:rPr>
                <w:rFonts w:ascii="Times New Roman" w:hAnsi="Times New Roman" w:cs="Times New Roman"/>
                <w:sz w:val="24"/>
                <w:szCs w:val="24"/>
              </w:rPr>
              <w:t xml:space="preserve">Реалізація цього завдання сприятиме комплексній підтримці внутрішньо переміщених осіб, ефективному використанню потенціалу </w:t>
            </w:r>
            <w:proofErr w:type="spellStart"/>
            <w:r w:rsidRPr="00A820D1">
              <w:rPr>
                <w:rFonts w:ascii="Times New Roman" w:hAnsi="Times New Roman" w:cs="Times New Roman"/>
                <w:sz w:val="24"/>
                <w:szCs w:val="24"/>
              </w:rPr>
              <w:t>релокованих</w:t>
            </w:r>
            <w:proofErr w:type="spellEnd"/>
            <w:r w:rsidRPr="00A820D1">
              <w:rPr>
                <w:rFonts w:ascii="Times New Roman" w:hAnsi="Times New Roman" w:cs="Times New Roman"/>
                <w:sz w:val="24"/>
                <w:szCs w:val="24"/>
              </w:rPr>
              <w:t xml:space="preserve"> установ та зміцненню соціальної стійкості громади в умовах воєнного часу. Заходи, які сприятимуть виконанню даного завдання:</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в</w:t>
            </w:r>
            <w:r w:rsidR="00372562" w:rsidRPr="00A820D1">
              <w:rPr>
                <w:rFonts w:ascii="Times New Roman" w:hAnsi="Times New Roman" w:cs="Times New Roman"/>
                <w:sz w:val="24"/>
                <w:szCs w:val="24"/>
              </w:rPr>
              <w:t>ідкриття багатофункціональних центрів допомоги внутрішньо переміщеним особам (ВПО) у м</w:t>
            </w:r>
            <w:r w:rsidRPr="00A820D1">
              <w:rPr>
                <w:rFonts w:ascii="Times New Roman" w:hAnsi="Times New Roman" w:cs="Times New Roman"/>
                <w:sz w:val="24"/>
                <w:szCs w:val="24"/>
              </w:rPr>
              <w:t>ісцях їх компактного проживання;</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з</w:t>
            </w:r>
            <w:r w:rsidR="00372562" w:rsidRPr="00A820D1">
              <w:rPr>
                <w:rFonts w:ascii="Times New Roman" w:hAnsi="Times New Roman" w:cs="Times New Roman"/>
                <w:sz w:val="24"/>
                <w:szCs w:val="24"/>
              </w:rPr>
              <w:t xml:space="preserve">абезпечення </w:t>
            </w:r>
            <w:proofErr w:type="spellStart"/>
            <w:r w:rsidR="00372562" w:rsidRPr="00A820D1">
              <w:rPr>
                <w:rFonts w:ascii="Times New Roman" w:hAnsi="Times New Roman" w:cs="Times New Roman"/>
                <w:sz w:val="24"/>
                <w:szCs w:val="24"/>
              </w:rPr>
              <w:t>хабів</w:t>
            </w:r>
            <w:proofErr w:type="spellEnd"/>
            <w:r w:rsidR="00372562" w:rsidRPr="00A820D1">
              <w:rPr>
                <w:rFonts w:ascii="Times New Roman" w:hAnsi="Times New Roman" w:cs="Times New Roman"/>
                <w:sz w:val="24"/>
                <w:szCs w:val="24"/>
              </w:rPr>
              <w:t xml:space="preserve"> необхідною інфраструктурою: приміщеннями, технік</w:t>
            </w:r>
            <w:r w:rsidR="00D41D2C" w:rsidRPr="00A820D1">
              <w:rPr>
                <w:rFonts w:ascii="Times New Roman" w:hAnsi="Times New Roman" w:cs="Times New Roman"/>
                <w:sz w:val="24"/>
                <w:szCs w:val="24"/>
              </w:rPr>
              <w:t>ою, засобами зв’язку, укриттями;</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ф</w:t>
            </w:r>
            <w:r w:rsidR="00372562" w:rsidRPr="00A820D1">
              <w:rPr>
                <w:rFonts w:ascii="Times New Roman" w:hAnsi="Times New Roman" w:cs="Times New Roman"/>
                <w:sz w:val="24"/>
                <w:szCs w:val="24"/>
              </w:rPr>
              <w:t>ормування команд фахівців для надання консультацій, супроводу та координації послуг</w:t>
            </w:r>
            <w:r w:rsidRPr="00A820D1">
              <w:rPr>
                <w:rFonts w:ascii="Times New Roman" w:hAnsi="Times New Roman" w:cs="Times New Roman"/>
                <w:sz w:val="24"/>
                <w:szCs w:val="24"/>
              </w:rPr>
              <w:t>;</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о</w:t>
            </w:r>
            <w:r w:rsidR="00372562" w:rsidRPr="00A820D1">
              <w:rPr>
                <w:rFonts w:ascii="Times New Roman" w:hAnsi="Times New Roman" w:cs="Times New Roman"/>
                <w:sz w:val="24"/>
                <w:szCs w:val="24"/>
              </w:rPr>
              <w:t>рганізація доступу до реєстрації, оформлення документів, отрим</w:t>
            </w:r>
            <w:r w:rsidRPr="00A820D1">
              <w:rPr>
                <w:rFonts w:ascii="Times New Roman" w:hAnsi="Times New Roman" w:cs="Times New Roman"/>
                <w:sz w:val="24"/>
                <w:szCs w:val="24"/>
              </w:rPr>
              <w:t>ання довідок, соціальних виплат;</w:t>
            </w:r>
          </w:p>
          <w:p w:rsidR="00F772F7"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з</w:t>
            </w:r>
            <w:r w:rsidR="00372562" w:rsidRPr="00A820D1">
              <w:rPr>
                <w:rFonts w:ascii="Times New Roman" w:hAnsi="Times New Roman" w:cs="Times New Roman"/>
                <w:sz w:val="24"/>
                <w:szCs w:val="24"/>
              </w:rPr>
              <w:t xml:space="preserve">абезпечення гуманітарною допомогою: продуктами, одягом, </w:t>
            </w:r>
          </w:p>
          <w:p w:rsidR="00F772F7" w:rsidRDefault="00F772F7" w:rsidP="00F772F7">
            <w:pPr>
              <w:tabs>
                <w:tab w:val="num" w:pos="35"/>
                <w:tab w:val="left" w:pos="2040"/>
              </w:tabs>
              <w:ind w:left="33" w:firstLine="285"/>
              <w:jc w:val="both"/>
              <w:rPr>
                <w:rFonts w:ascii="Times New Roman" w:hAnsi="Times New Roman" w:cs="Times New Roman"/>
                <w:sz w:val="24"/>
                <w:szCs w:val="24"/>
              </w:rPr>
            </w:pPr>
            <w:r>
              <w:rPr>
                <w:rFonts w:ascii="Times New Roman" w:hAnsi="Times New Roman" w:cs="Times New Roman"/>
                <w:sz w:val="24"/>
                <w:szCs w:val="24"/>
              </w:rPr>
              <w:lastRenderedPageBreak/>
              <w:tab/>
              <w:t>52</w:t>
            </w:r>
          </w:p>
          <w:p w:rsidR="00F772F7" w:rsidRDefault="00F772F7" w:rsidP="00372562">
            <w:pPr>
              <w:tabs>
                <w:tab w:val="num" w:pos="35"/>
                <w:tab w:val="left" w:pos="460"/>
              </w:tabs>
              <w:ind w:left="33" w:firstLine="285"/>
              <w:jc w:val="both"/>
              <w:rPr>
                <w:rFonts w:ascii="Times New Roman" w:hAnsi="Times New Roman" w:cs="Times New Roman"/>
                <w:sz w:val="24"/>
                <w:szCs w:val="24"/>
              </w:rPr>
            </w:pPr>
          </w:p>
          <w:p w:rsidR="00372562" w:rsidRPr="00A820D1" w:rsidRDefault="00372562"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засобами гігієни, медичними преп</w:t>
            </w:r>
            <w:r w:rsidR="00EC278F" w:rsidRPr="00A820D1">
              <w:rPr>
                <w:rFonts w:ascii="Times New Roman" w:hAnsi="Times New Roman" w:cs="Times New Roman"/>
                <w:sz w:val="24"/>
                <w:szCs w:val="24"/>
              </w:rPr>
              <w:t>аратами;</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п</w:t>
            </w:r>
            <w:r w:rsidR="00372562" w:rsidRPr="00A820D1">
              <w:rPr>
                <w:rFonts w:ascii="Times New Roman" w:hAnsi="Times New Roman" w:cs="Times New Roman"/>
                <w:sz w:val="24"/>
                <w:szCs w:val="24"/>
              </w:rPr>
              <w:t>роведення інформаційних кампаній щодо прав, можливостей та процедур для ВПО</w:t>
            </w:r>
            <w:r w:rsidRPr="00A820D1">
              <w:rPr>
                <w:rFonts w:ascii="Times New Roman" w:hAnsi="Times New Roman" w:cs="Times New Roman"/>
                <w:sz w:val="24"/>
                <w:szCs w:val="24"/>
              </w:rPr>
              <w:t>;</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з</w:t>
            </w:r>
            <w:r w:rsidR="00372562" w:rsidRPr="00A820D1">
              <w:rPr>
                <w:rFonts w:ascii="Times New Roman" w:hAnsi="Times New Roman" w:cs="Times New Roman"/>
                <w:sz w:val="24"/>
                <w:szCs w:val="24"/>
              </w:rPr>
              <w:t>абезпечення доступу до освітніх програм, курсів, дитячих занять, психологічної підтримки</w:t>
            </w:r>
            <w:r w:rsidRPr="00A820D1">
              <w:rPr>
                <w:rFonts w:ascii="Times New Roman" w:hAnsi="Times New Roman" w:cs="Times New Roman"/>
                <w:sz w:val="24"/>
                <w:szCs w:val="24"/>
              </w:rPr>
              <w:t>;</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о</w:t>
            </w:r>
            <w:r w:rsidR="00372562" w:rsidRPr="00A820D1">
              <w:rPr>
                <w:rFonts w:ascii="Times New Roman" w:hAnsi="Times New Roman" w:cs="Times New Roman"/>
                <w:sz w:val="24"/>
                <w:szCs w:val="24"/>
              </w:rPr>
              <w:t>рганізація медичних оглядів, консультацій, вакцинації та реабілітаційних заходів</w:t>
            </w:r>
            <w:r w:rsidRPr="00A820D1">
              <w:rPr>
                <w:rFonts w:ascii="Times New Roman" w:hAnsi="Times New Roman" w:cs="Times New Roman"/>
                <w:sz w:val="24"/>
                <w:szCs w:val="24"/>
              </w:rPr>
              <w:t>;</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п</w:t>
            </w:r>
            <w:r w:rsidR="00372562" w:rsidRPr="00A820D1">
              <w:rPr>
                <w:rFonts w:ascii="Times New Roman" w:hAnsi="Times New Roman" w:cs="Times New Roman"/>
                <w:sz w:val="24"/>
                <w:szCs w:val="24"/>
              </w:rPr>
              <w:t xml:space="preserve">роведення культурних подій, творчих майстерень, спортивних </w:t>
            </w:r>
            <w:proofErr w:type="spellStart"/>
            <w:r w:rsidR="00372562" w:rsidRPr="00A820D1">
              <w:rPr>
                <w:rFonts w:ascii="Times New Roman" w:hAnsi="Times New Roman" w:cs="Times New Roman"/>
                <w:sz w:val="24"/>
                <w:szCs w:val="24"/>
              </w:rPr>
              <w:t>а</w:t>
            </w:r>
            <w:r w:rsidRPr="00A820D1">
              <w:rPr>
                <w:rFonts w:ascii="Times New Roman" w:hAnsi="Times New Roman" w:cs="Times New Roman"/>
                <w:sz w:val="24"/>
                <w:szCs w:val="24"/>
              </w:rPr>
              <w:t>ктивностей</w:t>
            </w:r>
            <w:proofErr w:type="spellEnd"/>
            <w:r w:rsidRPr="00A820D1">
              <w:rPr>
                <w:rFonts w:ascii="Times New Roman" w:hAnsi="Times New Roman" w:cs="Times New Roman"/>
                <w:sz w:val="24"/>
                <w:szCs w:val="24"/>
              </w:rPr>
              <w:t xml:space="preserve"> для дітей і дорослих;</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в</w:t>
            </w:r>
            <w:r w:rsidR="00372562" w:rsidRPr="00A820D1">
              <w:rPr>
                <w:rFonts w:ascii="Times New Roman" w:hAnsi="Times New Roman" w:cs="Times New Roman"/>
                <w:sz w:val="24"/>
                <w:szCs w:val="24"/>
              </w:rPr>
              <w:t xml:space="preserve">икористання потенціалу </w:t>
            </w:r>
            <w:proofErr w:type="spellStart"/>
            <w:r w:rsidR="00372562" w:rsidRPr="00A820D1">
              <w:rPr>
                <w:rFonts w:ascii="Times New Roman" w:hAnsi="Times New Roman" w:cs="Times New Roman"/>
                <w:sz w:val="24"/>
                <w:szCs w:val="24"/>
              </w:rPr>
              <w:t>релокованих</w:t>
            </w:r>
            <w:proofErr w:type="spellEnd"/>
            <w:r w:rsidR="00372562" w:rsidRPr="00A820D1">
              <w:rPr>
                <w:rFonts w:ascii="Times New Roman" w:hAnsi="Times New Roman" w:cs="Times New Roman"/>
                <w:sz w:val="24"/>
                <w:szCs w:val="24"/>
              </w:rPr>
              <w:t xml:space="preserve"> закладів освіти, охорони здоров’я, культури</w:t>
            </w:r>
            <w:r w:rsidRPr="00A820D1">
              <w:rPr>
                <w:rFonts w:ascii="Times New Roman" w:hAnsi="Times New Roman" w:cs="Times New Roman"/>
                <w:sz w:val="24"/>
                <w:szCs w:val="24"/>
              </w:rPr>
              <w:t>, спорту та соціального захисту;</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к</w:t>
            </w:r>
            <w:r w:rsidR="00372562" w:rsidRPr="00A820D1">
              <w:rPr>
                <w:rFonts w:ascii="Times New Roman" w:hAnsi="Times New Roman" w:cs="Times New Roman"/>
                <w:sz w:val="24"/>
                <w:szCs w:val="24"/>
              </w:rPr>
              <w:t xml:space="preserve">оординація між </w:t>
            </w:r>
            <w:proofErr w:type="spellStart"/>
            <w:r w:rsidR="00372562" w:rsidRPr="00A820D1">
              <w:rPr>
                <w:rFonts w:ascii="Times New Roman" w:hAnsi="Times New Roman" w:cs="Times New Roman"/>
                <w:sz w:val="24"/>
                <w:szCs w:val="24"/>
              </w:rPr>
              <w:t>релокованими</w:t>
            </w:r>
            <w:proofErr w:type="spellEnd"/>
            <w:r w:rsidR="00372562" w:rsidRPr="00A820D1">
              <w:rPr>
                <w:rFonts w:ascii="Times New Roman" w:hAnsi="Times New Roman" w:cs="Times New Roman"/>
                <w:sz w:val="24"/>
                <w:szCs w:val="24"/>
              </w:rPr>
              <w:t xml:space="preserve"> установами та місцевими органами влади що</w:t>
            </w:r>
            <w:r w:rsidRPr="00A820D1">
              <w:rPr>
                <w:rFonts w:ascii="Times New Roman" w:hAnsi="Times New Roman" w:cs="Times New Roman"/>
                <w:sz w:val="24"/>
                <w:szCs w:val="24"/>
              </w:rPr>
              <w:t>до розподілу функцій і ресурсів;</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з</w:t>
            </w:r>
            <w:r w:rsidR="00372562" w:rsidRPr="00A820D1">
              <w:rPr>
                <w:rFonts w:ascii="Times New Roman" w:hAnsi="Times New Roman" w:cs="Times New Roman"/>
                <w:sz w:val="24"/>
                <w:szCs w:val="24"/>
              </w:rPr>
              <w:t xml:space="preserve">абезпечення умов для тимчасового працевлаштування фахівців із </w:t>
            </w:r>
            <w:proofErr w:type="spellStart"/>
            <w:r w:rsidR="00372562" w:rsidRPr="00A820D1">
              <w:rPr>
                <w:rFonts w:ascii="Times New Roman" w:hAnsi="Times New Roman" w:cs="Times New Roman"/>
                <w:sz w:val="24"/>
                <w:szCs w:val="24"/>
              </w:rPr>
              <w:t>релокованих</w:t>
            </w:r>
            <w:proofErr w:type="spellEnd"/>
            <w:r w:rsidR="00372562" w:rsidRPr="00A820D1">
              <w:rPr>
                <w:rFonts w:ascii="Times New Roman" w:hAnsi="Times New Roman" w:cs="Times New Roman"/>
                <w:sz w:val="24"/>
                <w:szCs w:val="24"/>
              </w:rPr>
              <w:t xml:space="preserve"> закладів</w:t>
            </w:r>
            <w:r w:rsidRPr="00A820D1">
              <w:rPr>
                <w:rFonts w:ascii="Times New Roman" w:hAnsi="Times New Roman" w:cs="Times New Roman"/>
                <w:sz w:val="24"/>
                <w:szCs w:val="24"/>
              </w:rPr>
              <w:t>;</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 xml:space="preserve"> з</w:t>
            </w:r>
            <w:r w:rsidR="00372562" w:rsidRPr="00A820D1">
              <w:rPr>
                <w:rFonts w:ascii="Times New Roman" w:hAnsi="Times New Roman" w:cs="Times New Roman"/>
                <w:sz w:val="24"/>
                <w:szCs w:val="24"/>
              </w:rPr>
              <w:t>алучення громадських організацій, волонтерів, міжнародних партнерів до підтрим</w:t>
            </w:r>
            <w:r w:rsidRPr="00A820D1">
              <w:rPr>
                <w:rFonts w:ascii="Times New Roman" w:hAnsi="Times New Roman" w:cs="Times New Roman"/>
                <w:sz w:val="24"/>
                <w:szCs w:val="24"/>
              </w:rPr>
              <w:t xml:space="preserve">ки </w:t>
            </w:r>
            <w:proofErr w:type="spellStart"/>
            <w:r w:rsidRPr="00A820D1">
              <w:rPr>
                <w:rFonts w:ascii="Times New Roman" w:hAnsi="Times New Roman" w:cs="Times New Roman"/>
                <w:sz w:val="24"/>
                <w:szCs w:val="24"/>
              </w:rPr>
              <w:t>хабів</w:t>
            </w:r>
            <w:proofErr w:type="spellEnd"/>
            <w:r w:rsidRPr="00A820D1">
              <w:rPr>
                <w:rFonts w:ascii="Times New Roman" w:hAnsi="Times New Roman" w:cs="Times New Roman"/>
                <w:sz w:val="24"/>
                <w:szCs w:val="24"/>
              </w:rPr>
              <w:t xml:space="preserve"> та </w:t>
            </w:r>
            <w:proofErr w:type="spellStart"/>
            <w:r w:rsidRPr="00A820D1">
              <w:rPr>
                <w:rFonts w:ascii="Times New Roman" w:hAnsi="Times New Roman" w:cs="Times New Roman"/>
                <w:sz w:val="24"/>
                <w:szCs w:val="24"/>
              </w:rPr>
              <w:t>релокованих</w:t>
            </w:r>
            <w:proofErr w:type="spellEnd"/>
            <w:r w:rsidRPr="00A820D1">
              <w:rPr>
                <w:rFonts w:ascii="Times New Roman" w:hAnsi="Times New Roman" w:cs="Times New Roman"/>
                <w:sz w:val="24"/>
                <w:szCs w:val="24"/>
              </w:rPr>
              <w:t xml:space="preserve"> установ;</w:t>
            </w:r>
          </w:p>
          <w:p w:rsidR="00372562" w:rsidRPr="00A820D1" w:rsidRDefault="00EC278F" w:rsidP="00372562">
            <w:pPr>
              <w:tabs>
                <w:tab w:val="num" w:pos="35"/>
                <w:tab w:val="left" w:pos="460"/>
              </w:tabs>
              <w:ind w:left="33" w:firstLine="285"/>
              <w:jc w:val="both"/>
              <w:rPr>
                <w:rFonts w:ascii="Times New Roman" w:hAnsi="Times New Roman" w:cs="Times New Roman"/>
                <w:sz w:val="24"/>
                <w:szCs w:val="24"/>
              </w:rPr>
            </w:pPr>
            <w:r w:rsidRPr="00A820D1">
              <w:rPr>
                <w:rFonts w:ascii="Times New Roman" w:hAnsi="Times New Roman" w:cs="Times New Roman"/>
                <w:sz w:val="24"/>
                <w:szCs w:val="24"/>
              </w:rPr>
              <w:t>п</w:t>
            </w:r>
            <w:r w:rsidR="00372562" w:rsidRPr="00A820D1">
              <w:rPr>
                <w:rFonts w:ascii="Times New Roman" w:hAnsi="Times New Roman" w:cs="Times New Roman"/>
                <w:sz w:val="24"/>
                <w:szCs w:val="24"/>
              </w:rPr>
              <w:t>роведення опитувань, консультацій, моніторингу потреб ВПО для адаптації послуг</w:t>
            </w:r>
            <w:r w:rsidRPr="00A820D1">
              <w:rPr>
                <w:rFonts w:ascii="Times New Roman" w:hAnsi="Times New Roman" w:cs="Times New Roman"/>
                <w:sz w:val="24"/>
                <w:szCs w:val="24"/>
              </w:rPr>
              <w:t>;</w:t>
            </w:r>
          </w:p>
          <w:p w:rsidR="00164E92" w:rsidRPr="00B72C83" w:rsidRDefault="00EC278F" w:rsidP="00372562">
            <w:pPr>
              <w:tabs>
                <w:tab w:val="left" w:pos="460"/>
              </w:tabs>
              <w:jc w:val="both"/>
              <w:rPr>
                <w:rFonts w:ascii="Times New Roman" w:hAnsi="Times New Roman" w:cs="Times New Roman"/>
                <w:sz w:val="24"/>
                <w:szCs w:val="24"/>
              </w:rPr>
            </w:pPr>
            <w:r w:rsidRPr="00A820D1">
              <w:rPr>
                <w:rFonts w:ascii="Times New Roman" w:hAnsi="Times New Roman" w:cs="Times New Roman"/>
                <w:sz w:val="24"/>
                <w:szCs w:val="24"/>
              </w:rPr>
              <w:t xml:space="preserve">    с</w:t>
            </w:r>
            <w:r w:rsidR="00372562" w:rsidRPr="00A820D1">
              <w:rPr>
                <w:rFonts w:ascii="Times New Roman" w:hAnsi="Times New Roman" w:cs="Times New Roman"/>
                <w:sz w:val="24"/>
                <w:szCs w:val="24"/>
              </w:rPr>
              <w:t xml:space="preserve">творення умов для інтеграції ВПО у життя громади, розвитку соціальної згуртованості та </w:t>
            </w:r>
            <w:proofErr w:type="spellStart"/>
            <w:r w:rsidR="00372562" w:rsidRPr="00A820D1">
              <w:rPr>
                <w:rFonts w:ascii="Times New Roman" w:hAnsi="Times New Roman" w:cs="Times New Roman"/>
                <w:sz w:val="24"/>
                <w:szCs w:val="24"/>
              </w:rPr>
              <w:t>взаємопідтримки</w:t>
            </w:r>
            <w:proofErr w:type="spellEnd"/>
            <w:r w:rsidR="00372562" w:rsidRPr="00A820D1">
              <w:rPr>
                <w:rFonts w:ascii="Times New Roman" w:hAnsi="Times New Roman" w:cs="Times New Roman"/>
                <w:sz w:val="24"/>
                <w:szCs w:val="24"/>
              </w:rPr>
              <w:t>.</w:t>
            </w:r>
          </w:p>
        </w:tc>
      </w:tr>
    </w:tbl>
    <w:p w:rsidR="008260F2" w:rsidRPr="00A820D1" w:rsidRDefault="008260F2" w:rsidP="007534AA">
      <w:pPr>
        <w:pStyle w:val="a3"/>
        <w:tabs>
          <w:tab w:val="left" w:pos="567"/>
        </w:tabs>
        <w:spacing w:before="0" w:beforeAutospacing="0" w:after="0" w:afterAutospacing="0" w:line="276" w:lineRule="auto"/>
        <w:ind w:firstLine="595"/>
        <w:jc w:val="both"/>
      </w:pPr>
    </w:p>
    <w:p w:rsidR="002775E3" w:rsidRPr="00A820D1" w:rsidRDefault="002775E3" w:rsidP="007534AA">
      <w:pPr>
        <w:pStyle w:val="a3"/>
        <w:spacing w:before="0" w:beforeAutospacing="0" w:after="0" w:afterAutospacing="0"/>
        <w:ind w:firstLine="595"/>
        <w:jc w:val="both"/>
      </w:pPr>
      <w:r w:rsidRPr="00A820D1">
        <w:t xml:space="preserve">Реалізація цієї операційної цілі дозволить громаді зберегти зв’язок із власними мешканцями, забезпечити базові стандарти життя для переміщених осіб, підтримати функціональність ключових інституцій та створити передумови для поступового повернення населення після стабілізації </w:t>
      </w:r>
      <w:proofErr w:type="spellStart"/>
      <w:r w:rsidRPr="00A820D1">
        <w:t>безпекової</w:t>
      </w:r>
      <w:proofErr w:type="spellEnd"/>
      <w:r w:rsidRPr="00A820D1">
        <w:t xml:space="preserve"> ситуації.</w:t>
      </w:r>
    </w:p>
    <w:p w:rsidR="007534AA" w:rsidRPr="00A820D1" w:rsidRDefault="007534AA" w:rsidP="007534AA">
      <w:pPr>
        <w:pStyle w:val="a3"/>
        <w:spacing w:before="0" w:beforeAutospacing="0" w:after="0" w:afterAutospacing="0"/>
        <w:ind w:firstLine="595"/>
        <w:jc w:val="both"/>
      </w:pPr>
    </w:p>
    <w:p w:rsidR="00162DC0" w:rsidRPr="00A820D1" w:rsidRDefault="007534AA" w:rsidP="007534AA">
      <w:pPr>
        <w:pStyle w:val="a3"/>
        <w:spacing w:before="0" w:beforeAutospacing="0" w:after="0" w:afterAutospacing="0"/>
        <w:ind w:firstLine="567"/>
        <w:jc w:val="both"/>
        <w:rPr>
          <w:b/>
          <w:i/>
        </w:rPr>
      </w:pPr>
      <w:r w:rsidRPr="00A820D1">
        <w:rPr>
          <w:b/>
          <w:i/>
        </w:rPr>
        <w:t>Індикатори</w:t>
      </w:r>
      <w:r w:rsidR="00162DC0" w:rsidRPr="00A820D1">
        <w:rPr>
          <w:b/>
          <w:i/>
        </w:rPr>
        <w:t>:</w:t>
      </w:r>
    </w:p>
    <w:p w:rsidR="00162DC0" w:rsidRPr="00A820D1" w:rsidRDefault="007534AA" w:rsidP="007534AA">
      <w:pPr>
        <w:pStyle w:val="aa"/>
        <w:tabs>
          <w:tab w:val="left" w:pos="851"/>
        </w:tabs>
        <w:spacing w:line="240" w:lineRule="auto"/>
        <w:ind w:left="567"/>
        <w:rPr>
          <w:rFonts w:ascii="Times New Roman" w:hAnsi="Times New Roman" w:cs="Times New Roman"/>
          <w:sz w:val="24"/>
          <w:szCs w:val="24"/>
        </w:rPr>
      </w:pPr>
      <w:r w:rsidRPr="00A820D1">
        <w:rPr>
          <w:rFonts w:ascii="Times New Roman" w:hAnsi="Times New Roman" w:cs="Times New Roman"/>
          <w:sz w:val="24"/>
          <w:szCs w:val="24"/>
        </w:rPr>
        <w:t>к</w:t>
      </w:r>
      <w:r w:rsidR="00162DC0" w:rsidRPr="00A820D1">
        <w:rPr>
          <w:rFonts w:ascii="Times New Roman" w:hAnsi="Times New Roman" w:cs="Times New Roman"/>
          <w:sz w:val="24"/>
          <w:szCs w:val="24"/>
        </w:rPr>
        <w:t xml:space="preserve">ількість </w:t>
      </w:r>
      <w:proofErr w:type="spellStart"/>
      <w:r w:rsidR="00162DC0" w:rsidRPr="00A820D1">
        <w:rPr>
          <w:rFonts w:ascii="Times New Roman" w:hAnsi="Times New Roman" w:cs="Times New Roman"/>
          <w:sz w:val="24"/>
          <w:szCs w:val="24"/>
        </w:rPr>
        <w:t>релокованих</w:t>
      </w:r>
      <w:proofErr w:type="spellEnd"/>
      <w:r w:rsidR="00162DC0" w:rsidRPr="00A820D1">
        <w:rPr>
          <w:rFonts w:ascii="Times New Roman" w:hAnsi="Times New Roman" w:cs="Times New Roman"/>
          <w:sz w:val="24"/>
          <w:szCs w:val="24"/>
        </w:rPr>
        <w:t xml:space="preserve"> закладів, що відновили діяльність;</w:t>
      </w:r>
    </w:p>
    <w:p w:rsidR="00162DC0" w:rsidRPr="00A820D1" w:rsidRDefault="007534AA" w:rsidP="007534AA">
      <w:pPr>
        <w:pStyle w:val="aa"/>
        <w:tabs>
          <w:tab w:val="left" w:pos="851"/>
        </w:tabs>
        <w:spacing w:line="240" w:lineRule="auto"/>
        <w:ind w:left="567"/>
        <w:rPr>
          <w:rFonts w:ascii="Times New Roman" w:hAnsi="Times New Roman" w:cs="Times New Roman"/>
          <w:sz w:val="24"/>
          <w:szCs w:val="24"/>
        </w:rPr>
      </w:pPr>
      <w:r w:rsidRPr="00A820D1">
        <w:rPr>
          <w:rFonts w:ascii="Times New Roman" w:hAnsi="Times New Roman" w:cs="Times New Roman"/>
          <w:sz w:val="24"/>
          <w:szCs w:val="24"/>
        </w:rPr>
        <w:t>к</w:t>
      </w:r>
      <w:r w:rsidR="00162DC0" w:rsidRPr="00A820D1">
        <w:rPr>
          <w:rFonts w:ascii="Times New Roman" w:hAnsi="Times New Roman" w:cs="Times New Roman"/>
          <w:sz w:val="24"/>
          <w:szCs w:val="24"/>
        </w:rPr>
        <w:t xml:space="preserve">ількість </w:t>
      </w:r>
      <w:proofErr w:type="spellStart"/>
      <w:r w:rsidR="00162DC0" w:rsidRPr="00A820D1">
        <w:rPr>
          <w:rFonts w:ascii="Times New Roman" w:hAnsi="Times New Roman" w:cs="Times New Roman"/>
          <w:sz w:val="24"/>
          <w:szCs w:val="24"/>
        </w:rPr>
        <w:t>хабів</w:t>
      </w:r>
      <w:proofErr w:type="spellEnd"/>
      <w:r w:rsidR="00162DC0" w:rsidRPr="00A820D1">
        <w:rPr>
          <w:rFonts w:ascii="Times New Roman" w:hAnsi="Times New Roman" w:cs="Times New Roman"/>
          <w:sz w:val="24"/>
          <w:szCs w:val="24"/>
        </w:rPr>
        <w:t xml:space="preserve"> підтримки ВПО, що надають послуги;</w:t>
      </w:r>
    </w:p>
    <w:p w:rsidR="00164E92" w:rsidRPr="004D3863" w:rsidRDefault="007534AA" w:rsidP="004D3863">
      <w:pPr>
        <w:pStyle w:val="aa"/>
        <w:tabs>
          <w:tab w:val="left" w:pos="851"/>
        </w:tabs>
        <w:spacing w:line="240" w:lineRule="auto"/>
        <w:ind w:left="567"/>
        <w:rPr>
          <w:rFonts w:ascii="Times New Roman" w:hAnsi="Times New Roman" w:cs="Times New Roman"/>
          <w:sz w:val="24"/>
          <w:szCs w:val="24"/>
        </w:rPr>
      </w:pPr>
      <w:r w:rsidRPr="00A820D1">
        <w:rPr>
          <w:rFonts w:ascii="Times New Roman" w:hAnsi="Times New Roman" w:cs="Times New Roman"/>
          <w:sz w:val="24"/>
          <w:szCs w:val="24"/>
        </w:rPr>
        <w:t>ч</w:t>
      </w:r>
      <w:r w:rsidR="00162DC0" w:rsidRPr="00A820D1">
        <w:rPr>
          <w:rFonts w:ascii="Times New Roman" w:hAnsi="Times New Roman" w:cs="Times New Roman"/>
          <w:sz w:val="24"/>
          <w:szCs w:val="24"/>
        </w:rPr>
        <w:t>астка ВПО, охоплених</w:t>
      </w:r>
      <w:r w:rsidR="004D3863">
        <w:rPr>
          <w:rFonts w:ascii="Times New Roman" w:hAnsi="Times New Roman" w:cs="Times New Roman"/>
          <w:sz w:val="24"/>
          <w:szCs w:val="24"/>
        </w:rPr>
        <w:t xml:space="preserve"> базовими публічними послугами.</w:t>
      </w:r>
    </w:p>
    <w:p w:rsidR="008260F2" w:rsidRPr="004D3863" w:rsidRDefault="008260F2" w:rsidP="004D3863">
      <w:pPr>
        <w:pStyle w:val="a3"/>
        <w:spacing w:before="0" w:beforeAutospacing="0" w:after="0" w:afterAutospacing="0"/>
        <w:ind w:firstLine="595"/>
        <w:jc w:val="center"/>
        <w:rPr>
          <w:b/>
          <w:i/>
        </w:rPr>
      </w:pPr>
      <w:r w:rsidRPr="004D3863">
        <w:rPr>
          <w:b/>
          <w:i/>
        </w:rPr>
        <w:t>Операційна ціль 2.3</w:t>
      </w:r>
      <w:r w:rsidRPr="004D3863">
        <w:rPr>
          <w:b/>
        </w:rPr>
        <w:t xml:space="preserve"> </w:t>
      </w:r>
      <w:r w:rsidRPr="004D3863">
        <w:rPr>
          <w:b/>
          <w:i/>
        </w:rPr>
        <w:t>Соціальна згуртованість та українська ідентичність</w:t>
      </w:r>
    </w:p>
    <w:p w:rsidR="002775E3" w:rsidRPr="004D3863" w:rsidRDefault="002775E3" w:rsidP="004D3863">
      <w:pPr>
        <w:pStyle w:val="a3"/>
        <w:tabs>
          <w:tab w:val="left" w:pos="567"/>
        </w:tabs>
        <w:spacing w:after="0"/>
        <w:ind w:firstLine="595"/>
        <w:jc w:val="both"/>
      </w:pPr>
      <w:r w:rsidRPr="004D3863">
        <w:t xml:space="preserve">У контексті тривалих </w:t>
      </w:r>
      <w:proofErr w:type="spellStart"/>
      <w:r w:rsidRPr="004D3863">
        <w:t>безпекових</w:t>
      </w:r>
      <w:proofErr w:type="spellEnd"/>
      <w:r w:rsidRPr="004D3863">
        <w:t xml:space="preserve"> викликів, масштабного переміщення населення та руйнування соціальних зв’язків, громада визначає зміцнення соціальної згуртованості та підтримку української ідентичності як ключовий чинник стійкості та відновлення. Операційна ціль спрямована на формування єдиного громадянського простору, збереження культурної спадщини, підтримку національної </w:t>
      </w:r>
      <w:proofErr w:type="spellStart"/>
      <w:r w:rsidRPr="004D3863">
        <w:t>самоідентифікації</w:t>
      </w:r>
      <w:proofErr w:type="spellEnd"/>
      <w:r w:rsidRPr="004D3863">
        <w:t xml:space="preserve"> та розвиток механізмів громадської участі.</w:t>
      </w:r>
    </w:p>
    <w:p w:rsidR="00164E92" w:rsidRPr="004D3863" w:rsidRDefault="008260F2" w:rsidP="00F772F7">
      <w:pPr>
        <w:pStyle w:val="a3"/>
        <w:spacing w:before="0" w:beforeAutospacing="0" w:after="0" w:afterAutospacing="0"/>
        <w:ind w:firstLine="709"/>
        <w:jc w:val="center"/>
        <w:rPr>
          <w:b/>
          <w:bCs/>
          <w:i/>
          <w:iCs/>
          <w:color w:val="000000"/>
        </w:rPr>
      </w:pPr>
      <w:r w:rsidRPr="004D3863">
        <w:rPr>
          <w:b/>
          <w:bCs/>
          <w:i/>
          <w:iCs/>
          <w:color w:val="000000"/>
        </w:rPr>
        <w:t xml:space="preserve">Завдання та сфери реалізації </w:t>
      </w:r>
      <w:proofErr w:type="spellStart"/>
      <w:r w:rsidRPr="004D3863">
        <w:rPr>
          <w:b/>
          <w:bCs/>
          <w:i/>
          <w:iCs/>
          <w:color w:val="000000"/>
        </w:rPr>
        <w:t>проєктів</w:t>
      </w:r>
      <w:proofErr w:type="spellEnd"/>
      <w:r w:rsidRPr="004D3863">
        <w:rPr>
          <w:b/>
          <w:bCs/>
          <w:i/>
          <w:iCs/>
          <w:color w:val="000000"/>
        </w:rPr>
        <w:t xml:space="preserve"> для досягнення оперативної цілі 2.</w:t>
      </w:r>
      <w:r w:rsidR="004B5340" w:rsidRPr="004D3863">
        <w:rPr>
          <w:b/>
          <w:bCs/>
          <w:i/>
          <w:iCs/>
          <w:color w:val="000000"/>
        </w:rPr>
        <w:t>3</w:t>
      </w:r>
    </w:p>
    <w:tbl>
      <w:tblPr>
        <w:tblStyle w:val="a9"/>
        <w:tblW w:w="9639" w:type="dxa"/>
        <w:tblInd w:w="250" w:type="dxa"/>
        <w:tblLook w:val="04A0" w:firstRow="1" w:lastRow="0" w:firstColumn="1" w:lastColumn="0" w:noHBand="0" w:noVBand="1"/>
      </w:tblPr>
      <w:tblGrid>
        <w:gridCol w:w="2410"/>
        <w:gridCol w:w="7229"/>
      </w:tblGrid>
      <w:tr w:rsidR="008260F2" w:rsidRPr="004D3863" w:rsidTr="0015337B">
        <w:tc>
          <w:tcPr>
            <w:tcW w:w="2410" w:type="dxa"/>
          </w:tcPr>
          <w:p w:rsidR="008260F2" w:rsidRPr="004D3863" w:rsidRDefault="008260F2" w:rsidP="004D3863">
            <w:pPr>
              <w:pStyle w:val="a3"/>
              <w:spacing w:before="0" w:beforeAutospacing="0" w:after="0" w:afterAutospacing="0"/>
              <w:jc w:val="center"/>
              <w:rPr>
                <w:b/>
              </w:rPr>
            </w:pPr>
            <w:r w:rsidRPr="004D3863">
              <w:rPr>
                <w:b/>
              </w:rPr>
              <w:t>Завдання</w:t>
            </w:r>
          </w:p>
        </w:tc>
        <w:tc>
          <w:tcPr>
            <w:tcW w:w="7229" w:type="dxa"/>
          </w:tcPr>
          <w:p w:rsidR="008260F2" w:rsidRPr="004D3863" w:rsidRDefault="008260F2" w:rsidP="004D3863">
            <w:pPr>
              <w:pStyle w:val="a3"/>
              <w:spacing w:before="0" w:beforeAutospacing="0" w:after="0" w:afterAutospacing="0"/>
              <w:jc w:val="center"/>
              <w:rPr>
                <w:b/>
              </w:rPr>
            </w:pPr>
            <w:r w:rsidRPr="004D3863">
              <w:rPr>
                <w:b/>
              </w:rPr>
              <w:t xml:space="preserve">Сфери реалізації </w:t>
            </w:r>
            <w:proofErr w:type="spellStart"/>
            <w:r w:rsidRPr="004D3863">
              <w:rPr>
                <w:b/>
              </w:rPr>
              <w:t>проєктів</w:t>
            </w:r>
            <w:proofErr w:type="spellEnd"/>
          </w:p>
        </w:tc>
      </w:tr>
      <w:tr w:rsidR="008260F2" w:rsidRPr="004D3863" w:rsidTr="0015337B">
        <w:tc>
          <w:tcPr>
            <w:tcW w:w="2410" w:type="dxa"/>
          </w:tcPr>
          <w:p w:rsidR="008260F2" w:rsidRPr="004D3863" w:rsidRDefault="008260F2" w:rsidP="004D3863">
            <w:pPr>
              <w:rPr>
                <w:rFonts w:ascii="Times New Roman" w:hAnsi="Times New Roman" w:cs="Times New Roman"/>
                <w:sz w:val="24"/>
                <w:szCs w:val="24"/>
              </w:rPr>
            </w:pPr>
            <w:r w:rsidRPr="004D3863">
              <w:rPr>
                <w:rFonts w:ascii="Times New Roman" w:hAnsi="Times New Roman" w:cs="Times New Roman"/>
                <w:sz w:val="24"/>
                <w:szCs w:val="24"/>
              </w:rPr>
              <w:t>2.3.1. Підвищення якості життя вразливих категорій населення, зокрема осіб, які постраждали внаслідок бойових дій.</w:t>
            </w:r>
          </w:p>
          <w:p w:rsidR="008260F2" w:rsidRPr="004D3863" w:rsidRDefault="008260F2" w:rsidP="004D3863">
            <w:pPr>
              <w:pStyle w:val="a3"/>
              <w:spacing w:before="0" w:beforeAutospacing="0" w:after="0" w:afterAutospacing="0"/>
              <w:jc w:val="both"/>
            </w:pPr>
          </w:p>
        </w:tc>
        <w:tc>
          <w:tcPr>
            <w:tcW w:w="7229" w:type="dxa"/>
          </w:tcPr>
          <w:p w:rsidR="004B5340" w:rsidRPr="004D3863" w:rsidRDefault="004B5340" w:rsidP="004D3863">
            <w:pPr>
              <w:ind w:firstLine="318"/>
              <w:jc w:val="both"/>
              <w:rPr>
                <w:rFonts w:ascii="Times New Roman" w:hAnsi="Times New Roman" w:cs="Times New Roman"/>
                <w:sz w:val="24"/>
                <w:szCs w:val="24"/>
              </w:rPr>
            </w:pPr>
            <w:r w:rsidRPr="004D3863">
              <w:rPr>
                <w:rFonts w:ascii="Times New Roman" w:hAnsi="Times New Roman" w:cs="Times New Roman"/>
                <w:sz w:val="24"/>
                <w:szCs w:val="24"/>
              </w:rPr>
              <w:t>Реалізація цього завдання сприятиме соціальній стабільності, відновленню гідності та добробуту постраждалих мешканців, а також формуванню згуртованої, чутливої до потреб громади. Заходи, які сприятимуть виконанню даного завдання:</w:t>
            </w:r>
          </w:p>
          <w:p w:rsidR="004B5340" w:rsidRPr="004D3863" w:rsidRDefault="004B5340" w:rsidP="004D3863">
            <w:pPr>
              <w:pStyle w:val="aa"/>
              <w:tabs>
                <w:tab w:val="left" w:pos="34"/>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 xml:space="preserve">Створення реєстрів внутрішньо переміщених осіб, </w:t>
            </w:r>
            <w:proofErr w:type="spellStart"/>
            <w:r w:rsidRPr="004D3863">
              <w:rPr>
                <w:rFonts w:ascii="Times New Roman" w:hAnsi="Times New Roman" w:cs="Times New Roman"/>
                <w:sz w:val="24"/>
                <w:szCs w:val="24"/>
              </w:rPr>
              <w:t>осіб</w:t>
            </w:r>
            <w:proofErr w:type="spellEnd"/>
            <w:r w:rsidRPr="004D3863">
              <w:rPr>
                <w:rFonts w:ascii="Times New Roman" w:hAnsi="Times New Roman" w:cs="Times New Roman"/>
                <w:sz w:val="24"/>
                <w:szCs w:val="24"/>
              </w:rPr>
              <w:t xml:space="preserve"> з інвалідністю, літніх людей, дітей, ветеранів та інших постраждалих;</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Проведення соціальних опитувань, консультацій та оцінки потреб для формування адресної підтримки;</w:t>
            </w:r>
          </w:p>
          <w:p w:rsidR="00F772F7" w:rsidRDefault="00F772F7" w:rsidP="00F772F7">
            <w:pPr>
              <w:tabs>
                <w:tab w:val="left" w:pos="34"/>
                <w:tab w:val="left" w:pos="2304"/>
              </w:tabs>
              <w:ind w:firstLine="318"/>
              <w:jc w:val="both"/>
              <w:rPr>
                <w:rFonts w:ascii="Times New Roman" w:hAnsi="Times New Roman" w:cs="Times New Roman"/>
                <w:sz w:val="24"/>
                <w:szCs w:val="24"/>
              </w:rPr>
            </w:pPr>
            <w:r>
              <w:rPr>
                <w:rFonts w:ascii="Times New Roman" w:hAnsi="Times New Roman" w:cs="Times New Roman"/>
                <w:sz w:val="24"/>
                <w:szCs w:val="24"/>
              </w:rPr>
              <w:tab/>
            </w:r>
          </w:p>
          <w:p w:rsidR="00F772F7" w:rsidRDefault="00F772F7" w:rsidP="00F772F7">
            <w:pPr>
              <w:tabs>
                <w:tab w:val="left" w:pos="34"/>
                <w:tab w:val="left" w:pos="2304"/>
              </w:tabs>
              <w:ind w:firstLine="318"/>
              <w:jc w:val="both"/>
              <w:rPr>
                <w:rFonts w:ascii="Times New Roman" w:hAnsi="Times New Roman" w:cs="Times New Roman"/>
                <w:sz w:val="24"/>
                <w:szCs w:val="24"/>
              </w:rPr>
            </w:pPr>
            <w:r>
              <w:rPr>
                <w:rFonts w:ascii="Times New Roman" w:hAnsi="Times New Roman" w:cs="Times New Roman"/>
                <w:sz w:val="24"/>
                <w:szCs w:val="24"/>
              </w:rPr>
              <w:lastRenderedPageBreak/>
              <w:t xml:space="preserve">                                            53</w:t>
            </w:r>
          </w:p>
          <w:p w:rsidR="00F772F7" w:rsidRDefault="00F772F7" w:rsidP="004D3863">
            <w:pPr>
              <w:tabs>
                <w:tab w:val="left" w:pos="34"/>
              </w:tabs>
              <w:ind w:firstLine="318"/>
              <w:jc w:val="both"/>
              <w:rPr>
                <w:rFonts w:ascii="Times New Roman" w:hAnsi="Times New Roman" w:cs="Times New Roman"/>
                <w:sz w:val="24"/>
                <w:szCs w:val="24"/>
              </w:rPr>
            </w:pP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Впровадження електронного обліку та моніторингу змін у соціальному статусі та умовах проживання;</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Надання гуманітарної допомоги, житлових субсидій, компенсацій, доступу до соціальних виплат;</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Організація тимчасового або постійного житла для осіб, які втратили домівки;</w:t>
            </w:r>
          </w:p>
          <w:p w:rsidR="008260F2"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Забезпечення доступу до медичних, освітніх, адміністративних та реабілітаційних послуг;</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Проведення програм психологічної допомоги, кризового консультування, груп підтримки;</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Реалізація заходів з фізичної та соціальної реабілітації постраждалих осіб;</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Залучення фахівців, волонтерів, громадських організацій до надання комплексної допомоги;</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Створення умов для працевлаштування, професійного навчання, участі в громадських ініціативах;</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Організація дозвілля, культурних, освітніх та спортивних заходів з урахуванням потреб вразливих груп;</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Підтримка </w:t>
            </w:r>
            <w:proofErr w:type="spellStart"/>
            <w:r w:rsidRPr="004D3863">
              <w:rPr>
                <w:rFonts w:ascii="Times New Roman" w:hAnsi="Times New Roman" w:cs="Times New Roman"/>
                <w:sz w:val="24"/>
                <w:szCs w:val="24"/>
              </w:rPr>
              <w:t>самозайнятості</w:t>
            </w:r>
            <w:proofErr w:type="spellEnd"/>
            <w:r w:rsidRPr="004D3863">
              <w:rPr>
                <w:rFonts w:ascii="Times New Roman" w:hAnsi="Times New Roman" w:cs="Times New Roman"/>
                <w:sz w:val="24"/>
                <w:szCs w:val="24"/>
              </w:rPr>
              <w:t xml:space="preserve">, </w:t>
            </w:r>
            <w:proofErr w:type="spellStart"/>
            <w:r w:rsidRPr="004D3863">
              <w:rPr>
                <w:rFonts w:ascii="Times New Roman" w:hAnsi="Times New Roman" w:cs="Times New Roman"/>
                <w:sz w:val="24"/>
                <w:szCs w:val="24"/>
              </w:rPr>
              <w:t>мікропідприємництва</w:t>
            </w:r>
            <w:proofErr w:type="spellEnd"/>
            <w:r w:rsidRPr="004D3863">
              <w:rPr>
                <w:rFonts w:ascii="Times New Roman" w:hAnsi="Times New Roman" w:cs="Times New Roman"/>
                <w:sz w:val="24"/>
                <w:szCs w:val="24"/>
              </w:rPr>
              <w:t xml:space="preserve"> та соціального підприємництва серед постраждалих;</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Облаштування безпечного середовища: укриттів, доступної інфраструктури, інклюзивних просторів;.</w:t>
            </w:r>
          </w:p>
          <w:p w:rsidR="004B5340"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Забезпечення доступності послуг для осіб з порушеннями зору, слуху, опорно-рухового апарату;</w:t>
            </w:r>
          </w:p>
          <w:p w:rsidR="00B72ACF" w:rsidRPr="004D3863" w:rsidRDefault="004B5340" w:rsidP="004D3863">
            <w:pPr>
              <w:tabs>
                <w:tab w:val="left" w:pos="34"/>
              </w:tabs>
              <w:ind w:firstLine="318"/>
              <w:jc w:val="both"/>
              <w:rPr>
                <w:rFonts w:ascii="Times New Roman" w:hAnsi="Times New Roman" w:cs="Times New Roman"/>
                <w:sz w:val="24"/>
                <w:szCs w:val="24"/>
              </w:rPr>
            </w:pPr>
            <w:r w:rsidRPr="004D3863">
              <w:rPr>
                <w:rFonts w:ascii="Times New Roman" w:hAnsi="Times New Roman" w:cs="Times New Roman"/>
                <w:sz w:val="24"/>
                <w:szCs w:val="24"/>
              </w:rPr>
              <w:t>Співпраця з державними, регіональними та міжнародними партнерами для реалізації програм підтримки.</w:t>
            </w:r>
          </w:p>
        </w:tc>
      </w:tr>
      <w:tr w:rsidR="00B72ACF" w:rsidRPr="004D3863" w:rsidTr="0015337B">
        <w:tc>
          <w:tcPr>
            <w:tcW w:w="2410" w:type="dxa"/>
          </w:tcPr>
          <w:p w:rsidR="00B72ACF" w:rsidRPr="004D3863" w:rsidRDefault="00B72ACF" w:rsidP="004D3863">
            <w:pPr>
              <w:rPr>
                <w:rFonts w:ascii="Times New Roman" w:hAnsi="Times New Roman" w:cs="Times New Roman"/>
                <w:sz w:val="24"/>
                <w:szCs w:val="24"/>
              </w:rPr>
            </w:pPr>
            <w:r w:rsidRPr="004D3863">
              <w:rPr>
                <w:rFonts w:ascii="Times New Roman" w:hAnsi="Times New Roman" w:cs="Times New Roman"/>
                <w:sz w:val="24"/>
                <w:szCs w:val="24"/>
              </w:rPr>
              <w:lastRenderedPageBreak/>
              <w:t>2.3.2. Забезпечення соціального захисту ветеранів війни та їхніх родин.</w:t>
            </w:r>
          </w:p>
          <w:p w:rsidR="00B72ACF" w:rsidRPr="004D3863" w:rsidRDefault="00B72ACF" w:rsidP="004D3863">
            <w:pPr>
              <w:pStyle w:val="a3"/>
              <w:spacing w:before="0" w:beforeAutospacing="0" w:after="0" w:afterAutospacing="0"/>
              <w:jc w:val="both"/>
            </w:pPr>
          </w:p>
        </w:tc>
        <w:tc>
          <w:tcPr>
            <w:tcW w:w="7229" w:type="dxa"/>
          </w:tcPr>
          <w:p w:rsidR="00B72ACF" w:rsidRPr="004D3863" w:rsidRDefault="00B72ACF" w:rsidP="004D3863">
            <w:pPr>
              <w:ind w:firstLine="318"/>
              <w:jc w:val="both"/>
              <w:rPr>
                <w:rFonts w:ascii="Times New Roman" w:hAnsi="Times New Roman" w:cs="Times New Roman"/>
                <w:sz w:val="24"/>
                <w:szCs w:val="24"/>
              </w:rPr>
            </w:pPr>
            <w:r w:rsidRPr="004D3863">
              <w:rPr>
                <w:rFonts w:ascii="Times New Roman" w:hAnsi="Times New Roman" w:cs="Times New Roman"/>
                <w:sz w:val="24"/>
                <w:szCs w:val="24"/>
              </w:rPr>
              <w:t>Реалізація цього завдання сприятиме зміцненню соціального захисту, гідності та добробуту ветеранів і їхніх родин, формуванню вдячного та згуртованого суспільства, а також посиленню інституційної спроможності громади в умовах післявоєнного відновлення. Заходи, які сприятимуть виконанню даного завдання:</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Створення реєстру учасників бойових дій, осіб з інвалідністю внаслідок війни, членів родин загиблих;</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Проведення соціальних опитувань, індивідуальних консультацій та оцінки потреб для формування адресної підтримки;</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Впровадження електронного обліку та моніторингу змін у соціальному статусі та умовах проживання;</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Забезпечення доступу до соціальних виплат, компенсацій, пільг, гуманітарної допомоги;</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Організація тимчасового або постійного житла для ветеранів та їхніх родин, які втратили домівки;</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Сприяння у вирішенні питань медичного обслуговування, реабілітації, оздоровлення та догляду;</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Проведення програм психологічної підтримки, кризового консультування, груп взаємодопомоги;</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Реалізація заходів з соціальної адаптації, професійної реабілітації та повернення до активного життя;</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Залучення фахівців, волонтерів, громадських організацій до надання комплексної допомоги;</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Організація програм професійного навчання, перекваліфікації, розвитку підприємницьких навичок;</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Сприяння у працевлаштуванні ветеранів, створення умов для </w:t>
            </w:r>
            <w:proofErr w:type="spellStart"/>
            <w:r w:rsidRPr="004D3863">
              <w:rPr>
                <w:rFonts w:ascii="Times New Roman" w:hAnsi="Times New Roman" w:cs="Times New Roman"/>
                <w:sz w:val="24"/>
                <w:szCs w:val="24"/>
              </w:rPr>
              <w:t>самозайнятості</w:t>
            </w:r>
            <w:proofErr w:type="spellEnd"/>
            <w:r w:rsidRPr="004D3863">
              <w:rPr>
                <w:rFonts w:ascii="Times New Roman" w:hAnsi="Times New Roman" w:cs="Times New Roman"/>
                <w:sz w:val="24"/>
                <w:szCs w:val="24"/>
              </w:rPr>
              <w:t xml:space="preserve"> та соціального підприємництва;</w:t>
            </w:r>
          </w:p>
          <w:p w:rsidR="00F772F7" w:rsidRDefault="00F772F7" w:rsidP="00F772F7">
            <w:pPr>
              <w:tabs>
                <w:tab w:val="num" w:pos="35"/>
                <w:tab w:val="left" w:pos="2616"/>
              </w:tabs>
              <w:ind w:firstLine="318"/>
              <w:jc w:val="both"/>
              <w:rPr>
                <w:rFonts w:ascii="Times New Roman" w:hAnsi="Times New Roman" w:cs="Times New Roman"/>
                <w:sz w:val="24"/>
                <w:szCs w:val="24"/>
              </w:rPr>
            </w:pPr>
            <w:r>
              <w:rPr>
                <w:rFonts w:ascii="Times New Roman" w:hAnsi="Times New Roman" w:cs="Times New Roman"/>
                <w:sz w:val="24"/>
                <w:szCs w:val="24"/>
              </w:rPr>
              <w:lastRenderedPageBreak/>
              <w:tab/>
              <w:t>54</w:t>
            </w:r>
          </w:p>
          <w:p w:rsidR="00F772F7" w:rsidRDefault="00F772F7" w:rsidP="004D3863">
            <w:pPr>
              <w:tabs>
                <w:tab w:val="num" w:pos="35"/>
                <w:tab w:val="left" w:pos="460"/>
              </w:tabs>
              <w:ind w:firstLine="318"/>
              <w:jc w:val="both"/>
              <w:rPr>
                <w:rFonts w:ascii="Times New Roman" w:hAnsi="Times New Roman" w:cs="Times New Roman"/>
                <w:sz w:val="24"/>
                <w:szCs w:val="24"/>
              </w:rPr>
            </w:pP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Впровадження механізмів підтримки бізнес-ініціатив ветеранів через гранти, </w:t>
            </w:r>
            <w:proofErr w:type="spellStart"/>
            <w:r w:rsidRPr="004D3863">
              <w:rPr>
                <w:rFonts w:ascii="Times New Roman" w:hAnsi="Times New Roman" w:cs="Times New Roman"/>
                <w:sz w:val="24"/>
                <w:szCs w:val="24"/>
              </w:rPr>
              <w:t>менторство</w:t>
            </w:r>
            <w:proofErr w:type="spellEnd"/>
            <w:r w:rsidRPr="004D3863">
              <w:rPr>
                <w:rFonts w:ascii="Times New Roman" w:hAnsi="Times New Roman" w:cs="Times New Roman"/>
                <w:sz w:val="24"/>
                <w:szCs w:val="24"/>
              </w:rPr>
              <w:t>, партнерство;</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Проведення заходів з вшанування пам’яті загиблих, підтримки родин, збереження історичної пам’яті;</w:t>
            </w:r>
          </w:p>
          <w:p w:rsidR="00B72ACF" w:rsidRPr="004D3863" w:rsidRDefault="00B72ACF" w:rsidP="004D3863">
            <w:pPr>
              <w:tabs>
                <w:tab w:val="num" w:pos="35"/>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Залучення ветеранів до громадських ініціатив, </w:t>
            </w:r>
            <w:proofErr w:type="spellStart"/>
            <w:r w:rsidRPr="004D3863">
              <w:rPr>
                <w:rFonts w:ascii="Times New Roman" w:hAnsi="Times New Roman" w:cs="Times New Roman"/>
                <w:sz w:val="24"/>
                <w:szCs w:val="24"/>
              </w:rPr>
              <w:t>волонтерства</w:t>
            </w:r>
            <w:proofErr w:type="spellEnd"/>
            <w:r w:rsidRPr="004D3863">
              <w:rPr>
                <w:rFonts w:ascii="Times New Roman" w:hAnsi="Times New Roman" w:cs="Times New Roman"/>
                <w:sz w:val="24"/>
                <w:szCs w:val="24"/>
              </w:rPr>
              <w:t>, участі у прийнятті рішень;</w:t>
            </w:r>
          </w:p>
          <w:p w:rsidR="00B72ACF" w:rsidRPr="004D3863" w:rsidRDefault="00B72ACF" w:rsidP="004D3863">
            <w:pPr>
              <w:tabs>
                <w:tab w:val="num" w:pos="35"/>
                <w:tab w:val="left" w:pos="460"/>
              </w:tabs>
              <w:ind w:firstLine="318"/>
              <w:jc w:val="both"/>
              <w:rPr>
                <w:bCs/>
                <w:iCs/>
                <w:color w:val="000000"/>
                <w:sz w:val="24"/>
                <w:szCs w:val="24"/>
              </w:rPr>
            </w:pPr>
            <w:r w:rsidRPr="004D3863">
              <w:rPr>
                <w:rFonts w:ascii="Times New Roman" w:hAnsi="Times New Roman" w:cs="Times New Roman"/>
                <w:sz w:val="24"/>
                <w:szCs w:val="24"/>
              </w:rPr>
              <w:t>Створення ветеранських просторів, клубів, центрів підтримки та інтеграції.</w:t>
            </w:r>
          </w:p>
        </w:tc>
      </w:tr>
      <w:tr w:rsidR="00B72ACF" w:rsidRPr="004D3863" w:rsidTr="0015337B">
        <w:tc>
          <w:tcPr>
            <w:tcW w:w="2410" w:type="dxa"/>
          </w:tcPr>
          <w:p w:rsidR="00B72ACF" w:rsidRPr="004D3863" w:rsidRDefault="00B72ACF" w:rsidP="004D3863">
            <w:pPr>
              <w:rPr>
                <w:rFonts w:ascii="Times New Roman" w:hAnsi="Times New Roman" w:cs="Times New Roman"/>
                <w:sz w:val="24"/>
                <w:szCs w:val="24"/>
              </w:rPr>
            </w:pPr>
            <w:r w:rsidRPr="004D3863">
              <w:rPr>
                <w:rFonts w:ascii="Times New Roman" w:hAnsi="Times New Roman" w:cs="Times New Roman"/>
                <w:sz w:val="24"/>
                <w:szCs w:val="24"/>
              </w:rPr>
              <w:lastRenderedPageBreak/>
              <w:t>2.3.3. Підтримка внутрішньо переміщених осіб.</w:t>
            </w:r>
          </w:p>
        </w:tc>
        <w:tc>
          <w:tcPr>
            <w:tcW w:w="7229" w:type="dxa"/>
          </w:tcPr>
          <w:p w:rsidR="00B72ACF" w:rsidRPr="004D3863" w:rsidRDefault="00B72ACF" w:rsidP="004D3863">
            <w:pPr>
              <w:pStyle w:val="aa"/>
              <w:tabs>
                <w:tab w:val="left" w:pos="460"/>
              </w:tabs>
              <w:ind w:left="35" w:firstLine="283"/>
              <w:jc w:val="both"/>
              <w:rPr>
                <w:rFonts w:ascii="Times New Roman" w:hAnsi="Times New Roman" w:cs="Times New Roman"/>
                <w:sz w:val="24"/>
                <w:szCs w:val="24"/>
              </w:rPr>
            </w:pPr>
            <w:r w:rsidRPr="004D3863">
              <w:rPr>
                <w:rFonts w:ascii="Times New Roman" w:hAnsi="Times New Roman" w:cs="Times New Roman"/>
                <w:sz w:val="24"/>
                <w:szCs w:val="24"/>
              </w:rPr>
              <w:t>Реалізація цього завдання сприятиме забезпеченню гідних умов життя для внутрішньо переміщених осіб, їхній соціальній адаптації, інтеграції у громаду та зміцненню соціальної згуртованості в умовах післявоєнного відновлення. Заходи, які сприятимуть виконанню даного завдання:</w:t>
            </w:r>
          </w:p>
          <w:p w:rsidR="00B72ACF" w:rsidRPr="004D3863" w:rsidRDefault="00B72ACF"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Створення актуального реєстру внутрішньо переміщених осіб із зазначенням місця проживання, соціального статусу, потреб;</w:t>
            </w:r>
          </w:p>
          <w:p w:rsidR="00B72ACF" w:rsidRPr="004D3863" w:rsidRDefault="00B72ACF" w:rsidP="004D3863">
            <w:pPr>
              <w:tabs>
                <w:tab w:val="num" w:pos="35"/>
                <w:tab w:val="left" w:pos="460"/>
              </w:tabs>
              <w:ind w:left="34" w:firstLine="284"/>
              <w:rPr>
                <w:rFonts w:ascii="Times New Roman" w:hAnsi="Times New Roman" w:cs="Times New Roman"/>
                <w:sz w:val="24"/>
                <w:szCs w:val="24"/>
              </w:rPr>
            </w:pPr>
            <w:r w:rsidRPr="004D3863">
              <w:rPr>
                <w:rFonts w:ascii="Times New Roman" w:hAnsi="Times New Roman" w:cs="Times New Roman"/>
                <w:sz w:val="24"/>
                <w:szCs w:val="24"/>
              </w:rPr>
              <w:t>Проведення регулярних опитувань, консультацій та моніторингу умов життя ВПО;</w:t>
            </w:r>
            <w:r w:rsidRPr="004D3863">
              <w:rPr>
                <w:rFonts w:ascii="Times New Roman" w:hAnsi="Times New Roman" w:cs="Times New Roman"/>
                <w:sz w:val="24"/>
                <w:szCs w:val="24"/>
              </w:rPr>
              <w:br/>
              <w:t xml:space="preserve">    Впровадження електронних систем обліку для ефективного планування допомоги;</w:t>
            </w:r>
          </w:p>
          <w:p w:rsidR="00B72ACF" w:rsidRPr="004D3863" w:rsidRDefault="00B72ACF"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Надання тимчасового або постійного житла, облаштування місць компактного поселення;</w:t>
            </w:r>
          </w:p>
          <w:p w:rsidR="00B72ACF" w:rsidRPr="004D3863" w:rsidRDefault="00B72ACF"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Забезпечення доступу до води, електроенергії, опалення, санітарних умов та безпечного середовища;</w:t>
            </w:r>
          </w:p>
          <w:p w:rsidR="004D3863" w:rsidRPr="004D3863" w:rsidRDefault="00B72ACF"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 xml:space="preserve">Сприяння у відновленні документів, реєстрації місця </w:t>
            </w:r>
            <w:r w:rsidR="004D3863" w:rsidRPr="004D3863">
              <w:rPr>
                <w:rFonts w:ascii="Times New Roman" w:hAnsi="Times New Roman" w:cs="Times New Roman"/>
                <w:sz w:val="24"/>
                <w:szCs w:val="24"/>
              </w:rPr>
              <w:t>проживання та доступу до адміністративних послуг;</w:t>
            </w:r>
          </w:p>
          <w:p w:rsidR="004D3863" w:rsidRPr="004D3863" w:rsidRDefault="004D3863"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Організація видачі гуманітарної допомоги: продукти, одяг, засоби гігієни, ліки;</w:t>
            </w:r>
          </w:p>
          <w:p w:rsidR="004D3863" w:rsidRPr="004D3863" w:rsidRDefault="004D3863"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Надання соціальних виплат, компенсацій, пільг та правової допомоги;</w:t>
            </w:r>
          </w:p>
          <w:p w:rsidR="004D3863" w:rsidRPr="004D3863" w:rsidRDefault="004D3863" w:rsidP="004D3863">
            <w:pPr>
              <w:tabs>
                <w:tab w:val="num" w:pos="35"/>
                <w:tab w:val="left" w:pos="460"/>
              </w:tabs>
              <w:ind w:left="34" w:firstLine="284"/>
              <w:rPr>
                <w:rFonts w:ascii="Times New Roman" w:hAnsi="Times New Roman" w:cs="Times New Roman"/>
                <w:sz w:val="24"/>
                <w:szCs w:val="24"/>
              </w:rPr>
            </w:pPr>
            <w:r w:rsidRPr="004D3863">
              <w:rPr>
                <w:rFonts w:ascii="Times New Roman" w:hAnsi="Times New Roman" w:cs="Times New Roman"/>
                <w:sz w:val="24"/>
                <w:szCs w:val="24"/>
              </w:rPr>
              <w:t>Забезпечення доступу до медичних, освітніх, психологічних та реабілітаційних послуг;</w:t>
            </w:r>
          </w:p>
          <w:p w:rsidR="004D3863" w:rsidRPr="004D3863" w:rsidRDefault="004D3863" w:rsidP="004D3863">
            <w:pPr>
              <w:tabs>
                <w:tab w:val="num" w:pos="35"/>
                <w:tab w:val="left" w:pos="460"/>
              </w:tabs>
              <w:ind w:left="34" w:firstLine="284"/>
              <w:rPr>
                <w:rFonts w:ascii="Times New Roman" w:hAnsi="Times New Roman" w:cs="Times New Roman"/>
                <w:sz w:val="24"/>
                <w:szCs w:val="24"/>
              </w:rPr>
            </w:pPr>
            <w:r w:rsidRPr="004D3863">
              <w:rPr>
                <w:rFonts w:ascii="Times New Roman" w:hAnsi="Times New Roman" w:cs="Times New Roman"/>
                <w:sz w:val="24"/>
                <w:szCs w:val="24"/>
              </w:rPr>
              <w:t>Створення умов для працевлаштування, професійного навчання, участі у громадських ініціативах;</w:t>
            </w:r>
          </w:p>
          <w:p w:rsidR="004D3863" w:rsidRPr="004D3863" w:rsidRDefault="004D3863" w:rsidP="004D3863">
            <w:pPr>
              <w:tabs>
                <w:tab w:val="num" w:pos="35"/>
                <w:tab w:val="left" w:pos="460"/>
              </w:tabs>
              <w:ind w:left="34" w:firstLine="284"/>
              <w:rPr>
                <w:rFonts w:ascii="Times New Roman" w:hAnsi="Times New Roman" w:cs="Times New Roman"/>
                <w:sz w:val="24"/>
                <w:szCs w:val="24"/>
              </w:rPr>
            </w:pPr>
            <w:r w:rsidRPr="004D3863">
              <w:rPr>
                <w:rFonts w:ascii="Times New Roman" w:hAnsi="Times New Roman" w:cs="Times New Roman"/>
                <w:sz w:val="24"/>
                <w:szCs w:val="24"/>
              </w:rPr>
              <w:t>Проведення культурних, освітніх, спортивних заходів для дітей і дорослих з числа ВПО;</w:t>
            </w:r>
          </w:p>
          <w:p w:rsidR="004D3863" w:rsidRPr="004D3863" w:rsidRDefault="004D3863"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 xml:space="preserve">Підтримка </w:t>
            </w:r>
            <w:proofErr w:type="spellStart"/>
            <w:r w:rsidRPr="004D3863">
              <w:rPr>
                <w:rFonts w:ascii="Times New Roman" w:hAnsi="Times New Roman" w:cs="Times New Roman"/>
                <w:sz w:val="24"/>
                <w:szCs w:val="24"/>
              </w:rPr>
              <w:t>самозайнятості</w:t>
            </w:r>
            <w:proofErr w:type="spellEnd"/>
            <w:r w:rsidRPr="004D3863">
              <w:rPr>
                <w:rFonts w:ascii="Times New Roman" w:hAnsi="Times New Roman" w:cs="Times New Roman"/>
                <w:sz w:val="24"/>
                <w:szCs w:val="24"/>
              </w:rPr>
              <w:t>, мікробізнесу та соціального підприємництва серед переміщених осіб;</w:t>
            </w:r>
          </w:p>
          <w:p w:rsidR="004D3863" w:rsidRPr="004D3863" w:rsidRDefault="004D3863" w:rsidP="004D3863">
            <w:pPr>
              <w:tabs>
                <w:tab w:val="num" w:pos="35"/>
                <w:tab w:val="left" w:pos="46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Залучення громадських організацій, волонтерів, міжнародних партнерів до реалізації програм підтримки;</w:t>
            </w:r>
          </w:p>
          <w:p w:rsidR="004D3863" w:rsidRPr="004D3863" w:rsidRDefault="004D3863" w:rsidP="004D3863">
            <w:pPr>
              <w:tabs>
                <w:tab w:val="num" w:pos="35"/>
                <w:tab w:val="left" w:pos="460"/>
              </w:tabs>
              <w:ind w:left="175" w:firstLine="143"/>
              <w:jc w:val="both"/>
              <w:rPr>
                <w:rFonts w:ascii="Times New Roman" w:hAnsi="Times New Roman" w:cs="Times New Roman"/>
                <w:sz w:val="24"/>
                <w:szCs w:val="24"/>
              </w:rPr>
            </w:pPr>
            <w:r w:rsidRPr="004D3863">
              <w:rPr>
                <w:rFonts w:ascii="Times New Roman" w:hAnsi="Times New Roman" w:cs="Times New Roman"/>
                <w:sz w:val="24"/>
                <w:szCs w:val="24"/>
              </w:rPr>
              <w:t>Проведення інформаційних кампаній щодо прав ВПО, можливостей участі та доступних ресурсів;</w:t>
            </w:r>
          </w:p>
          <w:p w:rsidR="00B72ACF" w:rsidRPr="004D3863" w:rsidRDefault="004D3863" w:rsidP="004D3863">
            <w:pPr>
              <w:tabs>
                <w:tab w:val="num" w:pos="35"/>
                <w:tab w:val="left" w:pos="460"/>
              </w:tabs>
              <w:ind w:left="34" w:firstLine="284"/>
              <w:jc w:val="both"/>
              <w:rPr>
                <w:rFonts w:ascii="Times New Roman" w:hAnsi="Times New Roman" w:cs="Times New Roman"/>
                <w:bCs/>
                <w:iCs/>
                <w:color w:val="000000"/>
                <w:sz w:val="24"/>
                <w:szCs w:val="24"/>
              </w:rPr>
            </w:pPr>
            <w:r w:rsidRPr="004D3863">
              <w:rPr>
                <w:rFonts w:ascii="Times New Roman" w:hAnsi="Times New Roman" w:cs="Times New Roman"/>
                <w:sz w:val="24"/>
                <w:szCs w:val="24"/>
              </w:rPr>
              <w:t xml:space="preserve">Створення </w:t>
            </w:r>
            <w:proofErr w:type="spellStart"/>
            <w:r w:rsidRPr="004D3863">
              <w:rPr>
                <w:rFonts w:ascii="Times New Roman" w:hAnsi="Times New Roman" w:cs="Times New Roman"/>
                <w:sz w:val="24"/>
                <w:szCs w:val="24"/>
              </w:rPr>
              <w:t>хабів</w:t>
            </w:r>
            <w:proofErr w:type="spellEnd"/>
            <w:r w:rsidRPr="004D3863">
              <w:rPr>
                <w:rFonts w:ascii="Times New Roman" w:hAnsi="Times New Roman" w:cs="Times New Roman"/>
                <w:sz w:val="24"/>
                <w:szCs w:val="24"/>
              </w:rPr>
              <w:t xml:space="preserve"> підтримки ВПО, центрів допомоги та інтеграційних просторів.</w:t>
            </w:r>
          </w:p>
        </w:tc>
      </w:tr>
      <w:tr w:rsidR="0015337B" w:rsidRPr="004D3863" w:rsidTr="0015337B">
        <w:tc>
          <w:tcPr>
            <w:tcW w:w="2410" w:type="dxa"/>
          </w:tcPr>
          <w:p w:rsidR="0015337B" w:rsidRPr="004D3863" w:rsidRDefault="0015337B" w:rsidP="004D3863">
            <w:pPr>
              <w:rPr>
                <w:rFonts w:ascii="Times New Roman" w:hAnsi="Times New Roman" w:cs="Times New Roman"/>
                <w:sz w:val="24"/>
                <w:szCs w:val="24"/>
              </w:rPr>
            </w:pPr>
            <w:r w:rsidRPr="004D3863">
              <w:rPr>
                <w:rFonts w:ascii="Times New Roman" w:hAnsi="Times New Roman" w:cs="Times New Roman"/>
                <w:sz w:val="24"/>
                <w:szCs w:val="24"/>
              </w:rPr>
              <w:t>2.3.4. Утвердження української національної та громадянської ідентичності, популяризація української мови.</w:t>
            </w:r>
          </w:p>
          <w:p w:rsidR="0015337B" w:rsidRPr="004D3863" w:rsidRDefault="0015337B" w:rsidP="004D3863">
            <w:pPr>
              <w:rPr>
                <w:rFonts w:ascii="Times New Roman" w:hAnsi="Times New Roman" w:cs="Times New Roman"/>
                <w:sz w:val="24"/>
                <w:szCs w:val="24"/>
              </w:rPr>
            </w:pPr>
          </w:p>
        </w:tc>
        <w:tc>
          <w:tcPr>
            <w:tcW w:w="7229" w:type="dxa"/>
          </w:tcPr>
          <w:p w:rsidR="0015337B" w:rsidRPr="004D3863" w:rsidRDefault="0015337B" w:rsidP="004D3863">
            <w:pPr>
              <w:jc w:val="both"/>
              <w:rPr>
                <w:rFonts w:ascii="Times New Roman" w:hAnsi="Times New Roman" w:cs="Times New Roman"/>
                <w:sz w:val="24"/>
                <w:szCs w:val="24"/>
              </w:rPr>
            </w:pPr>
            <w:r w:rsidRPr="004D3863">
              <w:rPr>
                <w:rFonts w:ascii="Times New Roman" w:hAnsi="Times New Roman" w:cs="Times New Roman"/>
                <w:sz w:val="24"/>
                <w:szCs w:val="24"/>
              </w:rPr>
              <w:t xml:space="preserve">     Реалізація цього завдання сприятиме зміцненню національної єдності, формуванню активної громадянської позиції, розвитку україномовного середовища та збереженню культурної спадщини в умовах післявоєнного відновлення. Заходи, які сприятимуть виконанню даного завдання:</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Впровадження програм національно-патріотичного виховання у закладах освіти всіх рівнів;</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Проведення тематичних уроків, тренінгів, лекцій з історії України, державності, прав людини та громадянських цінностей;</w:t>
            </w:r>
          </w:p>
          <w:p w:rsidR="00F772F7"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 xml:space="preserve">Створення навчальних матеріалів, інтерактивних курсів, відео та </w:t>
            </w:r>
          </w:p>
          <w:p w:rsidR="00F772F7" w:rsidRDefault="00F772F7" w:rsidP="00F772F7">
            <w:pPr>
              <w:tabs>
                <w:tab w:val="left" w:pos="0"/>
                <w:tab w:val="left" w:pos="2472"/>
              </w:tabs>
              <w:ind w:left="34" w:firstLine="284"/>
              <w:jc w:val="both"/>
              <w:rPr>
                <w:rFonts w:ascii="Times New Roman" w:hAnsi="Times New Roman" w:cs="Times New Roman"/>
                <w:sz w:val="24"/>
                <w:szCs w:val="24"/>
              </w:rPr>
            </w:pPr>
            <w:r>
              <w:rPr>
                <w:rFonts w:ascii="Times New Roman" w:hAnsi="Times New Roman" w:cs="Times New Roman"/>
                <w:sz w:val="24"/>
                <w:szCs w:val="24"/>
              </w:rPr>
              <w:lastRenderedPageBreak/>
              <w:tab/>
              <w:t>55</w:t>
            </w:r>
          </w:p>
          <w:p w:rsidR="00F772F7" w:rsidRDefault="00F772F7" w:rsidP="004D3863">
            <w:pPr>
              <w:tabs>
                <w:tab w:val="left" w:pos="0"/>
              </w:tabs>
              <w:ind w:left="34" w:firstLine="284"/>
              <w:jc w:val="both"/>
              <w:rPr>
                <w:rFonts w:ascii="Times New Roman" w:hAnsi="Times New Roman" w:cs="Times New Roman"/>
                <w:sz w:val="24"/>
                <w:szCs w:val="24"/>
              </w:rPr>
            </w:pPr>
          </w:p>
          <w:p w:rsidR="0015337B" w:rsidRPr="004D3863" w:rsidRDefault="0015337B" w:rsidP="004D3863">
            <w:pPr>
              <w:tabs>
                <w:tab w:val="left" w:pos="0"/>
              </w:tabs>
              <w:ind w:left="34" w:firstLine="284"/>
              <w:jc w:val="both"/>
              <w:rPr>
                <w:rFonts w:ascii="Times New Roman" w:hAnsi="Times New Roman" w:cs="Times New Roman"/>
                <w:sz w:val="24"/>
                <w:szCs w:val="24"/>
              </w:rPr>
            </w:pPr>
            <w:proofErr w:type="spellStart"/>
            <w:r w:rsidRPr="004D3863">
              <w:rPr>
                <w:rFonts w:ascii="Times New Roman" w:hAnsi="Times New Roman" w:cs="Times New Roman"/>
                <w:sz w:val="24"/>
                <w:szCs w:val="24"/>
              </w:rPr>
              <w:t>онлайн-платформ</w:t>
            </w:r>
            <w:proofErr w:type="spellEnd"/>
            <w:r w:rsidRPr="004D3863">
              <w:rPr>
                <w:rFonts w:ascii="Times New Roman" w:hAnsi="Times New Roman" w:cs="Times New Roman"/>
                <w:sz w:val="24"/>
                <w:szCs w:val="24"/>
              </w:rPr>
              <w:t>, присвячених українській культурі та мові;</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Організація фестивалів, виставок, концертів, театральних постановок, присвячених українським традиціям та спадщині;</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Підтримка місцевих митців, творчих колективів, аматорських ініціатив, що популяризують українську ідентичність;</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Відзначення державних свят, пам’ятних дат, героїчних подій та постатей української історії;</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Проведення мовних курсів, клубів, розмовних практик для різних вікових груп, зокрема для ВПО та осіб, які переходять на українську;</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 xml:space="preserve">Створення україномовного </w:t>
            </w:r>
            <w:proofErr w:type="spellStart"/>
            <w:r w:rsidRPr="004D3863">
              <w:rPr>
                <w:rFonts w:ascii="Times New Roman" w:hAnsi="Times New Roman" w:cs="Times New Roman"/>
                <w:sz w:val="24"/>
                <w:szCs w:val="24"/>
              </w:rPr>
              <w:t>медіаконтенту</w:t>
            </w:r>
            <w:proofErr w:type="spellEnd"/>
            <w:r w:rsidRPr="004D3863">
              <w:rPr>
                <w:rFonts w:ascii="Times New Roman" w:hAnsi="Times New Roman" w:cs="Times New Roman"/>
                <w:sz w:val="24"/>
                <w:szCs w:val="24"/>
              </w:rPr>
              <w:t xml:space="preserve">: друкованих видань, </w:t>
            </w:r>
            <w:proofErr w:type="spellStart"/>
            <w:r w:rsidRPr="004D3863">
              <w:rPr>
                <w:rFonts w:ascii="Times New Roman" w:hAnsi="Times New Roman" w:cs="Times New Roman"/>
                <w:sz w:val="24"/>
                <w:szCs w:val="24"/>
              </w:rPr>
              <w:t>подкастів</w:t>
            </w:r>
            <w:proofErr w:type="spellEnd"/>
            <w:r w:rsidRPr="004D3863">
              <w:rPr>
                <w:rFonts w:ascii="Times New Roman" w:hAnsi="Times New Roman" w:cs="Times New Roman"/>
                <w:sz w:val="24"/>
                <w:szCs w:val="24"/>
              </w:rPr>
              <w:t>, відео, соціальних мереж;</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Заохочення використання української мови в публічному просторі, сфері обслуговування, освіті та культурі;</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Підтримка молодіжних ініціатив, волонтерських рухів, громадських організацій, що працюють у сфері національної ідентичності;</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Проведення форумів, дебатів, громадських обговорень на теми демократії, європейських цінностей, національної єдності;</w:t>
            </w:r>
          </w:p>
          <w:p w:rsidR="0015337B" w:rsidRPr="004D3863" w:rsidRDefault="0015337B" w:rsidP="004D3863">
            <w:pPr>
              <w:tabs>
                <w:tab w:val="left" w:pos="0"/>
              </w:tabs>
              <w:ind w:left="34" w:firstLine="284"/>
              <w:jc w:val="both"/>
              <w:rPr>
                <w:rFonts w:ascii="Times New Roman" w:hAnsi="Times New Roman" w:cs="Times New Roman"/>
                <w:sz w:val="24"/>
                <w:szCs w:val="24"/>
              </w:rPr>
            </w:pPr>
            <w:r w:rsidRPr="004D3863">
              <w:rPr>
                <w:rFonts w:ascii="Times New Roman" w:hAnsi="Times New Roman" w:cs="Times New Roman"/>
                <w:sz w:val="24"/>
                <w:szCs w:val="24"/>
              </w:rPr>
              <w:t>Створення платформ для діалогу, взаємодії та спільного вирішення проблем громади;</w:t>
            </w:r>
          </w:p>
          <w:p w:rsidR="004D3863" w:rsidRPr="004D3863" w:rsidRDefault="0015337B" w:rsidP="004D3863">
            <w:pPr>
              <w:pStyle w:val="aa"/>
              <w:tabs>
                <w:tab w:val="left" w:pos="0"/>
                <w:tab w:val="left" w:pos="460"/>
              </w:tabs>
              <w:ind w:left="318"/>
              <w:jc w:val="both"/>
              <w:rPr>
                <w:rFonts w:ascii="Times New Roman" w:hAnsi="Times New Roman" w:cs="Times New Roman"/>
                <w:sz w:val="24"/>
                <w:szCs w:val="24"/>
              </w:rPr>
            </w:pPr>
            <w:r w:rsidRPr="004D3863">
              <w:rPr>
                <w:rFonts w:ascii="Times New Roman" w:hAnsi="Times New Roman" w:cs="Times New Roman"/>
                <w:sz w:val="24"/>
                <w:szCs w:val="24"/>
              </w:rPr>
              <w:t xml:space="preserve">Реалізація програм з критичного мислення, розпізнавання </w:t>
            </w:r>
            <w:proofErr w:type="spellStart"/>
            <w:r w:rsidR="004D3863" w:rsidRPr="004D3863">
              <w:rPr>
                <w:rFonts w:ascii="Times New Roman" w:hAnsi="Times New Roman" w:cs="Times New Roman"/>
                <w:sz w:val="24"/>
                <w:szCs w:val="24"/>
              </w:rPr>
              <w:t>фейків</w:t>
            </w:r>
            <w:proofErr w:type="spellEnd"/>
            <w:r w:rsidR="004D3863" w:rsidRPr="004D3863">
              <w:rPr>
                <w:rFonts w:ascii="Times New Roman" w:hAnsi="Times New Roman" w:cs="Times New Roman"/>
                <w:sz w:val="24"/>
                <w:szCs w:val="24"/>
              </w:rPr>
              <w:t>, протидії дезінформації;</w:t>
            </w:r>
          </w:p>
          <w:p w:rsidR="004D3863" w:rsidRPr="004D3863" w:rsidRDefault="004D3863" w:rsidP="004D3863">
            <w:pPr>
              <w:tabs>
                <w:tab w:val="left" w:pos="0"/>
                <w:tab w:val="left" w:pos="34"/>
              </w:tabs>
              <w:ind w:firstLine="317"/>
              <w:jc w:val="both"/>
              <w:rPr>
                <w:rFonts w:ascii="Times New Roman" w:hAnsi="Times New Roman" w:cs="Times New Roman"/>
                <w:sz w:val="24"/>
                <w:szCs w:val="24"/>
              </w:rPr>
            </w:pPr>
            <w:r w:rsidRPr="004D3863">
              <w:rPr>
                <w:rFonts w:ascii="Times New Roman" w:hAnsi="Times New Roman" w:cs="Times New Roman"/>
                <w:sz w:val="24"/>
                <w:szCs w:val="24"/>
              </w:rPr>
              <w:t>Поширення достовірної інформації про історію, культуру, мову та сучасні події в Україні;</w:t>
            </w:r>
          </w:p>
          <w:p w:rsidR="0015337B" w:rsidRPr="004D3863" w:rsidRDefault="004D3863" w:rsidP="004D3863">
            <w:pPr>
              <w:pStyle w:val="aa"/>
              <w:tabs>
                <w:tab w:val="left" w:pos="0"/>
                <w:tab w:val="left" w:pos="460"/>
              </w:tabs>
              <w:ind w:left="318"/>
              <w:jc w:val="both"/>
              <w:rPr>
                <w:bCs/>
                <w:iCs/>
                <w:color w:val="000000"/>
                <w:sz w:val="24"/>
                <w:szCs w:val="24"/>
              </w:rPr>
            </w:pPr>
            <w:r w:rsidRPr="004D3863">
              <w:rPr>
                <w:rFonts w:ascii="Times New Roman" w:hAnsi="Times New Roman" w:cs="Times New Roman"/>
                <w:sz w:val="24"/>
                <w:szCs w:val="24"/>
              </w:rPr>
              <w:t>Співпраця з освітніми, медійними та державними структурами для формування стійкої громадянської позиції.</w:t>
            </w:r>
          </w:p>
        </w:tc>
      </w:tr>
      <w:tr w:rsidR="0015337B" w:rsidRPr="004D3863" w:rsidTr="0015337B">
        <w:tc>
          <w:tcPr>
            <w:tcW w:w="2410" w:type="dxa"/>
          </w:tcPr>
          <w:p w:rsidR="0015337B" w:rsidRPr="004D3863" w:rsidRDefault="0015337B" w:rsidP="004D3863">
            <w:pPr>
              <w:rPr>
                <w:rFonts w:ascii="Times New Roman" w:hAnsi="Times New Roman" w:cs="Times New Roman"/>
                <w:sz w:val="24"/>
                <w:szCs w:val="24"/>
              </w:rPr>
            </w:pPr>
            <w:r w:rsidRPr="004D3863">
              <w:rPr>
                <w:rFonts w:ascii="Times New Roman" w:hAnsi="Times New Roman" w:cs="Times New Roman"/>
                <w:sz w:val="24"/>
                <w:szCs w:val="24"/>
              </w:rPr>
              <w:lastRenderedPageBreak/>
              <w:t>2.3.5. Збереження історико-культурної спадщини громади та підтримка соціальної згуртованості незалежно від місця перебування мешканців.</w:t>
            </w:r>
          </w:p>
          <w:p w:rsidR="0015337B" w:rsidRPr="004D3863" w:rsidRDefault="0015337B" w:rsidP="004D3863">
            <w:pPr>
              <w:rPr>
                <w:rFonts w:ascii="Times New Roman" w:hAnsi="Times New Roman" w:cs="Times New Roman"/>
                <w:sz w:val="24"/>
                <w:szCs w:val="24"/>
              </w:rPr>
            </w:pPr>
          </w:p>
        </w:tc>
        <w:tc>
          <w:tcPr>
            <w:tcW w:w="7229" w:type="dxa"/>
          </w:tcPr>
          <w:p w:rsidR="0015337B" w:rsidRPr="004D3863" w:rsidRDefault="0015337B" w:rsidP="004D3863">
            <w:pPr>
              <w:jc w:val="both"/>
              <w:rPr>
                <w:rFonts w:ascii="Times New Roman" w:hAnsi="Times New Roman" w:cs="Times New Roman"/>
                <w:sz w:val="24"/>
                <w:szCs w:val="24"/>
              </w:rPr>
            </w:pPr>
            <w:r w:rsidRPr="004D3863">
              <w:rPr>
                <w:rFonts w:ascii="Times New Roman" w:hAnsi="Times New Roman" w:cs="Times New Roman"/>
                <w:sz w:val="24"/>
                <w:szCs w:val="24"/>
              </w:rPr>
              <w:t xml:space="preserve">       Реалізація цього завдання сприятиме збереженню унікальної культурної ідентичності громади, зміцненню зв’язків між її мешканцями незалежно від їхнього місця перебування, а також формуванню спільного бачення майбутнього в умовах післявоєнного відновлення. Заходи, які сприятимуть виконанню даного завдання:</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Створення електронного реєстру об’єктів культурної спадщини, архівних матеріалів, усних історій, місцевих традицій;</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Документування пам’яток, обрядів, ремесел, фольклору та інших елементів нематеріальної спадщини;</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proofErr w:type="spellStart"/>
            <w:r w:rsidRPr="004D3863">
              <w:rPr>
                <w:rFonts w:ascii="Times New Roman" w:hAnsi="Times New Roman" w:cs="Times New Roman"/>
                <w:sz w:val="24"/>
                <w:szCs w:val="24"/>
              </w:rPr>
              <w:t>Оцифрування</w:t>
            </w:r>
            <w:proofErr w:type="spellEnd"/>
            <w:r w:rsidRPr="004D3863">
              <w:rPr>
                <w:rFonts w:ascii="Times New Roman" w:hAnsi="Times New Roman" w:cs="Times New Roman"/>
                <w:sz w:val="24"/>
                <w:szCs w:val="24"/>
              </w:rPr>
              <w:t xml:space="preserve"> історичних фото, відео, карт, документів для збереження та популяризації;</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Організація </w:t>
            </w:r>
            <w:proofErr w:type="spellStart"/>
            <w:r w:rsidRPr="004D3863">
              <w:rPr>
                <w:rFonts w:ascii="Times New Roman" w:hAnsi="Times New Roman" w:cs="Times New Roman"/>
                <w:sz w:val="24"/>
                <w:szCs w:val="24"/>
              </w:rPr>
              <w:t>онлайн-виставок</w:t>
            </w:r>
            <w:proofErr w:type="spellEnd"/>
            <w:r w:rsidRPr="004D3863">
              <w:rPr>
                <w:rFonts w:ascii="Times New Roman" w:hAnsi="Times New Roman" w:cs="Times New Roman"/>
                <w:sz w:val="24"/>
                <w:szCs w:val="24"/>
              </w:rPr>
              <w:t>, віртуальних екскурсій, тематичних подій для мешканців громади та ВПО;</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Створення мультимедійних матеріалів, публікацій, відео та інтерактивних платформ про історію та культуру громади;</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Проведення конкурсів, фестивалів, майстер-класів, присвячених місцевим традиціям, ремеслам, фольклору;</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Організація спільних заходів для жителів громади та переміщених осіб: культурних, освітніх, спортивних, волонтерських;</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Створення </w:t>
            </w:r>
            <w:proofErr w:type="spellStart"/>
            <w:r w:rsidRPr="004D3863">
              <w:rPr>
                <w:rFonts w:ascii="Times New Roman" w:hAnsi="Times New Roman" w:cs="Times New Roman"/>
                <w:sz w:val="24"/>
                <w:szCs w:val="24"/>
              </w:rPr>
              <w:t>онлайн-спільнот</w:t>
            </w:r>
            <w:proofErr w:type="spellEnd"/>
            <w:r w:rsidRPr="004D3863">
              <w:rPr>
                <w:rFonts w:ascii="Times New Roman" w:hAnsi="Times New Roman" w:cs="Times New Roman"/>
                <w:sz w:val="24"/>
                <w:szCs w:val="24"/>
              </w:rPr>
              <w:t>, інформаційних каналів, платформ для комунікації та взаємодії мешканців незалежно від їхнього місця перебування;</w:t>
            </w:r>
          </w:p>
          <w:p w:rsidR="00F772F7"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Проведення діалогів, форумів, громадських обговорень для збереження зв’язку між людьми та формування спільної </w:t>
            </w:r>
          </w:p>
          <w:p w:rsidR="00F772F7" w:rsidRDefault="00F772F7" w:rsidP="00F772F7">
            <w:pPr>
              <w:tabs>
                <w:tab w:val="num" w:pos="0"/>
                <w:tab w:val="left" w:pos="2436"/>
              </w:tabs>
              <w:ind w:firstLine="318"/>
              <w:jc w:val="both"/>
              <w:rPr>
                <w:rFonts w:ascii="Times New Roman" w:hAnsi="Times New Roman" w:cs="Times New Roman"/>
                <w:sz w:val="24"/>
                <w:szCs w:val="24"/>
              </w:rPr>
            </w:pPr>
            <w:r>
              <w:rPr>
                <w:rFonts w:ascii="Times New Roman" w:hAnsi="Times New Roman" w:cs="Times New Roman"/>
                <w:sz w:val="24"/>
                <w:szCs w:val="24"/>
              </w:rPr>
              <w:lastRenderedPageBreak/>
              <w:tab/>
              <w:t>56</w:t>
            </w:r>
          </w:p>
          <w:p w:rsidR="00F772F7" w:rsidRDefault="00F772F7" w:rsidP="004D3863">
            <w:pPr>
              <w:tabs>
                <w:tab w:val="num" w:pos="0"/>
                <w:tab w:val="left" w:pos="460"/>
              </w:tabs>
              <w:ind w:firstLine="318"/>
              <w:jc w:val="both"/>
              <w:rPr>
                <w:rFonts w:ascii="Times New Roman" w:hAnsi="Times New Roman" w:cs="Times New Roman"/>
                <w:sz w:val="24"/>
                <w:szCs w:val="24"/>
              </w:rPr>
            </w:pP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ідентичності;</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Впровадження краєзнавчих програм у школах, гуртках, молодіжних центрах;</w:t>
            </w:r>
          </w:p>
          <w:p w:rsidR="0015337B" w:rsidRPr="004D3863" w:rsidRDefault="0015337B" w:rsidP="004D3863">
            <w:pPr>
              <w:tabs>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Залучення учнів, студентів, молоді до дослідження, популяризації та захисту культурної спадщини;</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Організація волонтерських ініціатив, творчих </w:t>
            </w:r>
            <w:proofErr w:type="spellStart"/>
            <w:r w:rsidRPr="004D3863">
              <w:rPr>
                <w:rFonts w:ascii="Times New Roman" w:hAnsi="Times New Roman" w:cs="Times New Roman"/>
                <w:sz w:val="24"/>
                <w:szCs w:val="24"/>
              </w:rPr>
              <w:t>проєктів</w:t>
            </w:r>
            <w:proofErr w:type="spellEnd"/>
            <w:r w:rsidRPr="004D3863">
              <w:rPr>
                <w:rFonts w:ascii="Times New Roman" w:hAnsi="Times New Roman" w:cs="Times New Roman"/>
                <w:sz w:val="24"/>
                <w:szCs w:val="24"/>
              </w:rPr>
              <w:t>, екскурсій, зустрічей з носіями традицій;</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Співпраця з державними, регіональними та міжнародними організаціями у сфері охорони культурної спадщини;</w:t>
            </w:r>
          </w:p>
          <w:p w:rsidR="0015337B" w:rsidRPr="004D3863" w:rsidRDefault="0015337B" w:rsidP="004D3863">
            <w:pPr>
              <w:tabs>
                <w:tab w:val="num" w:pos="0"/>
                <w:tab w:val="left" w:pos="460"/>
              </w:tabs>
              <w:ind w:firstLine="318"/>
              <w:jc w:val="both"/>
              <w:rPr>
                <w:rFonts w:ascii="Times New Roman" w:hAnsi="Times New Roman" w:cs="Times New Roman"/>
                <w:sz w:val="24"/>
                <w:szCs w:val="24"/>
              </w:rPr>
            </w:pPr>
            <w:r w:rsidRPr="004D3863">
              <w:rPr>
                <w:rFonts w:ascii="Times New Roman" w:hAnsi="Times New Roman" w:cs="Times New Roman"/>
                <w:sz w:val="24"/>
                <w:szCs w:val="24"/>
              </w:rPr>
              <w:t xml:space="preserve">Залучення грантів, донорської допомоги, технічних ресурсів для реалізації </w:t>
            </w:r>
            <w:proofErr w:type="spellStart"/>
            <w:r w:rsidRPr="004D3863">
              <w:rPr>
                <w:rFonts w:ascii="Times New Roman" w:hAnsi="Times New Roman" w:cs="Times New Roman"/>
                <w:sz w:val="24"/>
                <w:szCs w:val="24"/>
              </w:rPr>
              <w:t>проєктів</w:t>
            </w:r>
            <w:proofErr w:type="spellEnd"/>
            <w:r w:rsidRPr="004D3863">
              <w:rPr>
                <w:rFonts w:ascii="Times New Roman" w:hAnsi="Times New Roman" w:cs="Times New Roman"/>
                <w:sz w:val="24"/>
                <w:szCs w:val="24"/>
              </w:rPr>
              <w:t xml:space="preserve"> збереження спадщини;</w:t>
            </w:r>
          </w:p>
          <w:p w:rsidR="0015337B" w:rsidRPr="004D3863" w:rsidRDefault="0015337B" w:rsidP="004D3863">
            <w:pPr>
              <w:tabs>
                <w:tab w:val="num" w:pos="0"/>
                <w:tab w:val="left" w:pos="460"/>
              </w:tabs>
              <w:ind w:firstLine="318"/>
              <w:jc w:val="both"/>
              <w:rPr>
                <w:bCs/>
                <w:iCs/>
                <w:color w:val="000000"/>
                <w:sz w:val="24"/>
                <w:szCs w:val="24"/>
              </w:rPr>
            </w:pPr>
            <w:r w:rsidRPr="004D3863">
              <w:rPr>
                <w:rFonts w:ascii="Times New Roman" w:hAnsi="Times New Roman" w:cs="Times New Roman"/>
                <w:sz w:val="24"/>
                <w:szCs w:val="24"/>
              </w:rPr>
              <w:t>Підтримка ініціатив громадських організацій, творчих об’єднань, краєзнавців та активістів.</w:t>
            </w:r>
          </w:p>
        </w:tc>
      </w:tr>
    </w:tbl>
    <w:p w:rsidR="00164E92" w:rsidRPr="004D3863" w:rsidRDefault="00164E92" w:rsidP="004D3863">
      <w:pPr>
        <w:pStyle w:val="a3"/>
        <w:spacing w:before="0" w:beforeAutospacing="0" w:after="0" w:afterAutospacing="0"/>
        <w:ind w:firstLine="595"/>
        <w:jc w:val="both"/>
      </w:pPr>
    </w:p>
    <w:p w:rsidR="002775E3" w:rsidRPr="004D3863" w:rsidRDefault="002775E3" w:rsidP="004D3863">
      <w:pPr>
        <w:pStyle w:val="a3"/>
        <w:spacing w:before="0" w:beforeAutospacing="0" w:after="0" w:afterAutospacing="0"/>
        <w:ind w:firstLine="595"/>
        <w:jc w:val="both"/>
      </w:pPr>
      <w:r w:rsidRPr="004D3863">
        <w:t>Реалізація цієї операційної цілі дозволить зміцнити соціальний капітал громади, забезпечити єдність у різноманітті, підтримати моральну стійкість населення та створити передумови для ефективного повоєнного відновлення на основі національних цінностей.</w:t>
      </w:r>
    </w:p>
    <w:p w:rsidR="00162DC0" w:rsidRPr="004D3863" w:rsidRDefault="00162DC0" w:rsidP="0015337B">
      <w:pPr>
        <w:pStyle w:val="a3"/>
        <w:spacing w:before="0" w:beforeAutospacing="0" w:after="0" w:afterAutospacing="0"/>
        <w:ind w:firstLine="709"/>
        <w:jc w:val="both"/>
        <w:rPr>
          <w:b/>
          <w:i/>
        </w:rPr>
      </w:pPr>
      <w:r w:rsidRPr="004D3863">
        <w:rPr>
          <w:b/>
          <w:i/>
        </w:rPr>
        <w:t>Індикатори:</w:t>
      </w:r>
    </w:p>
    <w:p w:rsidR="00162DC0" w:rsidRPr="004D3863" w:rsidRDefault="0015337B" w:rsidP="0015337B">
      <w:pPr>
        <w:tabs>
          <w:tab w:val="num" w:pos="0"/>
          <w:tab w:val="left" w:pos="851"/>
        </w:tabs>
        <w:spacing w:after="0" w:line="240" w:lineRule="auto"/>
        <w:ind w:left="567"/>
        <w:rPr>
          <w:rFonts w:ascii="Times New Roman" w:hAnsi="Times New Roman" w:cs="Times New Roman"/>
          <w:sz w:val="24"/>
          <w:szCs w:val="24"/>
        </w:rPr>
      </w:pPr>
      <w:r w:rsidRPr="004D3863">
        <w:rPr>
          <w:rFonts w:ascii="Times New Roman" w:hAnsi="Times New Roman" w:cs="Times New Roman"/>
          <w:sz w:val="24"/>
          <w:szCs w:val="24"/>
        </w:rPr>
        <w:t xml:space="preserve"> к</w:t>
      </w:r>
      <w:r w:rsidR="00162DC0" w:rsidRPr="004D3863">
        <w:rPr>
          <w:rFonts w:ascii="Times New Roman" w:hAnsi="Times New Roman" w:cs="Times New Roman"/>
          <w:sz w:val="24"/>
          <w:szCs w:val="24"/>
        </w:rPr>
        <w:t>ількість заходів з підтримки ветеранів, ВПО, постраждалих осіб;</w:t>
      </w:r>
    </w:p>
    <w:p w:rsidR="00162DC0" w:rsidRPr="004D3863" w:rsidRDefault="0015337B" w:rsidP="0015337B">
      <w:pPr>
        <w:tabs>
          <w:tab w:val="num" w:pos="0"/>
          <w:tab w:val="left" w:pos="851"/>
        </w:tabs>
        <w:spacing w:after="0" w:line="240" w:lineRule="auto"/>
        <w:ind w:left="567"/>
        <w:rPr>
          <w:rFonts w:ascii="Times New Roman" w:hAnsi="Times New Roman" w:cs="Times New Roman"/>
          <w:sz w:val="24"/>
          <w:szCs w:val="24"/>
        </w:rPr>
      </w:pPr>
      <w:r w:rsidRPr="004D3863">
        <w:rPr>
          <w:rFonts w:ascii="Times New Roman" w:hAnsi="Times New Roman" w:cs="Times New Roman"/>
          <w:sz w:val="24"/>
          <w:szCs w:val="24"/>
        </w:rPr>
        <w:t xml:space="preserve"> к</w:t>
      </w:r>
      <w:r w:rsidR="00162DC0" w:rsidRPr="004D3863">
        <w:rPr>
          <w:rFonts w:ascii="Times New Roman" w:hAnsi="Times New Roman" w:cs="Times New Roman"/>
          <w:sz w:val="24"/>
          <w:szCs w:val="24"/>
        </w:rPr>
        <w:t>ількість програм реабілітації та психологічної підтримки;</w:t>
      </w:r>
    </w:p>
    <w:p w:rsidR="00162DC0" w:rsidRPr="004D3863" w:rsidRDefault="0015337B" w:rsidP="0015337B">
      <w:pPr>
        <w:tabs>
          <w:tab w:val="num" w:pos="0"/>
          <w:tab w:val="left" w:pos="851"/>
        </w:tabs>
        <w:spacing w:after="0" w:line="240" w:lineRule="auto"/>
        <w:ind w:firstLine="567"/>
        <w:rPr>
          <w:rFonts w:ascii="Times New Roman" w:hAnsi="Times New Roman" w:cs="Times New Roman"/>
          <w:sz w:val="24"/>
          <w:szCs w:val="24"/>
        </w:rPr>
      </w:pPr>
      <w:r w:rsidRPr="004D3863">
        <w:rPr>
          <w:rFonts w:ascii="Times New Roman" w:hAnsi="Times New Roman" w:cs="Times New Roman"/>
          <w:sz w:val="24"/>
          <w:szCs w:val="24"/>
        </w:rPr>
        <w:t xml:space="preserve"> к</w:t>
      </w:r>
      <w:r w:rsidR="00162DC0" w:rsidRPr="004D3863">
        <w:rPr>
          <w:rFonts w:ascii="Times New Roman" w:hAnsi="Times New Roman" w:cs="Times New Roman"/>
          <w:sz w:val="24"/>
          <w:szCs w:val="24"/>
        </w:rPr>
        <w:t>ількість культурних ініціатив, спрямованих на популяризацію української мови та спадщини.</w:t>
      </w:r>
    </w:p>
    <w:p w:rsidR="0015337B" w:rsidRPr="00162DC0" w:rsidRDefault="0015337B" w:rsidP="0015337B">
      <w:pPr>
        <w:pStyle w:val="aa"/>
        <w:tabs>
          <w:tab w:val="left" w:pos="851"/>
        </w:tabs>
        <w:spacing w:after="0" w:line="240" w:lineRule="auto"/>
        <w:ind w:left="709"/>
        <w:rPr>
          <w:rFonts w:ascii="Times New Roman" w:hAnsi="Times New Roman" w:cs="Times New Roman"/>
          <w:sz w:val="28"/>
          <w:szCs w:val="28"/>
        </w:rPr>
      </w:pPr>
    </w:p>
    <w:p w:rsidR="008260F2" w:rsidRPr="004D3863" w:rsidRDefault="00382BE4" w:rsidP="004D3863">
      <w:pPr>
        <w:pStyle w:val="a3"/>
        <w:spacing w:before="0" w:beforeAutospacing="0" w:after="0" w:afterAutospacing="0"/>
        <w:ind w:firstLine="597"/>
        <w:jc w:val="center"/>
        <w:rPr>
          <w:b/>
          <w:i/>
        </w:rPr>
      </w:pPr>
      <w:r w:rsidRPr="004D3863">
        <w:rPr>
          <w:b/>
          <w:i/>
        </w:rPr>
        <w:t xml:space="preserve">6.3. Стратегічна ціль 3. </w:t>
      </w:r>
      <w:r w:rsidR="00161F37" w:rsidRPr="004D3863">
        <w:rPr>
          <w:b/>
          <w:i/>
        </w:rPr>
        <w:t>Стабілізація та диверсифікація економіки як ос</w:t>
      </w:r>
      <w:r w:rsidR="004D3863" w:rsidRPr="004D3863">
        <w:rPr>
          <w:b/>
          <w:i/>
        </w:rPr>
        <w:t>нови для повоєнного відновлення</w:t>
      </w:r>
    </w:p>
    <w:p w:rsidR="00161F37" w:rsidRPr="004D3863" w:rsidRDefault="00161F37" w:rsidP="0015337B">
      <w:pPr>
        <w:pStyle w:val="a3"/>
        <w:spacing w:before="0" w:beforeAutospacing="0" w:after="0" w:afterAutospacing="0"/>
        <w:ind w:firstLine="595"/>
        <w:jc w:val="both"/>
      </w:pPr>
      <w:r w:rsidRPr="004D3863">
        <w:t xml:space="preserve">В умовах масштабних руйнувань, втрати виробничих потужностей та порушення логістичних зв’язків, громада потребує системного підходу до економічного відновлення. Стратегічна ціль передбачає стабілізацію базових економічних процесів, підтримку підприємницької активності та формування нової моделі розвитку, орієнтованої на стійкість, інновації та </w:t>
      </w:r>
      <w:proofErr w:type="spellStart"/>
      <w:r w:rsidRPr="004D3863">
        <w:t>багатосекторність</w:t>
      </w:r>
      <w:proofErr w:type="spellEnd"/>
      <w:r w:rsidRPr="004D3863">
        <w:t>.</w:t>
      </w:r>
      <w:r w:rsidR="00D051D4" w:rsidRPr="004D3863">
        <w:t xml:space="preserve"> </w:t>
      </w:r>
    </w:p>
    <w:p w:rsidR="00161F37" w:rsidRPr="004D3863" w:rsidRDefault="00161F37" w:rsidP="00D051D4">
      <w:pPr>
        <w:pStyle w:val="a3"/>
        <w:spacing w:before="0" w:beforeAutospacing="0" w:after="0" w:afterAutospacing="0"/>
        <w:ind w:firstLine="567"/>
        <w:jc w:val="both"/>
      </w:pPr>
      <w:r w:rsidRPr="004D3863">
        <w:t>Ключовими завданнями є:</w:t>
      </w:r>
    </w:p>
    <w:p w:rsidR="00161F37" w:rsidRPr="004D3863" w:rsidRDefault="00161F37" w:rsidP="00D051D4">
      <w:pPr>
        <w:pStyle w:val="a3"/>
        <w:tabs>
          <w:tab w:val="left" w:pos="851"/>
        </w:tabs>
        <w:spacing w:before="0" w:beforeAutospacing="0" w:after="0" w:afterAutospacing="0"/>
        <w:ind w:firstLine="567"/>
        <w:jc w:val="both"/>
      </w:pPr>
      <w:r w:rsidRPr="004D3863">
        <w:t>відновлення малого та середнього бізнесу, зокрема в аграрному секторі;</w:t>
      </w:r>
    </w:p>
    <w:p w:rsidR="00161F37" w:rsidRPr="004D3863" w:rsidRDefault="00161F37" w:rsidP="00D051D4">
      <w:pPr>
        <w:pStyle w:val="a3"/>
        <w:tabs>
          <w:tab w:val="left" w:pos="567"/>
          <w:tab w:val="left" w:pos="851"/>
        </w:tabs>
        <w:spacing w:before="0" w:beforeAutospacing="0" w:after="0" w:afterAutospacing="0"/>
        <w:ind w:firstLine="567"/>
        <w:jc w:val="both"/>
      </w:pPr>
      <w:r w:rsidRPr="004D3863">
        <w:t>створення умов для ефективної зайнятості населення;</w:t>
      </w:r>
    </w:p>
    <w:p w:rsidR="00161F37" w:rsidRPr="004D3863" w:rsidRDefault="00161F37" w:rsidP="00D051D4">
      <w:pPr>
        <w:pStyle w:val="a3"/>
        <w:tabs>
          <w:tab w:val="left" w:pos="851"/>
        </w:tabs>
        <w:spacing w:before="0" w:beforeAutospacing="0" w:after="0" w:afterAutospacing="0"/>
        <w:ind w:firstLine="567"/>
        <w:jc w:val="both"/>
      </w:pPr>
      <w:r w:rsidRPr="004D3863">
        <w:t>адаптація професійної освіти до потреб ринку праці;</w:t>
      </w:r>
    </w:p>
    <w:p w:rsidR="00161F37" w:rsidRPr="004D3863" w:rsidRDefault="00161F37" w:rsidP="00D051D4">
      <w:pPr>
        <w:pStyle w:val="a3"/>
        <w:tabs>
          <w:tab w:val="left" w:pos="851"/>
        </w:tabs>
        <w:spacing w:before="0" w:beforeAutospacing="0" w:after="0" w:afterAutospacing="0"/>
        <w:ind w:firstLine="567"/>
        <w:jc w:val="both"/>
      </w:pPr>
      <w:r w:rsidRPr="004D3863">
        <w:t xml:space="preserve">залучення інвестицій та міжнародної допомоги для реалізації інфраструктурних і виробничих </w:t>
      </w:r>
      <w:proofErr w:type="spellStart"/>
      <w:r w:rsidRPr="004D3863">
        <w:t>проєктів</w:t>
      </w:r>
      <w:proofErr w:type="spellEnd"/>
      <w:r w:rsidRPr="004D3863">
        <w:t>;</w:t>
      </w:r>
    </w:p>
    <w:p w:rsidR="00161F37" w:rsidRPr="004D3863" w:rsidRDefault="00161F37" w:rsidP="00D051D4">
      <w:pPr>
        <w:pStyle w:val="a3"/>
        <w:tabs>
          <w:tab w:val="left" w:pos="851"/>
        </w:tabs>
        <w:spacing w:before="0" w:beforeAutospacing="0" w:after="0" w:afterAutospacing="0"/>
        <w:ind w:firstLine="567"/>
        <w:jc w:val="both"/>
      </w:pPr>
      <w:r w:rsidRPr="004D3863">
        <w:t>впровадження інноваційних рішень у пріоритетних галузях економіки;</w:t>
      </w:r>
    </w:p>
    <w:p w:rsidR="00161F37" w:rsidRPr="004D3863" w:rsidRDefault="00161F37" w:rsidP="00D051D4">
      <w:pPr>
        <w:pStyle w:val="a3"/>
        <w:tabs>
          <w:tab w:val="left" w:pos="851"/>
        </w:tabs>
        <w:spacing w:before="0" w:beforeAutospacing="0" w:after="0" w:afterAutospacing="0"/>
        <w:ind w:firstLine="567"/>
        <w:jc w:val="both"/>
      </w:pPr>
      <w:r w:rsidRPr="004D3863">
        <w:t xml:space="preserve">розвиток </w:t>
      </w:r>
      <w:proofErr w:type="spellStart"/>
      <w:r w:rsidRPr="004D3863">
        <w:t>енергоефективної</w:t>
      </w:r>
      <w:proofErr w:type="spellEnd"/>
      <w:r w:rsidRPr="004D3863">
        <w:t xml:space="preserve"> та екологічно відповідальної інфраструктури.</w:t>
      </w:r>
    </w:p>
    <w:p w:rsidR="00161F37" w:rsidRPr="004D3863" w:rsidRDefault="00161F37" w:rsidP="00D051D4">
      <w:pPr>
        <w:pStyle w:val="a3"/>
        <w:tabs>
          <w:tab w:val="left" w:pos="567"/>
        </w:tabs>
        <w:spacing w:before="0" w:beforeAutospacing="0" w:after="0" w:afterAutospacing="0"/>
        <w:ind w:firstLine="595"/>
        <w:jc w:val="both"/>
      </w:pPr>
      <w:r w:rsidRPr="004D3863">
        <w:t>Особливу увагу буде приділено розбудові критичної інженерно-транспортної інфраструктури, відновленню житлового фонду, створенню умов для тимчасового проживання постраждалих осіб, а також розвитку системи розподіленої генерації з використанням відновлюваних джерел енергії.</w:t>
      </w:r>
    </w:p>
    <w:p w:rsidR="00161F37" w:rsidRPr="004D3863" w:rsidRDefault="00161F37" w:rsidP="0015337B">
      <w:pPr>
        <w:pStyle w:val="a3"/>
        <w:spacing w:before="0" w:beforeAutospacing="0" w:after="0" w:afterAutospacing="0"/>
        <w:ind w:firstLine="595"/>
        <w:jc w:val="both"/>
      </w:pPr>
      <w:r w:rsidRPr="004D3863">
        <w:t>Диверсифікація економіки громади має базуватись на поєднанні традиційних галузей (</w:t>
      </w:r>
      <w:proofErr w:type="spellStart"/>
      <w:r w:rsidRPr="004D3863">
        <w:t>агровиробництво</w:t>
      </w:r>
      <w:proofErr w:type="spellEnd"/>
      <w:r w:rsidRPr="004D3863">
        <w:t>, переро</w:t>
      </w:r>
      <w:r w:rsidR="00D051D4" w:rsidRPr="004D3863">
        <w:t>бка) з новими напрямами –</w:t>
      </w:r>
      <w:r w:rsidRPr="004D3863">
        <w:t xml:space="preserve"> соціальне підприємництво, зелена енергетика, цифрові послуги. Це дозволить знизити залежність від окремих секторів, підвищити стійкість до зовнішніх ризиків та забезпечити довгострокову економічну стабільність.</w:t>
      </w:r>
    </w:p>
    <w:p w:rsidR="00161F37" w:rsidRPr="004D3863" w:rsidRDefault="00161F37" w:rsidP="0015337B">
      <w:pPr>
        <w:pStyle w:val="a3"/>
        <w:spacing w:before="0" w:beforeAutospacing="0" w:after="0" w:afterAutospacing="0"/>
        <w:ind w:firstLine="595"/>
        <w:jc w:val="both"/>
      </w:pPr>
      <w:r w:rsidRPr="004D3863">
        <w:t>Реалізація цієї стратегічної цілі створює основу для повоєнного відновлення громади, повернення населення, формування нових робочих місць та інтеграції громади в регіональні та національні економічні процеси.</w:t>
      </w:r>
    </w:p>
    <w:p w:rsidR="00F772F7" w:rsidRDefault="00D32925" w:rsidP="0015337B">
      <w:pPr>
        <w:pStyle w:val="a3"/>
        <w:spacing w:before="0" w:beforeAutospacing="0" w:after="0" w:afterAutospacing="0"/>
        <w:ind w:firstLine="595"/>
        <w:jc w:val="both"/>
      </w:pPr>
      <w:r w:rsidRPr="004D3863">
        <w:t xml:space="preserve">Досягнення Стратегічної цілі 3 «Стабілізація та диверсифікація економіки як основи для повоєнного відновлення» буде забезпечено шляхом реалізації трьох оперативних цілей, спрямованих на відновлення зайнятості та підприємництва, залучення інвестицій і </w:t>
      </w:r>
    </w:p>
    <w:p w:rsidR="00F772F7" w:rsidRDefault="00F772F7" w:rsidP="00F772F7">
      <w:pPr>
        <w:pStyle w:val="a3"/>
        <w:spacing w:before="0" w:beforeAutospacing="0" w:after="0" w:afterAutospacing="0"/>
        <w:ind w:firstLine="595"/>
        <w:jc w:val="center"/>
      </w:pPr>
      <w:r>
        <w:lastRenderedPageBreak/>
        <w:t>57</w:t>
      </w:r>
    </w:p>
    <w:p w:rsidR="00F772F7" w:rsidRDefault="00F772F7" w:rsidP="0015337B">
      <w:pPr>
        <w:pStyle w:val="a3"/>
        <w:spacing w:before="0" w:beforeAutospacing="0" w:after="0" w:afterAutospacing="0"/>
        <w:ind w:firstLine="595"/>
        <w:jc w:val="both"/>
      </w:pPr>
    </w:p>
    <w:p w:rsidR="00D32925" w:rsidRPr="004D3863" w:rsidRDefault="00D32925" w:rsidP="00F772F7">
      <w:pPr>
        <w:pStyle w:val="a3"/>
        <w:spacing w:before="0" w:beforeAutospacing="0" w:after="0" w:afterAutospacing="0"/>
        <w:ind w:firstLine="595"/>
      </w:pPr>
      <w:r w:rsidRPr="004D3863">
        <w:t>впровадження інноваційних рішень, а також розбудову критичної інфраструктури та житлового фонду з урахуванням принципів стійкості, енергоефективності та екологічної відповідальності</w:t>
      </w:r>
      <w:r w:rsidR="00640392" w:rsidRPr="004D3863">
        <w:t>:</w:t>
      </w:r>
    </w:p>
    <w:p w:rsidR="00640392" w:rsidRPr="004D3863" w:rsidRDefault="00640392" w:rsidP="0015337B">
      <w:pPr>
        <w:pStyle w:val="a3"/>
        <w:spacing w:before="0" w:beforeAutospacing="0" w:after="0" w:afterAutospacing="0"/>
        <w:ind w:firstLine="595"/>
        <w:jc w:val="both"/>
      </w:pPr>
      <w:r w:rsidRPr="004D3863">
        <w:t>ОЦ.3.1 . Ефективна зайнятість та стійкість бізнесу;</w:t>
      </w:r>
    </w:p>
    <w:p w:rsidR="00640392" w:rsidRPr="004D3863" w:rsidRDefault="00640392" w:rsidP="0015337B">
      <w:pPr>
        <w:pStyle w:val="a3"/>
        <w:spacing w:before="0" w:beforeAutospacing="0" w:after="0" w:afterAutospacing="0"/>
        <w:ind w:firstLine="595"/>
        <w:jc w:val="both"/>
      </w:pPr>
      <w:r w:rsidRPr="004D3863">
        <w:t>ОЦ.3.2 Підготовка до повоєнного відновлення з використанням інновацій;</w:t>
      </w:r>
    </w:p>
    <w:p w:rsidR="00640392" w:rsidRPr="004D3863" w:rsidRDefault="00640392" w:rsidP="0015337B">
      <w:pPr>
        <w:pStyle w:val="a3"/>
        <w:spacing w:before="0" w:beforeAutospacing="0" w:after="0" w:afterAutospacing="0"/>
        <w:ind w:firstLine="595"/>
        <w:jc w:val="both"/>
      </w:pPr>
      <w:r w:rsidRPr="004D3863">
        <w:t>ОЦ.3.3 Відновлення критичної інфраструктури та житла на засадах «зеленої» економіки.</w:t>
      </w:r>
    </w:p>
    <w:p w:rsidR="004D3863" w:rsidRDefault="004D3863" w:rsidP="00D051D4">
      <w:pPr>
        <w:pStyle w:val="a3"/>
        <w:spacing w:before="0" w:beforeAutospacing="0" w:after="0" w:afterAutospacing="0"/>
        <w:ind w:firstLine="709"/>
        <w:jc w:val="center"/>
        <w:rPr>
          <w:b/>
          <w:i/>
        </w:rPr>
      </w:pPr>
    </w:p>
    <w:p w:rsidR="00640392" w:rsidRPr="004D3863" w:rsidRDefault="00640392" w:rsidP="00D051D4">
      <w:pPr>
        <w:pStyle w:val="a3"/>
        <w:spacing w:before="0" w:beforeAutospacing="0" w:after="0" w:afterAutospacing="0"/>
        <w:ind w:firstLine="709"/>
        <w:jc w:val="center"/>
        <w:rPr>
          <w:b/>
          <w:i/>
        </w:rPr>
      </w:pPr>
      <w:r w:rsidRPr="004D3863">
        <w:rPr>
          <w:b/>
          <w:i/>
        </w:rPr>
        <w:t>Структура оперативних цілей та завдань Стратегічної цілі 3 «Стабілізація та диверсифікація економіки як основи для повоєнного відновлення»</w:t>
      </w:r>
    </w:p>
    <w:p w:rsidR="00D051D4" w:rsidRPr="004D3863" w:rsidRDefault="00D051D4" w:rsidP="00D051D4">
      <w:pPr>
        <w:pStyle w:val="a3"/>
        <w:spacing w:before="0" w:beforeAutospacing="0" w:after="0" w:afterAutospacing="0"/>
        <w:ind w:firstLine="709"/>
        <w:jc w:val="center"/>
        <w:rPr>
          <w:b/>
          <w:i/>
        </w:rPr>
      </w:pPr>
    </w:p>
    <w:tbl>
      <w:tblPr>
        <w:tblStyle w:val="a9"/>
        <w:tblW w:w="0" w:type="auto"/>
        <w:tblInd w:w="250" w:type="dxa"/>
        <w:tblLook w:val="04A0" w:firstRow="1" w:lastRow="0" w:firstColumn="1" w:lastColumn="0" w:noHBand="0" w:noVBand="1"/>
      </w:tblPr>
      <w:tblGrid>
        <w:gridCol w:w="2977"/>
        <w:gridCol w:w="6628"/>
      </w:tblGrid>
      <w:tr w:rsidR="00640392" w:rsidRPr="004D3863" w:rsidTr="00F83359">
        <w:tc>
          <w:tcPr>
            <w:tcW w:w="2977" w:type="dxa"/>
          </w:tcPr>
          <w:p w:rsidR="00640392" w:rsidRPr="004D3863" w:rsidRDefault="00640392" w:rsidP="009A5C20">
            <w:pPr>
              <w:pStyle w:val="a3"/>
              <w:spacing w:before="0" w:beforeAutospacing="0" w:after="0" w:afterAutospacing="0" w:line="276" w:lineRule="auto"/>
              <w:jc w:val="center"/>
              <w:rPr>
                <w:b/>
              </w:rPr>
            </w:pPr>
            <w:r w:rsidRPr="004D3863">
              <w:rPr>
                <w:b/>
              </w:rPr>
              <w:t>Операційні цілі</w:t>
            </w:r>
          </w:p>
        </w:tc>
        <w:tc>
          <w:tcPr>
            <w:tcW w:w="6628" w:type="dxa"/>
          </w:tcPr>
          <w:p w:rsidR="00640392" w:rsidRPr="004D3863" w:rsidRDefault="00640392" w:rsidP="009A5C20">
            <w:pPr>
              <w:pStyle w:val="a3"/>
              <w:spacing w:before="0" w:beforeAutospacing="0" w:after="0" w:afterAutospacing="0" w:line="276" w:lineRule="auto"/>
              <w:jc w:val="center"/>
              <w:rPr>
                <w:b/>
              </w:rPr>
            </w:pPr>
            <w:r w:rsidRPr="004D3863">
              <w:rPr>
                <w:b/>
              </w:rPr>
              <w:t>Завдання</w:t>
            </w:r>
          </w:p>
        </w:tc>
      </w:tr>
      <w:tr w:rsidR="00640392" w:rsidRPr="004D3863" w:rsidTr="00F83359">
        <w:tc>
          <w:tcPr>
            <w:tcW w:w="2977" w:type="dxa"/>
            <w:vMerge w:val="restart"/>
            <w:vAlign w:val="center"/>
          </w:tcPr>
          <w:p w:rsidR="00640392" w:rsidRPr="004D3863" w:rsidRDefault="00640392" w:rsidP="00F83359">
            <w:pPr>
              <w:pStyle w:val="a3"/>
              <w:spacing w:before="0" w:beforeAutospacing="0" w:after="0" w:afterAutospacing="0"/>
              <w:jc w:val="center"/>
              <w:rPr>
                <w:b/>
              </w:rPr>
            </w:pPr>
            <w:r w:rsidRPr="004D3863">
              <w:t>ОЦ.3.1 . Ефективна зайнятість та стійкість бізнесу</w:t>
            </w: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3.1.1. Адаптація системи професійної освіти до потреб ринку праці, з у</w:t>
            </w:r>
            <w:r w:rsidR="00F83359" w:rsidRPr="004D3863">
              <w:rPr>
                <w:rFonts w:ascii="Times New Roman" w:hAnsi="Times New Roman" w:cs="Times New Roman"/>
                <w:sz w:val="24"/>
                <w:szCs w:val="24"/>
              </w:rPr>
              <w:t xml:space="preserve">рахуванням </w:t>
            </w:r>
            <w:proofErr w:type="spellStart"/>
            <w:r w:rsidR="00F83359" w:rsidRPr="004D3863">
              <w:rPr>
                <w:rFonts w:ascii="Times New Roman" w:hAnsi="Times New Roman" w:cs="Times New Roman"/>
                <w:sz w:val="24"/>
                <w:szCs w:val="24"/>
              </w:rPr>
              <w:t>безпекових</w:t>
            </w:r>
            <w:proofErr w:type="spellEnd"/>
            <w:r w:rsidR="00F83359" w:rsidRPr="004D3863">
              <w:rPr>
                <w:rFonts w:ascii="Times New Roman" w:hAnsi="Times New Roman" w:cs="Times New Roman"/>
                <w:sz w:val="24"/>
                <w:szCs w:val="24"/>
              </w:rPr>
              <w:t xml:space="preserve"> викликів.</w:t>
            </w:r>
          </w:p>
        </w:tc>
      </w:tr>
      <w:tr w:rsidR="00640392" w:rsidRPr="004D3863" w:rsidTr="00F83359">
        <w:tc>
          <w:tcPr>
            <w:tcW w:w="2977" w:type="dxa"/>
            <w:vMerge/>
          </w:tcPr>
          <w:p w:rsidR="00640392" w:rsidRPr="004D3863" w:rsidRDefault="00640392" w:rsidP="00F83359">
            <w:pPr>
              <w:pStyle w:val="a3"/>
              <w:spacing w:before="0" w:beforeAutospacing="0" w:after="0" w:afterAutospacing="0"/>
              <w:jc w:val="both"/>
            </w:pP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3.1.2. Підтримка малого та середнього підприємництва, створення умов для його відновлення та</w:t>
            </w:r>
            <w:r w:rsidR="00F83359" w:rsidRPr="004D3863">
              <w:rPr>
                <w:rFonts w:ascii="Times New Roman" w:hAnsi="Times New Roman" w:cs="Times New Roman"/>
                <w:sz w:val="24"/>
                <w:szCs w:val="24"/>
              </w:rPr>
              <w:t xml:space="preserve"> розвитку.</w:t>
            </w:r>
          </w:p>
        </w:tc>
      </w:tr>
      <w:tr w:rsidR="00640392" w:rsidRPr="004D3863" w:rsidTr="00F83359">
        <w:tc>
          <w:tcPr>
            <w:tcW w:w="2977" w:type="dxa"/>
            <w:vMerge w:val="restart"/>
            <w:vAlign w:val="center"/>
          </w:tcPr>
          <w:p w:rsidR="00640392" w:rsidRPr="004D3863" w:rsidRDefault="00640392" w:rsidP="00F83359">
            <w:pPr>
              <w:pStyle w:val="a3"/>
              <w:spacing w:before="0" w:beforeAutospacing="0" w:after="0" w:afterAutospacing="0"/>
              <w:jc w:val="center"/>
              <w:rPr>
                <w:b/>
              </w:rPr>
            </w:pPr>
            <w:r w:rsidRPr="004D3863">
              <w:t>ОЦ.3.2 Підготовка до повоєнного відновлення з використанням інновацій</w:t>
            </w: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 xml:space="preserve">3.2.1. Проведення оцінки руйнувань, підготовка інноваційних </w:t>
            </w:r>
            <w:proofErr w:type="spellStart"/>
            <w:r w:rsidRPr="004D3863">
              <w:rPr>
                <w:rFonts w:ascii="Times New Roman" w:hAnsi="Times New Roman" w:cs="Times New Roman"/>
                <w:sz w:val="24"/>
                <w:szCs w:val="24"/>
              </w:rPr>
              <w:t>проєктів</w:t>
            </w:r>
            <w:proofErr w:type="spellEnd"/>
            <w:r w:rsidRPr="004D3863">
              <w:rPr>
                <w:rFonts w:ascii="Times New Roman" w:hAnsi="Times New Roman" w:cs="Times New Roman"/>
                <w:sz w:val="24"/>
                <w:szCs w:val="24"/>
              </w:rPr>
              <w:t xml:space="preserve"> у </w:t>
            </w:r>
            <w:r w:rsidR="00F83359" w:rsidRPr="004D3863">
              <w:rPr>
                <w:rFonts w:ascii="Times New Roman" w:hAnsi="Times New Roman" w:cs="Times New Roman"/>
                <w:sz w:val="24"/>
                <w:szCs w:val="24"/>
              </w:rPr>
              <w:t>пріоритетних галузях економіки.</w:t>
            </w:r>
          </w:p>
        </w:tc>
      </w:tr>
      <w:tr w:rsidR="00640392" w:rsidRPr="004D3863" w:rsidTr="00F83359">
        <w:tc>
          <w:tcPr>
            <w:tcW w:w="2977" w:type="dxa"/>
            <w:vMerge/>
          </w:tcPr>
          <w:p w:rsidR="00640392" w:rsidRPr="004D3863" w:rsidRDefault="00640392" w:rsidP="00F83359">
            <w:pPr>
              <w:pStyle w:val="a3"/>
              <w:spacing w:before="0" w:beforeAutospacing="0" w:after="0" w:afterAutospacing="0"/>
              <w:jc w:val="both"/>
            </w:pP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 xml:space="preserve">3.2.2. Залучення міжнародної допомоги для реалізації інвестиційних </w:t>
            </w:r>
            <w:proofErr w:type="spellStart"/>
            <w:r w:rsidR="00F83359" w:rsidRPr="004D3863">
              <w:rPr>
                <w:rFonts w:ascii="Times New Roman" w:hAnsi="Times New Roman" w:cs="Times New Roman"/>
                <w:sz w:val="24"/>
                <w:szCs w:val="24"/>
              </w:rPr>
              <w:t>проєктів</w:t>
            </w:r>
            <w:proofErr w:type="spellEnd"/>
            <w:r w:rsidR="00F83359" w:rsidRPr="004D3863">
              <w:rPr>
                <w:rFonts w:ascii="Times New Roman" w:hAnsi="Times New Roman" w:cs="Times New Roman"/>
                <w:sz w:val="24"/>
                <w:szCs w:val="24"/>
              </w:rPr>
              <w:t xml:space="preserve"> з відновлення громади.</w:t>
            </w:r>
          </w:p>
        </w:tc>
      </w:tr>
      <w:tr w:rsidR="00640392" w:rsidRPr="004D3863" w:rsidTr="00F83359">
        <w:tc>
          <w:tcPr>
            <w:tcW w:w="2977" w:type="dxa"/>
            <w:vMerge/>
          </w:tcPr>
          <w:p w:rsidR="00640392" w:rsidRPr="004D3863" w:rsidRDefault="00640392" w:rsidP="00F83359">
            <w:pPr>
              <w:pStyle w:val="a3"/>
              <w:spacing w:before="0" w:beforeAutospacing="0" w:after="0" w:afterAutospacing="0"/>
              <w:jc w:val="both"/>
            </w:pP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 xml:space="preserve">3.2.3. Популяризація інвестиційного потенціалу громади з урахуванням </w:t>
            </w:r>
            <w:proofErr w:type="spellStart"/>
            <w:r w:rsidRPr="004D3863">
              <w:rPr>
                <w:rFonts w:ascii="Times New Roman" w:hAnsi="Times New Roman" w:cs="Times New Roman"/>
                <w:sz w:val="24"/>
                <w:szCs w:val="24"/>
              </w:rPr>
              <w:t>безпекових</w:t>
            </w:r>
            <w:proofErr w:type="spellEnd"/>
            <w:r w:rsidRPr="004D3863">
              <w:rPr>
                <w:rFonts w:ascii="Times New Roman" w:hAnsi="Times New Roman" w:cs="Times New Roman"/>
                <w:sz w:val="24"/>
                <w:szCs w:val="24"/>
              </w:rPr>
              <w:t xml:space="preserve"> ризиків</w:t>
            </w:r>
          </w:p>
        </w:tc>
      </w:tr>
      <w:tr w:rsidR="00640392" w:rsidRPr="004D3863" w:rsidTr="00F83359">
        <w:tc>
          <w:tcPr>
            <w:tcW w:w="2977" w:type="dxa"/>
            <w:vMerge w:val="restart"/>
            <w:vAlign w:val="center"/>
          </w:tcPr>
          <w:p w:rsidR="00640392" w:rsidRPr="004D3863" w:rsidRDefault="00640392" w:rsidP="00F83359">
            <w:pPr>
              <w:pStyle w:val="a3"/>
              <w:spacing w:before="0" w:beforeAutospacing="0" w:after="0" w:afterAutospacing="0"/>
              <w:jc w:val="center"/>
              <w:rPr>
                <w:b/>
              </w:rPr>
            </w:pPr>
            <w:r w:rsidRPr="004D3863">
              <w:t>ОЦ.3.3 Відновлення критичної інфраструктури та житла на засадах «зеленої» економіки</w:t>
            </w: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3.3.1. Розбудова інженерно-транспортної інфраструктури громади з вик</w:t>
            </w:r>
            <w:r w:rsidR="00F83359" w:rsidRPr="004D3863">
              <w:rPr>
                <w:rFonts w:ascii="Times New Roman" w:hAnsi="Times New Roman" w:cs="Times New Roman"/>
                <w:sz w:val="24"/>
                <w:szCs w:val="24"/>
              </w:rPr>
              <w:t>ористанням сучасних технологій.</w:t>
            </w:r>
          </w:p>
        </w:tc>
      </w:tr>
      <w:tr w:rsidR="00640392" w:rsidRPr="004D3863" w:rsidTr="00F83359">
        <w:tc>
          <w:tcPr>
            <w:tcW w:w="2977" w:type="dxa"/>
            <w:vMerge/>
          </w:tcPr>
          <w:p w:rsidR="00640392" w:rsidRPr="004D3863" w:rsidRDefault="00640392" w:rsidP="00F83359">
            <w:pPr>
              <w:pStyle w:val="a3"/>
              <w:spacing w:before="0" w:beforeAutospacing="0" w:after="0" w:afterAutospacing="0"/>
              <w:jc w:val="both"/>
            </w:pPr>
          </w:p>
        </w:tc>
        <w:tc>
          <w:tcPr>
            <w:tcW w:w="6628" w:type="dxa"/>
          </w:tcPr>
          <w:p w:rsidR="00640392" w:rsidRPr="004D3863" w:rsidRDefault="00640392" w:rsidP="00F83359">
            <w:pPr>
              <w:pStyle w:val="a3"/>
              <w:spacing w:before="0" w:beforeAutospacing="0" w:after="0" w:afterAutospacing="0"/>
              <w:jc w:val="both"/>
            </w:pPr>
            <w:r w:rsidRPr="004D3863">
              <w:t>3.3.2. Створення системи розподіленої генерації, включаючи використання відновлюваних джерел енергії.</w:t>
            </w:r>
          </w:p>
        </w:tc>
      </w:tr>
      <w:tr w:rsidR="00640392" w:rsidRPr="004D3863" w:rsidTr="00F83359">
        <w:tc>
          <w:tcPr>
            <w:tcW w:w="2977" w:type="dxa"/>
            <w:vMerge/>
          </w:tcPr>
          <w:p w:rsidR="00640392" w:rsidRPr="004D3863" w:rsidRDefault="00640392" w:rsidP="00F83359">
            <w:pPr>
              <w:pStyle w:val="a3"/>
              <w:spacing w:before="0" w:beforeAutospacing="0" w:after="0" w:afterAutospacing="0"/>
              <w:jc w:val="both"/>
            </w:pP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3.3.3. Відновлення житлового фонду та забезпечення тимчасовим житлом постраждалих осіб з урахуванням принципів доступності та енергоефективності</w:t>
            </w:r>
          </w:p>
        </w:tc>
      </w:tr>
      <w:tr w:rsidR="00640392" w:rsidRPr="004D3863" w:rsidTr="00F83359">
        <w:tc>
          <w:tcPr>
            <w:tcW w:w="2977" w:type="dxa"/>
            <w:vMerge/>
          </w:tcPr>
          <w:p w:rsidR="00640392" w:rsidRPr="004D3863" w:rsidRDefault="00640392" w:rsidP="00F83359">
            <w:pPr>
              <w:pStyle w:val="a3"/>
              <w:spacing w:before="0" w:beforeAutospacing="0" w:after="0" w:afterAutospacing="0"/>
              <w:jc w:val="both"/>
            </w:pPr>
          </w:p>
        </w:tc>
        <w:tc>
          <w:tcPr>
            <w:tcW w:w="6628" w:type="dxa"/>
          </w:tcPr>
          <w:p w:rsidR="00640392" w:rsidRPr="004D3863" w:rsidRDefault="00640392" w:rsidP="00F83359">
            <w:pPr>
              <w:jc w:val="both"/>
              <w:rPr>
                <w:rFonts w:ascii="Times New Roman" w:hAnsi="Times New Roman" w:cs="Times New Roman"/>
                <w:sz w:val="24"/>
                <w:szCs w:val="24"/>
              </w:rPr>
            </w:pPr>
            <w:r w:rsidRPr="004D3863">
              <w:rPr>
                <w:rFonts w:ascii="Times New Roman" w:hAnsi="Times New Roman" w:cs="Times New Roman"/>
                <w:sz w:val="24"/>
                <w:szCs w:val="24"/>
              </w:rPr>
              <w:t xml:space="preserve">3.3.4. Відновлення соціальної інфраструктури для забезпечення якісних публічних послуг, з використанням конкурсного відбору </w:t>
            </w:r>
            <w:proofErr w:type="spellStart"/>
            <w:r w:rsidRPr="004D3863">
              <w:rPr>
                <w:rFonts w:ascii="Times New Roman" w:hAnsi="Times New Roman" w:cs="Times New Roman"/>
                <w:sz w:val="24"/>
                <w:szCs w:val="24"/>
              </w:rPr>
              <w:t>проєктних</w:t>
            </w:r>
            <w:proofErr w:type="spellEnd"/>
            <w:r w:rsidRPr="004D3863">
              <w:rPr>
                <w:rFonts w:ascii="Times New Roman" w:hAnsi="Times New Roman" w:cs="Times New Roman"/>
                <w:sz w:val="24"/>
                <w:szCs w:val="24"/>
              </w:rPr>
              <w:t xml:space="preserve"> рішень </w:t>
            </w:r>
          </w:p>
        </w:tc>
      </w:tr>
    </w:tbl>
    <w:p w:rsidR="004D3863" w:rsidRDefault="004D3863" w:rsidP="00F83359">
      <w:pPr>
        <w:pStyle w:val="a3"/>
        <w:spacing w:before="0" w:beforeAutospacing="0" w:after="0"/>
        <w:ind w:firstLine="595"/>
        <w:jc w:val="center"/>
        <w:rPr>
          <w:b/>
          <w:i/>
        </w:rPr>
      </w:pPr>
    </w:p>
    <w:p w:rsidR="00DC6CAD" w:rsidRPr="004D3863" w:rsidRDefault="00DC6CAD" w:rsidP="004D3863">
      <w:pPr>
        <w:pStyle w:val="a3"/>
        <w:spacing w:before="0" w:beforeAutospacing="0" w:after="0"/>
        <w:ind w:firstLine="595"/>
        <w:jc w:val="center"/>
        <w:rPr>
          <w:b/>
          <w:i/>
        </w:rPr>
      </w:pPr>
      <w:r w:rsidRPr="004D3863">
        <w:rPr>
          <w:b/>
          <w:i/>
        </w:rPr>
        <w:t>Операційна ціль 3.1</w:t>
      </w:r>
      <w:r w:rsidRPr="004D3863">
        <w:rPr>
          <w:b/>
        </w:rPr>
        <w:t xml:space="preserve"> . </w:t>
      </w:r>
      <w:r w:rsidRPr="004D3863">
        <w:rPr>
          <w:b/>
          <w:i/>
        </w:rPr>
        <w:t>Ефективна зайнятість та стійкість бізнесу</w:t>
      </w:r>
    </w:p>
    <w:p w:rsidR="00F83359" w:rsidRDefault="002775E3" w:rsidP="004D3863">
      <w:pPr>
        <w:pStyle w:val="a3"/>
        <w:tabs>
          <w:tab w:val="left" w:pos="567"/>
        </w:tabs>
        <w:spacing w:before="0" w:beforeAutospacing="0" w:after="0"/>
        <w:ind w:firstLine="595"/>
        <w:jc w:val="both"/>
        <w:rPr>
          <w:sz w:val="28"/>
          <w:szCs w:val="28"/>
        </w:rPr>
      </w:pPr>
      <w:r w:rsidRPr="004D3863">
        <w:t xml:space="preserve">У </w:t>
      </w:r>
      <w:proofErr w:type="spellStart"/>
      <w:r w:rsidRPr="004D3863">
        <w:t>післякризовий</w:t>
      </w:r>
      <w:proofErr w:type="spellEnd"/>
      <w:r w:rsidRPr="004D3863">
        <w:t xml:space="preserve"> період громада має забезпечити умови для поступового відновлення економічної активності, зокрема через підтримку підприємництва та формування гнучкого ринку праці. Операційна ціль спрямована на подолання дисбалансів між попитом і пропозицією робочої сили, адаптацію професійної освіти до реальних потреб громади, а також створення сприятливого середовища для функціонування малого та середнього бізнесу в умовах </w:t>
      </w:r>
      <w:proofErr w:type="spellStart"/>
      <w:r w:rsidRPr="004D3863">
        <w:t>безпекових</w:t>
      </w:r>
      <w:proofErr w:type="spellEnd"/>
      <w:r w:rsidRPr="004D3863">
        <w:t xml:space="preserve"> обмежень.</w:t>
      </w:r>
    </w:p>
    <w:p w:rsidR="00F83359" w:rsidRPr="004D3863" w:rsidRDefault="00DC6CAD" w:rsidP="00F772F7">
      <w:pPr>
        <w:pStyle w:val="a3"/>
        <w:spacing w:before="0" w:beforeAutospacing="0" w:after="0" w:afterAutospacing="0"/>
        <w:ind w:firstLine="709"/>
        <w:jc w:val="center"/>
        <w:rPr>
          <w:b/>
          <w:bCs/>
          <w:i/>
          <w:iCs/>
          <w:color w:val="000000"/>
        </w:rPr>
      </w:pPr>
      <w:r w:rsidRPr="004D3863">
        <w:rPr>
          <w:b/>
          <w:bCs/>
          <w:i/>
          <w:iCs/>
          <w:color w:val="000000"/>
        </w:rPr>
        <w:t xml:space="preserve">Завдання та сфери реалізації </w:t>
      </w:r>
      <w:proofErr w:type="spellStart"/>
      <w:r w:rsidRPr="004D3863">
        <w:rPr>
          <w:b/>
          <w:bCs/>
          <w:i/>
          <w:iCs/>
          <w:color w:val="000000"/>
        </w:rPr>
        <w:t>проєктів</w:t>
      </w:r>
      <w:proofErr w:type="spellEnd"/>
      <w:r w:rsidRPr="004D3863">
        <w:rPr>
          <w:b/>
          <w:bCs/>
          <w:i/>
          <w:iCs/>
          <w:color w:val="000000"/>
        </w:rPr>
        <w:t xml:space="preserve"> для досягнення </w:t>
      </w:r>
      <w:r w:rsidR="004D3863" w:rsidRPr="004D3863">
        <w:rPr>
          <w:b/>
          <w:bCs/>
          <w:i/>
          <w:iCs/>
          <w:color w:val="000000"/>
        </w:rPr>
        <w:t>оперативної цілі 3.1</w:t>
      </w:r>
    </w:p>
    <w:tbl>
      <w:tblPr>
        <w:tblStyle w:val="a9"/>
        <w:tblW w:w="0" w:type="auto"/>
        <w:tblInd w:w="250" w:type="dxa"/>
        <w:tblLook w:val="04A0" w:firstRow="1" w:lastRow="0" w:firstColumn="1" w:lastColumn="0" w:noHBand="0" w:noVBand="1"/>
      </w:tblPr>
      <w:tblGrid>
        <w:gridCol w:w="2835"/>
        <w:gridCol w:w="6770"/>
      </w:tblGrid>
      <w:tr w:rsidR="00DC6CAD" w:rsidRPr="004D3863" w:rsidTr="00F83359">
        <w:tc>
          <w:tcPr>
            <w:tcW w:w="2835" w:type="dxa"/>
          </w:tcPr>
          <w:p w:rsidR="00DC6CAD" w:rsidRPr="004D3863" w:rsidRDefault="00DC6CAD" w:rsidP="00361D7A">
            <w:pPr>
              <w:pStyle w:val="a3"/>
              <w:spacing w:before="0" w:beforeAutospacing="0" w:after="0" w:afterAutospacing="0" w:line="276" w:lineRule="auto"/>
              <w:jc w:val="center"/>
              <w:rPr>
                <w:b/>
              </w:rPr>
            </w:pPr>
            <w:r w:rsidRPr="004D3863">
              <w:rPr>
                <w:b/>
              </w:rPr>
              <w:t>Завдання</w:t>
            </w:r>
          </w:p>
        </w:tc>
        <w:tc>
          <w:tcPr>
            <w:tcW w:w="6770" w:type="dxa"/>
          </w:tcPr>
          <w:p w:rsidR="00DC6CAD" w:rsidRPr="004D3863" w:rsidRDefault="00DC6CAD" w:rsidP="00361D7A">
            <w:pPr>
              <w:pStyle w:val="a3"/>
              <w:spacing w:before="0" w:beforeAutospacing="0" w:after="0" w:afterAutospacing="0" w:line="276" w:lineRule="auto"/>
              <w:jc w:val="center"/>
              <w:rPr>
                <w:b/>
              </w:rPr>
            </w:pPr>
            <w:r w:rsidRPr="004D3863">
              <w:rPr>
                <w:b/>
              </w:rPr>
              <w:t xml:space="preserve">Сфери реалізації </w:t>
            </w:r>
            <w:proofErr w:type="spellStart"/>
            <w:r w:rsidRPr="004D3863">
              <w:rPr>
                <w:b/>
              </w:rPr>
              <w:t>проєктів</w:t>
            </w:r>
            <w:proofErr w:type="spellEnd"/>
          </w:p>
        </w:tc>
      </w:tr>
      <w:tr w:rsidR="00DC6CAD" w:rsidRPr="004D3863" w:rsidTr="00F83359">
        <w:tc>
          <w:tcPr>
            <w:tcW w:w="2835" w:type="dxa"/>
          </w:tcPr>
          <w:p w:rsidR="00DC6CAD" w:rsidRPr="004D3863" w:rsidRDefault="00DC6CAD" w:rsidP="00F83359">
            <w:pPr>
              <w:rPr>
                <w:rFonts w:ascii="Times New Roman" w:hAnsi="Times New Roman" w:cs="Times New Roman"/>
                <w:sz w:val="24"/>
                <w:szCs w:val="24"/>
              </w:rPr>
            </w:pPr>
            <w:r w:rsidRPr="004D3863">
              <w:rPr>
                <w:rFonts w:ascii="Times New Roman" w:hAnsi="Times New Roman" w:cs="Times New Roman"/>
                <w:sz w:val="24"/>
                <w:szCs w:val="24"/>
              </w:rPr>
              <w:t xml:space="preserve">3.1.1. Адаптація системи професійної освіти до потреб ринку праці, з урахуванням </w:t>
            </w:r>
            <w:proofErr w:type="spellStart"/>
            <w:r w:rsidRPr="004D3863">
              <w:rPr>
                <w:rFonts w:ascii="Times New Roman" w:hAnsi="Times New Roman" w:cs="Times New Roman"/>
                <w:sz w:val="24"/>
                <w:szCs w:val="24"/>
              </w:rPr>
              <w:t>безпекових</w:t>
            </w:r>
            <w:proofErr w:type="spellEnd"/>
            <w:r w:rsidRPr="004D3863">
              <w:rPr>
                <w:rFonts w:ascii="Times New Roman" w:hAnsi="Times New Roman" w:cs="Times New Roman"/>
                <w:sz w:val="24"/>
                <w:szCs w:val="24"/>
              </w:rPr>
              <w:t xml:space="preserve"> викликів.</w:t>
            </w:r>
          </w:p>
          <w:p w:rsidR="00DC6CAD" w:rsidRPr="004D3863" w:rsidRDefault="00DC6CAD" w:rsidP="00361D7A">
            <w:pPr>
              <w:pStyle w:val="a3"/>
              <w:spacing w:before="0" w:beforeAutospacing="0" w:after="0" w:afterAutospacing="0" w:line="276" w:lineRule="auto"/>
              <w:jc w:val="both"/>
            </w:pPr>
          </w:p>
        </w:tc>
        <w:tc>
          <w:tcPr>
            <w:tcW w:w="6770" w:type="dxa"/>
          </w:tcPr>
          <w:p w:rsidR="009A5C20" w:rsidRPr="004D3863" w:rsidRDefault="009A5C20" w:rsidP="00F83359">
            <w:pPr>
              <w:pStyle w:val="a3"/>
              <w:tabs>
                <w:tab w:val="left" w:pos="1409"/>
              </w:tabs>
              <w:spacing w:before="0" w:beforeAutospacing="0" w:after="0" w:afterAutospacing="0"/>
              <w:ind w:firstLine="318"/>
              <w:jc w:val="both"/>
            </w:pPr>
            <w:r w:rsidRPr="004D3863">
              <w:t>Основна мета - забезпечити доступ мешканців громади до якісної, сучасної та безпечної професійної освіти, яка сприятиме економічному відновленню, соціальній згуртованості та інтеграції вразливих категорій населення.</w:t>
            </w:r>
          </w:p>
          <w:p w:rsidR="009A5C20" w:rsidRPr="004D3863" w:rsidRDefault="009A5C20" w:rsidP="00F83359">
            <w:pPr>
              <w:pStyle w:val="a3"/>
              <w:tabs>
                <w:tab w:val="left" w:pos="460"/>
              </w:tabs>
              <w:spacing w:before="0" w:beforeAutospacing="0" w:after="0" w:afterAutospacing="0"/>
              <w:ind w:left="34" w:firstLine="284"/>
              <w:jc w:val="both"/>
            </w:pPr>
            <w:r w:rsidRPr="004D3863">
              <w:t>Модернізація закладів професійної (професійно-технічної) освіти;</w:t>
            </w:r>
          </w:p>
          <w:p w:rsidR="009A5C20" w:rsidRPr="004D3863" w:rsidRDefault="009A5C20" w:rsidP="00F83359">
            <w:pPr>
              <w:pStyle w:val="a3"/>
              <w:tabs>
                <w:tab w:val="left" w:pos="460"/>
              </w:tabs>
              <w:spacing w:before="0" w:beforeAutospacing="0" w:after="0" w:afterAutospacing="0"/>
              <w:ind w:left="34" w:firstLine="284"/>
              <w:jc w:val="both"/>
            </w:pPr>
            <w:r w:rsidRPr="004D3863">
              <w:t>Впровадження дуальної форми навчання;</w:t>
            </w:r>
          </w:p>
          <w:p w:rsidR="00F772F7" w:rsidRDefault="009A5C20" w:rsidP="00F83359">
            <w:pPr>
              <w:pStyle w:val="a3"/>
              <w:tabs>
                <w:tab w:val="left" w:pos="460"/>
              </w:tabs>
              <w:spacing w:before="0" w:beforeAutospacing="0" w:after="0" w:afterAutospacing="0"/>
              <w:ind w:left="34" w:firstLine="284"/>
              <w:jc w:val="both"/>
            </w:pPr>
            <w:r w:rsidRPr="004D3863">
              <w:t xml:space="preserve">Оновлення освітніх програм відповідно до потреб ринку </w:t>
            </w:r>
          </w:p>
          <w:p w:rsidR="00F772F7" w:rsidRDefault="00F772F7" w:rsidP="00F772F7">
            <w:pPr>
              <w:pStyle w:val="a3"/>
              <w:tabs>
                <w:tab w:val="left" w:pos="2112"/>
              </w:tabs>
              <w:spacing w:before="0" w:beforeAutospacing="0" w:after="0" w:afterAutospacing="0"/>
              <w:ind w:left="34" w:firstLine="284"/>
              <w:jc w:val="both"/>
            </w:pPr>
            <w:r>
              <w:lastRenderedPageBreak/>
              <w:tab/>
              <w:t>58</w:t>
            </w:r>
          </w:p>
          <w:p w:rsidR="009A5C20" w:rsidRPr="004D3863" w:rsidRDefault="009A5C20" w:rsidP="00F83359">
            <w:pPr>
              <w:pStyle w:val="a3"/>
              <w:tabs>
                <w:tab w:val="left" w:pos="460"/>
              </w:tabs>
              <w:spacing w:before="0" w:beforeAutospacing="0" w:after="0" w:afterAutospacing="0"/>
              <w:ind w:left="34" w:firstLine="284"/>
              <w:jc w:val="both"/>
            </w:pPr>
            <w:r w:rsidRPr="004D3863">
              <w:t>праці;</w:t>
            </w:r>
          </w:p>
          <w:p w:rsidR="009A5C20" w:rsidRPr="004D3863" w:rsidRDefault="009A5C20" w:rsidP="00F83359">
            <w:pPr>
              <w:pStyle w:val="a3"/>
              <w:tabs>
                <w:tab w:val="left" w:pos="460"/>
              </w:tabs>
              <w:spacing w:before="0" w:beforeAutospacing="0" w:after="0" w:afterAutospacing="0"/>
              <w:ind w:left="34" w:firstLine="284"/>
              <w:jc w:val="both"/>
            </w:pPr>
            <w:r w:rsidRPr="004D3863">
              <w:t>Підвищення кваліфікації педагогічних працівників;</w:t>
            </w:r>
          </w:p>
          <w:p w:rsidR="009A5C20" w:rsidRPr="004D3863" w:rsidRDefault="009A5C20" w:rsidP="00F83359">
            <w:pPr>
              <w:pStyle w:val="a3"/>
              <w:tabs>
                <w:tab w:val="left" w:pos="460"/>
              </w:tabs>
              <w:spacing w:before="0" w:beforeAutospacing="0" w:after="0" w:afterAutospacing="0"/>
              <w:ind w:left="34" w:firstLine="284"/>
              <w:jc w:val="both"/>
            </w:pPr>
            <w:r w:rsidRPr="004D3863">
              <w:t xml:space="preserve">Розвиток цифрових </w:t>
            </w:r>
            <w:proofErr w:type="spellStart"/>
            <w:r w:rsidRPr="004D3863">
              <w:t>компетентностей</w:t>
            </w:r>
            <w:proofErr w:type="spellEnd"/>
            <w:r w:rsidRPr="004D3863">
              <w:t xml:space="preserve"> та STEM-освіти;</w:t>
            </w:r>
          </w:p>
          <w:p w:rsidR="009A5C20" w:rsidRPr="004D3863" w:rsidRDefault="009A5C20" w:rsidP="00F83359">
            <w:pPr>
              <w:pStyle w:val="a3"/>
              <w:tabs>
                <w:tab w:val="left" w:pos="460"/>
              </w:tabs>
              <w:spacing w:before="0" w:beforeAutospacing="0" w:after="0" w:afterAutospacing="0"/>
              <w:ind w:left="34" w:firstLine="284"/>
              <w:jc w:val="both"/>
            </w:pPr>
            <w:r w:rsidRPr="004D3863">
              <w:t xml:space="preserve">Партнерство з місцевими підприємствами, аграрними, будівельними, логістичними та </w:t>
            </w:r>
            <w:proofErr w:type="spellStart"/>
            <w:r w:rsidRPr="004D3863">
              <w:t>ІТ-компаніями</w:t>
            </w:r>
            <w:proofErr w:type="spellEnd"/>
            <w:r w:rsidRPr="004D3863">
              <w:t>;</w:t>
            </w:r>
          </w:p>
          <w:p w:rsidR="009A5C20" w:rsidRPr="004D3863" w:rsidRDefault="009A5C20" w:rsidP="00F83359">
            <w:pPr>
              <w:pStyle w:val="a3"/>
              <w:tabs>
                <w:tab w:val="left" w:pos="460"/>
              </w:tabs>
              <w:spacing w:before="0" w:beforeAutospacing="0" w:after="0" w:afterAutospacing="0"/>
              <w:ind w:left="34" w:firstLine="284"/>
              <w:jc w:val="both"/>
            </w:pPr>
            <w:r w:rsidRPr="004D3863">
              <w:t>Формування кадрового резерву для відновлення критичної інфраструктури;</w:t>
            </w:r>
          </w:p>
          <w:p w:rsidR="009A5C20" w:rsidRPr="004D3863" w:rsidRDefault="009A5C20" w:rsidP="00F83359">
            <w:pPr>
              <w:pStyle w:val="a3"/>
              <w:tabs>
                <w:tab w:val="left" w:pos="460"/>
              </w:tabs>
              <w:spacing w:before="0" w:beforeAutospacing="0" w:after="0" w:afterAutospacing="0"/>
              <w:ind w:left="34" w:firstLine="284"/>
              <w:jc w:val="both"/>
            </w:pPr>
            <w:r w:rsidRPr="004D3863">
              <w:t>Підготовка фахівців для секторів, що мають стратегічне значення в умовах війни та післявоєнного відновлення.</w:t>
            </w:r>
          </w:p>
          <w:p w:rsidR="009A5C20" w:rsidRPr="004D3863" w:rsidRDefault="009A5C20" w:rsidP="00F83359">
            <w:pPr>
              <w:pStyle w:val="a3"/>
              <w:tabs>
                <w:tab w:val="left" w:pos="460"/>
              </w:tabs>
              <w:spacing w:before="0" w:beforeAutospacing="0" w:after="0" w:afterAutospacing="0"/>
              <w:ind w:left="34" w:firstLine="284"/>
              <w:jc w:val="both"/>
            </w:pPr>
            <w:r w:rsidRPr="004D3863">
              <w:t>Інтеграція знань з цивільного захисту, кризового реагування, медичної та психологічної допомоги;</w:t>
            </w:r>
          </w:p>
          <w:p w:rsidR="009A5C20" w:rsidRPr="004D3863" w:rsidRDefault="009A5C20" w:rsidP="00F83359">
            <w:pPr>
              <w:pStyle w:val="a3"/>
              <w:tabs>
                <w:tab w:val="left" w:pos="460"/>
              </w:tabs>
              <w:spacing w:before="0" w:beforeAutospacing="0" w:after="0" w:afterAutospacing="0"/>
              <w:ind w:left="34" w:firstLine="284"/>
              <w:jc w:val="both"/>
            </w:pPr>
            <w:r w:rsidRPr="004D3863">
              <w:t>Підготовка кадрів для служб порятунку, охорони здоров’я, соціального захисту;</w:t>
            </w:r>
          </w:p>
          <w:p w:rsidR="009A5C20" w:rsidRPr="004D3863" w:rsidRDefault="009A5C20" w:rsidP="00F83359">
            <w:pPr>
              <w:pStyle w:val="a3"/>
              <w:tabs>
                <w:tab w:val="left" w:pos="460"/>
              </w:tabs>
              <w:spacing w:before="0" w:beforeAutospacing="0" w:after="0" w:afterAutospacing="0"/>
              <w:ind w:left="34" w:firstLine="284"/>
              <w:jc w:val="both"/>
            </w:pPr>
            <w:r w:rsidRPr="004D3863">
              <w:t>Створення безпечного освітнього середовища, зокрема для внутрішньо переміщених осіб, ветеранів, осіб з інвалідністю;</w:t>
            </w:r>
          </w:p>
          <w:p w:rsidR="009A5C20" w:rsidRPr="004D3863" w:rsidRDefault="009A5C20" w:rsidP="00F83359">
            <w:pPr>
              <w:pStyle w:val="a3"/>
              <w:tabs>
                <w:tab w:val="left" w:pos="460"/>
              </w:tabs>
              <w:spacing w:before="0" w:beforeAutospacing="0" w:after="0" w:afterAutospacing="0"/>
              <w:ind w:left="34" w:firstLine="284"/>
              <w:jc w:val="both"/>
            </w:pPr>
            <w:r w:rsidRPr="004D3863">
              <w:t>Організація центрів перекваліфікації та навчання протягом життя;</w:t>
            </w:r>
          </w:p>
          <w:p w:rsidR="009A5C20" w:rsidRPr="004D3863" w:rsidRDefault="009A5C20" w:rsidP="00F83359">
            <w:pPr>
              <w:pStyle w:val="a3"/>
              <w:tabs>
                <w:tab w:val="left" w:pos="460"/>
              </w:tabs>
              <w:spacing w:before="0" w:beforeAutospacing="0" w:after="0" w:afterAutospacing="0"/>
              <w:ind w:left="34" w:firstLine="284"/>
              <w:jc w:val="both"/>
            </w:pPr>
            <w:r w:rsidRPr="004D3863">
              <w:t>Реалізація програм для безробітних, жінок, молоді, які втратили доступ до освіти;</w:t>
            </w:r>
          </w:p>
          <w:p w:rsidR="009A5C20" w:rsidRPr="004D3863" w:rsidRDefault="009A5C20" w:rsidP="00F83359">
            <w:pPr>
              <w:pStyle w:val="a3"/>
              <w:tabs>
                <w:tab w:val="left" w:pos="460"/>
              </w:tabs>
              <w:spacing w:before="0" w:beforeAutospacing="0" w:after="0" w:afterAutospacing="0"/>
              <w:ind w:left="34" w:firstLine="284"/>
              <w:jc w:val="both"/>
            </w:pPr>
            <w:r w:rsidRPr="004D3863">
              <w:t>Підтримка професійної реінтеграції демобілізованих військовослужбовців;</w:t>
            </w:r>
          </w:p>
          <w:p w:rsidR="009A5C20" w:rsidRPr="004D3863" w:rsidRDefault="009A5C20" w:rsidP="00F83359">
            <w:pPr>
              <w:pStyle w:val="a3"/>
              <w:tabs>
                <w:tab w:val="left" w:pos="460"/>
              </w:tabs>
              <w:spacing w:before="0" w:beforeAutospacing="0" w:after="0" w:afterAutospacing="0"/>
              <w:ind w:left="34" w:firstLine="284"/>
              <w:jc w:val="both"/>
            </w:pPr>
            <w:r w:rsidRPr="004D3863">
              <w:t>Гармонізація освітніх стандартів з європейськими вимогами;</w:t>
            </w:r>
          </w:p>
          <w:p w:rsidR="009A5C20" w:rsidRPr="004D3863" w:rsidRDefault="009A5C20" w:rsidP="00F83359">
            <w:pPr>
              <w:pStyle w:val="a3"/>
              <w:tabs>
                <w:tab w:val="left" w:pos="460"/>
              </w:tabs>
              <w:spacing w:before="0" w:beforeAutospacing="0" w:after="0" w:afterAutospacing="0"/>
              <w:ind w:left="34" w:firstLine="284"/>
              <w:jc w:val="both"/>
            </w:pPr>
            <w:r w:rsidRPr="004D3863">
              <w:t>Залучення міжнародної технічної допомоги та донорських ресурсів;</w:t>
            </w:r>
          </w:p>
          <w:p w:rsidR="009A5C20" w:rsidRPr="004D3863" w:rsidRDefault="009A5C20" w:rsidP="00F83359">
            <w:pPr>
              <w:pStyle w:val="a3"/>
              <w:tabs>
                <w:tab w:val="left" w:pos="460"/>
              </w:tabs>
              <w:spacing w:before="0" w:beforeAutospacing="0" w:after="0" w:afterAutospacing="0"/>
              <w:ind w:left="34" w:firstLine="284"/>
              <w:jc w:val="both"/>
            </w:pPr>
            <w:r w:rsidRPr="004D3863">
              <w:t xml:space="preserve">Участь у транснаціональних освітніх </w:t>
            </w:r>
            <w:proofErr w:type="spellStart"/>
            <w:r w:rsidRPr="004D3863">
              <w:t>проєктах</w:t>
            </w:r>
            <w:proofErr w:type="spellEnd"/>
            <w:r w:rsidRPr="004D3863">
              <w:t xml:space="preserve"> і програмах мобільності.</w:t>
            </w:r>
          </w:p>
        </w:tc>
      </w:tr>
      <w:tr w:rsidR="00DC6CAD" w:rsidRPr="004D3863" w:rsidTr="00F83359">
        <w:tc>
          <w:tcPr>
            <w:tcW w:w="2835" w:type="dxa"/>
          </w:tcPr>
          <w:p w:rsidR="00DC6CAD" w:rsidRPr="004D3863" w:rsidRDefault="00DC6CAD" w:rsidP="00F83359">
            <w:pPr>
              <w:rPr>
                <w:rFonts w:ascii="Times New Roman" w:hAnsi="Times New Roman" w:cs="Times New Roman"/>
                <w:sz w:val="24"/>
                <w:szCs w:val="24"/>
              </w:rPr>
            </w:pPr>
            <w:r w:rsidRPr="004D3863">
              <w:rPr>
                <w:rFonts w:ascii="Times New Roman" w:hAnsi="Times New Roman" w:cs="Times New Roman"/>
                <w:sz w:val="24"/>
                <w:szCs w:val="24"/>
              </w:rPr>
              <w:lastRenderedPageBreak/>
              <w:t>3.1.2. Підтримка малого та середнього підприємництва, створення умов для його відновлення та розвитку.</w:t>
            </w:r>
          </w:p>
          <w:p w:rsidR="00DC6CAD" w:rsidRPr="004D3863" w:rsidRDefault="00DC6CAD" w:rsidP="001E2F49">
            <w:pPr>
              <w:pStyle w:val="a3"/>
              <w:spacing w:before="0" w:beforeAutospacing="0" w:after="0" w:afterAutospacing="0" w:line="276" w:lineRule="auto"/>
              <w:jc w:val="both"/>
            </w:pPr>
          </w:p>
        </w:tc>
        <w:tc>
          <w:tcPr>
            <w:tcW w:w="6770" w:type="dxa"/>
          </w:tcPr>
          <w:p w:rsidR="00DC6CAD" w:rsidRPr="004D3863" w:rsidRDefault="009A5C20" w:rsidP="00F83359">
            <w:pPr>
              <w:pStyle w:val="a3"/>
              <w:spacing w:before="0" w:beforeAutospacing="0" w:after="0" w:afterAutospacing="0"/>
              <w:ind w:firstLine="318"/>
              <w:jc w:val="both"/>
            </w:pPr>
            <w:r w:rsidRPr="004D3863">
              <w:t xml:space="preserve">Метою завдання є стимулювання економічної активності на місцевому рівні шляхом підтримки малого та середнього підприємництва (МСП), як ключового драйвера зайнятості, інновацій та соціальної стабільності. У контексті </w:t>
            </w:r>
            <w:proofErr w:type="spellStart"/>
            <w:r w:rsidRPr="004D3863">
              <w:t>безпекових</w:t>
            </w:r>
            <w:proofErr w:type="spellEnd"/>
            <w:r w:rsidRPr="004D3863">
              <w:t xml:space="preserve"> викликів, спричинених воєнними діями та економічною турбулентністю, передбачається реалізація комплексу заходів, спрямованих на відновлення бізнес-діяльності, розширення доступу до фінансових ресурсів, розвиток підприємницьких </w:t>
            </w:r>
            <w:proofErr w:type="spellStart"/>
            <w:r w:rsidRPr="004D3863">
              <w:t>компетенцій</w:t>
            </w:r>
            <w:proofErr w:type="spellEnd"/>
            <w:r w:rsidRPr="004D3863">
              <w:t xml:space="preserve"> та створення сприятливого регуляторного середовища.</w:t>
            </w:r>
          </w:p>
          <w:p w:rsidR="009A5C20" w:rsidRDefault="009A5C20" w:rsidP="00F83359">
            <w:pPr>
              <w:pStyle w:val="a3"/>
              <w:tabs>
                <w:tab w:val="left" w:pos="460"/>
              </w:tabs>
              <w:spacing w:before="0" w:beforeAutospacing="0" w:after="0" w:afterAutospacing="0"/>
              <w:ind w:left="34" w:firstLine="172"/>
              <w:jc w:val="both"/>
            </w:pPr>
            <w:r w:rsidRPr="004D3863">
              <w:t>Відновлення пошкодженої бізнес-інфраструктури (офіси, виробничі приміщення, логістичні центри);</w:t>
            </w:r>
          </w:p>
          <w:p w:rsidR="004D3863" w:rsidRPr="004D3863" w:rsidRDefault="004D3863" w:rsidP="004D3863">
            <w:pPr>
              <w:pStyle w:val="a3"/>
              <w:tabs>
                <w:tab w:val="left" w:pos="460"/>
              </w:tabs>
              <w:spacing w:before="0" w:beforeAutospacing="0" w:after="0" w:afterAutospacing="0"/>
              <w:ind w:left="34" w:firstLine="283"/>
              <w:jc w:val="both"/>
            </w:pPr>
            <w:r w:rsidRPr="004D3863">
              <w:t xml:space="preserve">Створення бізнес-інкубаторів, </w:t>
            </w:r>
            <w:proofErr w:type="spellStart"/>
            <w:r w:rsidRPr="004D3863">
              <w:t>хабів</w:t>
            </w:r>
            <w:proofErr w:type="spellEnd"/>
            <w:r w:rsidRPr="004D3863">
              <w:t>, кластерів для МСП;</w:t>
            </w:r>
          </w:p>
          <w:p w:rsidR="004D3863" w:rsidRPr="004D3863" w:rsidRDefault="004D3863" w:rsidP="004D3863">
            <w:pPr>
              <w:pStyle w:val="a3"/>
              <w:tabs>
                <w:tab w:val="left" w:pos="460"/>
              </w:tabs>
              <w:spacing w:before="0" w:beforeAutospacing="0" w:after="0" w:afterAutospacing="0"/>
              <w:ind w:left="34" w:firstLine="283"/>
              <w:jc w:val="both"/>
            </w:pPr>
            <w:r w:rsidRPr="004D3863">
              <w:t xml:space="preserve">Розвиток цифрової інфраструктури для </w:t>
            </w:r>
            <w:proofErr w:type="spellStart"/>
            <w:r w:rsidRPr="004D3863">
              <w:t>онлайн-комерції</w:t>
            </w:r>
            <w:proofErr w:type="spellEnd"/>
            <w:r w:rsidRPr="004D3863">
              <w:t xml:space="preserve"> та дистанційного управління;</w:t>
            </w:r>
          </w:p>
          <w:p w:rsidR="004D3863" w:rsidRPr="004D3863" w:rsidRDefault="004D3863" w:rsidP="004D3863">
            <w:pPr>
              <w:pStyle w:val="a3"/>
              <w:tabs>
                <w:tab w:val="left" w:pos="460"/>
              </w:tabs>
              <w:spacing w:before="0" w:beforeAutospacing="0" w:after="0" w:afterAutospacing="0"/>
              <w:ind w:left="34" w:firstLine="283"/>
              <w:jc w:val="both"/>
            </w:pPr>
            <w:r w:rsidRPr="004D3863">
              <w:t xml:space="preserve">Надання </w:t>
            </w:r>
            <w:proofErr w:type="spellStart"/>
            <w:r w:rsidRPr="004D3863">
              <w:t>мікрогрантів</w:t>
            </w:r>
            <w:proofErr w:type="spellEnd"/>
            <w:r w:rsidRPr="004D3863">
              <w:t>, пільгових кредитів, компенсаційних програм для постраждалих підприємств;</w:t>
            </w:r>
          </w:p>
          <w:p w:rsidR="004D3863" w:rsidRPr="004D3863" w:rsidRDefault="004D3863" w:rsidP="004D3863">
            <w:pPr>
              <w:pStyle w:val="a3"/>
              <w:tabs>
                <w:tab w:val="left" w:pos="460"/>
              </w:tabs>
              <w:spacing w:before="0" w:beforeAutospacing="0" w:after="0" w:afterAutospacing="0"/>
              <w:ind w:left="34" w:firstLine="283"/>
              <w:jc w:val="both"/>
            </w:pPr>
            <w:r w:rsidRPr="004D3863">
              <w:t>Створення місцевих фондів підтримки підприємництва;</w:t>
            </w:r>
          </w:p>
          <w:p w:rsidR="004D3863" w:rsidRPr="004D3863" w:rsidRDefault="004D3863" w:rsidP="004D3863">
            <w:pPr>
              <w:pStyle w:val="a3"/>
              <w:tabs>
                <w:tab w:val="left" w:pos="460"/>
              </w:tabs>
              <w:spacing w:before="0" w:beforeAutospacing="0" w:after="0" w:afterAutospacing="0"/>
              <w:ind w:left="34" w:firstLine="283"/>
              <w:jc w:val="both"/>
            </w:pPr>
            <w:r w:rsidRPr="004D3863">
              <w:t>Сприяння залученню інвестицій, у тому числі міжнародних;</w:t>
            </w:r>
          </w:p>
          <w:p w:rsidR="004D3863" w:rsidRPr="004D3863" w:rsidRDefault="004D3863" w:rsidP="004D3863">
            <w:pPr>
              <w:pStyle w:val="a3"/>
              <w:tabs>
                <w:tab w:val="left" w:pos="460"/>
              </w:tabs>
              <w:spacing w:before="0" w:beforeAutospacing="0" w:after="0" w:afterAutospacing="0"/>
              <w:ind w:left="34" w:firstLine="283"/>
              <w:jc w:val="both"/>
            </w:pPr>
            <w:r w:rsidRPr="004D3863">
              <w:t>Проведення тренінгів, семінарів, менторських програм для підприємців;</w:t>
            </w:r>
          </w:p>
          <w:p w:rsidR="004D3863" w:rsidRPr="004D3863" w:rsidRDefault="004D3863" w:rsidP="004D3863">
            <w:pPr>
              <w:pStyle w:val="a3"/>
              <w:tabs>
                <w:tab w:val="left" w:pos="460"/>
              </w:tabs>
              <w:spacing w:before="0" w:beforeAutospacing="0" w:after="0" w:afterAutospacing="0"/>
              <w:ind w:left="34" w:firstLine="283"/>
              <w:jc w:val="both"/>
            </w:pPr>
            <w:r w:rsidRPr="004D3863">
              <w:t>Розвиток програм з фінансової грамотності, цифрових навичок, управління ризиками;</w:t>
            </w:r>
          </w:p>
          <w:p w:rsidR="004D3863" w:rsidRPr="004D3863" w:rsidRDefault="004D3863" w:rsidP="004D3863">
            <w:pPr>
              <w:pStyle w:val="a3"/>
              <w:tabs>
                <w:tab w:val="left" w:pos="460"/>
              </w:tabs>
              <w:spacing w:before="0" w:beforeAutospacing="0" w:after="0" w:afterAutospacing="0"/>
              <w:ind w:left="34" w:firstLine="283"/>
              <w:jc w:val="both"/>
            </w:pPr>
            <w:r w:rsidRPr="004D3863">
              <w:t>Підтримка жіночого, молодіжного та ветеранського підприємництва;</w:t>
            </w:r>
          </w:p>
          <w:p w:rsidR="004D3863" w:rsidRPr="004D3863" w:rsidRDefault="004D3863" w:rsidP="004D3863">
            <w:pPr>
              <w:pStyle w:val="a3"/>
              <w:tabs>
                <w:tab w:val="left" w:pos="460"/>
              </w:tabs>
              <w:spacing w:before="0" w:beforeAutospacing="0" w:after="0" w:afterAutospacing="0"/>
              <w:ind w:left="34" w:firstLine="283"/>
              <w:jc w:val="both"/>
            </w:pPr>
            <w:r w:rsidRPr="004D3863">
              <w:t>Спрощення дозвільних процедур та адміністрування;</w:t>
            </w:r>
          </w:p>
          <w:p w:rsidR="00F772F7" w:rsidRDefault="004D3863" w:rsidP="004D3863">
            <w:pPr>
              <w:pStyle w:val="a3"/>
              <w:tabs>
                <w:tab w:val="left" w:pos="460"/>
              </w:tabs>
              <w:spacing w:before="0" w:beforeAutospacing="0" w:after="0" w:afterAutospacing="0"/>
              <w:ind w:left="34" w:firstLine="283"/>
              <w:jc w:val="both"/>
            </w:pPr>
            <w:r w:rsidRPr="004D3863">
              <w:t xml:space="preserve">Впровадження електронних сервісів для реєстрації та </w:t>
            </w:r>
          </w:p>
          <w:p w:rsidR="00F772F7" w:rsidRDefault="00F772F7" w:rsidP="00F772F7">
            <w:pPr>
              <w:pStyle w:val="a3"/>
              <w:tabs>
                <w:tab w:val="left" w:pos="1632"/>
              </w:tabs>
              <w:spacing w:before="0" w:beforeAutospacing="0" w:after="0" w:afterAutospacing="0"/>
              <w:ind w:left="34" w:firstLine="283"/>
              <w:jc w:val="both"/>
            </w:pPr>
            <w:r>
              <w:lastRenderedPageBreak/>
              <w:tab/>
              <w:t>59</w:t>
            </w:r>
          </w:p>
          <w:p w:rsidR="00F772F7" w:rsidRDefault="00F772F7" w:rsidP="004D3863">
            <w:pPr>
              <w:pStyle w:val="a3"/>
              <w:tabs>
                <w:tab w:val="left" w:pos="460"/>
              </w:tabs>
              <w:spacing w:before="0" w:beforeAutospacing="0" w:after="0" w:afterAutospacing="0"/>
              <w:ind w:left="34" w:firstLine="283"/>
              <w:jc w:val="both"/>
            </w:pPr>
          </w:p>
          <w:p w:rsidR="004D3863" w:rsidRPr="004D3863" w:rsidRDefault="004D3863" w:rsidP="004D3863">
            <w:pPr>
              <w:pStyle w:val="a3"/>
              <w:tabs>
                <w:tab w:val="left" w:pos="460"/>
              </w:tabs>
              <w:spacing w:before="0" w:beforeAutospacing="0" w:after="0" w:afterAutospacing="0"/>
              <w:ind w:left="34" w:firstLine="283"/>
              <w:jc w:val="both"/>
            </w:pPr>
            <w:r w:rsidRPr="004D3863">
              <w:t>звітності;</w:t>
            </w:r>
          </w:p>
          <w:p w:rsidR="004D3863" w:rsidRPr="004D3863" w:rsidRDefault="004D3863" w:rsidP="004D3863">
            <w:pPr>
              <w:pStyle w:val="a3"/>
              <w:tabs>
                <w:tab w:val="left" w:pos="460"/>
              </w:tabs>
              <w:spacing w:before="0" w:beforeAutospacing="0" w:after="0" w:afterAutospacing="0"/>
              <w:ind w:left="34" w:firstLine="283"/>
              <w:jc w:val="both"/>
            </w:pPr>
            <w:r w:rsidRPr="004D3863">
              <w:t>Адаптація місцевих нормативних актів до потреб бізнесу в умовах воєнного стану;</w:t>
            </w:r>
          </w:p>
          <w:p w:rsidR="004D3863" w:rsidRPr="004D3863" w:rsidRDefault="004D3863" w:rsidP="004D3863">
            <w:pPr>
              <w:pStyle w:val="a3"/>
              <w:tabs>
                <w:tab w:val="left" w:pos="460"/>
              </w:tabs>
              <w:spacing w:before="0" w:beforeAutospacing="0" w:after="0" w:afterAutospacing="0"/>
              <w:ind w:left="34" w:firstLine="283"/>
              <w:jc w:val="both"/>
            </w:pPr>
            <w:r w:rsidRPr="004D3863">
              <w:t>Розвиток міжмуніципального співробітництва для підтримки бізнесу;</w:t>
            </w:r>
          </w:p>
          <w:p w:rsidR="004D3863" w:rsidRPr="004D3863" w:rsidRDefault="004D3863" w:rsidP="004D3863">
            <w:pPr>
              <w:pStyle w:val="a3"/>
              <w:tabs>
                <w:tab w:val="left" w:pos="460"/>
              </w:tabs>
              <w:spacing w:before="0" w:beforeAutospacing="0" w:after="0" w:afterAutospacing="0"/>
              <w:ind w:left="34" w:firstLine="283"/>
              <w:jc w:val="both"/>
            </w:pPr>
            <w:r w:rsidRPr="004D3863">
              <w:t>Створення платформ для взаємодії підприємців, влади та громадських організацій;</w:t>
            </w:r>
          </w:p>
          <w:p w:rsidR="004D3863" w:rsidRPr="004D3863" w:rsidRDefault="004D3863" w:rsidP="004D3863">
            <w:pPr>
              <w:pStyle w:val="a3"/>
              <w:spacing w:before="0" w:beforeAutospacing="0" w:after="0" w:afterAutospacing="0"/>
              <w:ind w:firstLine="318"/>
              <w:jc w:val="both"/>
            </w:pPr>
            <w:r w:rsidRPr="004D3863">
              <w:t>Сприяння участі МСП у державних та міжнародних програмах закупівель, відновлення та розвитку.</w:t>
            </w:r>
          </w:p>
        </w:tc>
      </w:tr>
    </w:tbl>
    <w:p w:rsidR="00770506" w:rsidRPr="004D3863" w:rsidRDefault="002775E3" w:rsidP="00F83359">
      <w:pPr>
        <w:pStyle w:val="a3"/>
        <w:tabs>
          <w:tab w:val="left" w:pos="567"/>
        </w:tabs>
        <w:spacing w:before="0" w:beforeAutospacing="0" w:after="0" w:afterAutospacing="0"/>
        <w:ind w:firstLine="595"/>
        <w:jc w:val="both"/>
      </w:pPr>
      <w:r w:rsidRPr="004D3863">
        <w:lastRenderedPageBreak/>
        <w:t>Реалізація цієї операційної цілі дозволить активізувати економічне життя громади, зменшити рівень безробіття, підвищити добробут населення та створити основу для сталого розвитку в умовах повоєнного відновлення.</w:t>
      </w:r>
    </w:p>
    <w:p w:rsidR="00162DC0" w:rsidRPr="004D3863" w:rsidRDefault="00162DC0" w:rsidP="00F83359">
      <w:pPr>
        <w:pStyle w:val="a3"/>
        <w:spacing w:before="0" w:beforeAutospacing="0" w:after="0" w:afterAutospacing="0"/>
        <w:ind w:firstLine="567"/>
        <w:jc w:val="both"/>
        <w:rPr>
          <w:b/>
          <w:i/>
        </w:rPr>
      </w:pPr>
      <w:r w:rsidRPr="004D3863">
        <w:rPr>
          <w:b/>
          <w:i/>
        </w:rPr>
        <w:t>Індикатори :</w:t>
      </w:r>
    </w:p>
    <w:p w:rsidR="00162DC0" w:rsidRPr="004D3863" w:rsidRDefault="00F83359" w:rsidP="00F83359">
      <w:pPr>
        <w:tabs>
          <w:tab w:val="num" w:pos="0"/>
          <w:tab w:val="left" w:pos="851"/>
        </w:tabs>
        <w:spacing w:after="0" w:line="240" w:lineRule="auto"/>
        <w:ind w:left="567"/>
        <w:jc w:val="both"/>
        <w:rPr>
          <w:rFonts w:ascii="Times New Roman" w:hAnsi="Times New Roman" w:cs="Times New Roman"/>
          <w:sz w:val="24"/>
          <w:szCs w:val="24"/>
        </w:rPr>
      </w:pPr>
      <w:r w:rsidRPr="004D3863">
        <w:rPr>
          <w:rFonts w:ascii="Times New Roman" w:hAnsi="Times New Roman" w:cs="Times New Roman"/>
          <w:sz w:val="24"/>
          <w:szCs w:val="24"/>
        </w:rPr>
        <w:t>р</w:t>
      </w:r>
      <w:r w:rsidR="00162DC0" w:rsidRPr="004D3863">
        <w:rPr>
          <w:rFonts w:ascii="Times New Roman" w:hAnsi="Times New Roman" w:cs="Times New Roman"/>
          <w:sz w:val="24"/>
          <w:szCs w:val="24"/>
        </w:rPr>
        <w:t>івень зайнятості населення (у % до працездатного);</w:t>
      </w:r>
    </w:p>
    <w:p w:rsidR="00162DC0" w:rsidRPr="004D3863" w:rsidRDefault="00F83359" w:rsidP="00F83359">
      <w:pPr>
        <w:tabs>
          <w:tab w:val="num" w:pos="0"/>
          <w:tab w:val="left" w:pos="851"/>
        </w:tabs>
        <w:spacing w:after="0" w:line="240" w:lineRule="auto"/>
        <w:ind w:left="567"/>
        <w:jc w:val="both"/>
        <w:rPr>
          <w:rFonts w:ascii="Times New Roman" w:hAnsi="Times New Roman" w:cs="Times New Roman"/>
          <w:sz w:val="24"/>
          <w:szCs w:val="24"/>
        </w:rPr>
      </w:pPr>
      <w:r w:rsidRPr="004D3863">
        <w:rPr>
          <w:rFonts w:ascii="Times New Roman" w:hAnsi="Times New Roman" w:cs="Times New Roman"/>
          <w:sz w:val="24"/>
          <w:szCs w:val="24"/>
        </w:rPr>
        <w:t>к</w:t>
      </w:r>
      <w:r w:rsidR="00162DC0" w:rsidRPr="004D3863">
        <w:rPr>
          <w:rFonts w:ascii="Times New Roman" w:hAnsi="Times New Roman" w:cs="Times New Roman"/>
          <w:sz w:val="24"/>
          <w:szCs w:val="24"/>
        </w:rPr>
        <w:t>ількість підтриманих МСП (гранти, кредити, консультації);</w:t>
      </w:r>
    </w:p>
    <w:p w:rsidR="00162DC0" w:rsidRPr="004D3863" w:rsidRDefault="00F83359" w:rsidP="00F83359">
      <w:pPr>
        <w:tabs>
          <w:tab w:val="num" w:pos="0"/>
          <w:tab w:val="left" w:pos="851"/>
        </w:tabs>
        <w:spacing w:after="0" w:line="240" w:lineRule="auto"/>
        <w:ind w:left="567"/>
        <w:jc w:val="both"/>
        <w:rPr>
          <w:rFonts w:ascii="Times New Roman" w:hAnsi="Times New Roman" w:cs="Times New Roman"/>
          <w:sz w:val="24"/>
          <w:szCs w:val="24"/>
        </w:rPr>
      </w:pPr>
      <w:r w:rsidRPr="004D3863">
        <w:rPr>
          <w:rFonts w:ascii="Times New Roman" w:hAnsi="Times New Roman" w:cs="Times New Roman"/>
          <w:sz w:val="24"/>
          <w:szCs w:val="24"/>
        </w:rPr>
        <w:t>к</w:t>
      </w:r>
      <w:r w:rsidR="00162DC0" w:rsidRPr="004D3863">
        <w:rPr>
          <w:rFonts w:ascii="Times New Roman" w:hAnsi="Times New Roman" w:cs="Times New Roman"/>
          <w:sz w:val="24"/>
          <w:szCs w:val="24"/>
        </w:rPr>
        <w:t>ількість освітніх програм, адаптованих до потреб ринку праці.</w:t>
      </w:r>
    </w:p>
    <w:p w:rsidR="00770506" w:rsidRPr="004D3863" w:rsidRDefault="00770506" w:rsidP="00F83359">
      <w:pPr>
        <w:tabs>
          <w:tab w:val="num" w:pos="0"/>
          <w:tab w:val="left" w:pos="851"/>
        </w:tabs>
        <w:spacing w:after="0" w:line="240" w:lineRule="auto"/>
        <w:ind w:left="567"/>
        <w:jc w:val="both"/>
        <w:rPr>
          <w:rFonts w:ascii="Times New Roman" w:hAnsi="Times New Roman" w:cs="Times New Roman"/>
          <w:sz w:val="24"/>
          <w:szCs w:val="24"/>
        </w:rPr>
      </w:pPr>
    </w:p>
    <w:p w:rsidR="00DC6CAD" w:rsidRPr="004D3863" w:rsidRDefault="00DC6CAD" w:rsidP="00770506">
      <w:pPr>
        <w:pStyle w:val="a3"/>
        <w:spacing w:before="0" w:beforeAutospacing="0" w:after="0"/>
        <w:ind w:firstLine="567"/>
        <w:jc w:val="center"/>
        <w:rPr>
          <w:b/>
          <w:i/>
        </w:rPr>
      </w:pPr>
      <w:r w:rsidRPr="004D3863">
        <w:rPr>
          <w:b/>
          <w:i/>
        </w:rPr>
        <w:t>Операційна ціль 3.2</w:t>
      </w:r>
      <w:r w:rsidRPr="004D3863">
        <w:rPr>
          <w:b/>
        </w:rPr>
        <w:t xml:space="preserve"> </w:t>
      </w:r>
      <w:r w:rsidRPr="004D3863">
        <w:rPr>
          <w:b/>
          <w:i/>
        </w:rPr>
        <w:t>Підготовка до повоєнного відновлення з використанням інновацій</w:t>
      </w:r>
    </w:p>
    <w:p w:rsidR="002775E3" w:rsidRPr="004D3863" w:rsidRDefault="002775E3" w:rsidP="00770506">
      <w:pPr>
        <w:pStyle w:val="a3"/>
        <w:tabs>
          <w:tab w:val="left" w:pos="567"/>
        </w:tabs>
        <w:spacing w:after="0"/>
        <w:ind w:firstLine="595"/>
        <w:jc w:val="both"/>
      </w:pPr>
      <w:r w:rsidRPr="004D3863">
        <w:t xml:space="preserve">З огляду на масштабні руйнування, втрату інфраструктури та зміну соціально-економічного ландшафту, громада має сформувати </w:t>
      </w:r>
      <w:proofErr w:type="spellStart"/>
      <w:r w:rsidRPr="004D3863">
        <w:t>інноваційно</w:t>
      </w:r>
      <w:proofErr w:type="spellEnd"/>
      <w:r w:rsidRPr="004D3863">
        <w:t xml:space="preserve"> орієнтовану модель повоєнного відновлення. Операційна ціль передбачає впровадження сучасних технологічних рішень, цифрових інструментів та нових підходів до планування, управління і розвитку території, що дозволить забезпечити ефективне використання ресурсів, підвищити стійкість громади та її конкурентоспроможність.</w:t>
      </w:r>
    </w:p>
    <w:p w:rsidR="00770506" w:rsidRPr="004D3863" w:rsidRDefault="00DC6CAD" w:rsidP="004D3863">
      <w:pPr>
        <w:pStyle w:val="a3"/>
        <w:spacing w:before="0" w:beforeAutospacing="0" w:after="0" w:afterAutospacing="0"/>
        <w:ind w:firstLine="709"/>
        <w:jc w:val="center"/>
        <w:rPr>
          <w:b/>
          <w:bCs/>
          <w:i/>
          <w:iCs/>
          <w:color w:val="000000"/>
        </w:rPr>
      </w:pPr>
      <w:r w:rsidRPr="004D3863">
        <w:rPr>
          <w:b/>
          <w:bCs/>
          <w:i/>
          <w:iCs/>
          <w:color w:val="000000"/>
        </w:rPr>
        <w:t xml:space="preserve">Завдання та сфери реалізації </w:t>
      </w:r>
      <w:proofErr w:type="spellStart"/>
      <w:r w:rsidRPr="004D3863">
        <w:rPr>
          <w:b/>
          <w:bCs/>
          <w:i/>
          <w:iCs/>
          <w:color w:val="000000"/>
        </w:rPr>
        <w:t>проєктів</w:t>
      </w:r>
      <w:proofErr w:type="spellEnd"/>
      <w:r w:rsidRPr="004D3863">
        <w:rPr>
          <w:b/>
          <w:bCs/>
          <w:i/>
          <w:iCs/>
          <w:color w:val="000000"/>
        </w:rPr>
        <w:t xml:space="preserve"> для досягнення </w:t>
      </w:r>
      <w:r w:rsidR="004D3863" w:rsidRPr="004D3863">
        <w:rPr>
          <w:b/>
          <w:bCs/>
          <w:i/>
          <w:iCs/>
          <w:color w:val="000000"/>
        </w:rPr>
        <w:t>оперативної цілі 3.2</w:t>
      </w:r>
    </w:p>
    <w:tbl>
      <w:tblPr>
        <w:tblStyle w:val="a9"/>
        <w:tblW w:w="0" w:type="auto"/>
        <w:tblInd w:w="108" w:type="dxa"/>
        <w:tblLook w:val="04A0" w:firstRow="1" w:lastRow="0" w:firstColumn="1" w:lastColumn="0" w:noHBand="0" w:noVBand="1"/>
      </w:tblPr>
      <w:tblGrid>
        <w:gridCol w:w="2694"/>
        <w:gridCol w:w="7053"/>
      </w:tblGrid>
      <w:tr w:rsidR="00DC6CAD" w:rsidRPr="004D3863" w:rsidTr="00770506">
        <w:tc>
          <w:tcPr>
            <w:tcW w:w="2694" w:type="dxa"/>
          </w:tcPr>
          <w:p w:rsidR="00DC6CAD" w:rsidRPr="004D3863" w:rsidRDefault="00DC6CAD" w:rsidP="004D3863">
            <w:pPr>
              <w:pStyle w:val="a3"/>
              <w:spacing w:before="0" w:beforeAutospacing="0" w:after="0" w:afterAutospacing="0"/>
              <w:jc w:val="center"/>
              <w:rPr>
                <w:b/>
              </w:rPr>
            </w:pPr>
            <w:r w:rsidRPr="004D3863">
              <w:rPr>
                <w:b/>
              </w:rPr>
              <w:t>Завдання</w:t>
            </w:r>
          </w:p>
        </w:tc>
        <w:tc>
          <w:tcPr>
            <w:tcW w:w="7053" w:type="dxa"/>
          </w:tcPr>
          <w:p w:rsidR="00DC6CAD" w:rsidRPr="004D3863" w:rsidRDefault="00DC6CAD" w:rsidP="004D3863">
            <w:pPr>
              <w:pStyle w:val="a3"/>
              <w:spacing w:before="0" w:beforeAutospacing="0" w:after="0" w:afterAutospacing="0"/>
              <w:jc w:val="center"/>
              <w:rPr>
                <w:b/>
              </w:rPr>
            </w:pPr>
            <w:r w:rsidRPr="004D3863">
              <w:rPr>
                <w:b/>
              </w:rPr>
              <w:t xml:space="preserve">Сфери реалізації </w:t>
            </w:r>
            <w:proofErr w:type="spellStart"/>
            <w:r w:rsidRPr="004D3863">
              <w:rPr>
                <w:b/>
              </w:rPr>
              <w:t>проєктів</w:t>
            </w:r>
            <w:proofErr w:type="spellEnd"/>
          </w:p>
        </w:tc>
      </w:tr>
      <w:tr w:rsidR="00DC6CAD" w:rsidRPr="004D3863" w:rsidTr="00770506">
        <w:tc>
          <w:tcPr>
            <w:tcW w:w="2694" w:type="dxa"/>
          </w:tcPr>
          <w:p w:rsidR="00DC6CAD" w:rsidRPr="004D3863" w:rsidRDefault="00DC6CAD" w:rsidP="004D3863">
            <w:pPr>
              <w:rPr>
                <w:rFonts w:ascii="Times New Roman" w:hAnsi="Times New Roman" w:cs="Times New Roman"/>
                <w:sz w:val="24"/>
                <w:szCs w:val="24"/>
              </w:rPr>
            </w:pPr>
            <w:r w:rsidRPr="004D3863">
              <w:rPr>
                <w:rFonts w:ascii="Times New Roman" w:hAnsi="Times New Roman" w:cs="Times New Roman"/>
                <w:sz w:val="24"/>
                <w:szCs w:val="24"/>
              </w:rPr>
              <w:t xml:space="preserve">3.2.1. Проведення оцінки руйнувань, підготовка інноваційних </w:t>
            </w:r>
            <w:proofErr w:type="spellStart"/>
            <w:r w:rsidRPr="004D3863">
              <w:rPr>
                <w:rFonts w:ascii="Times New Roman" w:hAnsi="Times New Roman" w:cs="Times New Roman"/>
                <w:sz w:val="24"/>
                <w:szCs w:val="24"/>
              </w:rPr>
              <w:t>проєктів</w:t>
            </w:r>
            <w:proofErr w:type="spellEnd"/>
            <w:r w:rsidRPr="004D3863">
              <w:rPr>
                <w:rFonts w:ascii="Times New Roman" w:hAnsi="Times New Roman" w:cs="Times New Roman"/>
                <w:sz w:val="24"/>
                <w:szCs w:val="24"/>
              </w:rPr>
              <w:t xml:space="preserve"> у пріоритетних галузях економіки.</w:t>
            </w:r>
          </w:p>
          <w:p w:rsidR="00DC6CAD" w:rsidRPr="004D3863" w:rsidRDefault="00DC6CAD" w:rsidP="004D3863">
            <w:pPr>
              <w:pStyle w:val="a3"/>
              <w:spacing w:before="0" w:beforeAutospacing="0" w:after="0" w:afterAutospacing="0"/>
              <w:jc w:val="both"/>
            </w:pPr>
          </w:p>
        </w:tc>
        <w:tc>
          <w:tcPr>
            <w:tcW w:w="7053" w:type="dxa"/>
          </w:tcPr>
          <w:p w:rsidR="00DC6CAD" w:rsidRPr="004D3863" w:rsidRDefault="001E2F49" w:rsidP="004D3863">
            <w:pPr>
              <w:pStyle w:val="a3"/>
              <w:spacing w:before="0" w:beforeAutospacing="0" w:after="0" w:afterAutospacing="0"/>
              <w:ind w:firstLine="318"/>
              <w:jc w:val="both"/>
            </w:pPr>
            <w:r w:rsidRPr="004D3863">
              <w:t xml:space="preserve">Метою завдання є здійснення комплексної оцінки масштабів фізичних, економічних та інфраструктурних руйнувань, спричинених воєнними діями, з подальшою розробкою інноваційних </w:t>
            </w:r>
            <w:proofErr w:type="spellStart"/>
            <w:r w:rsidRPr="004D3863">
              <w:t>проєктів</w:t>
            </w:r>
            <w:proofErr w:type="spellEnd"/>
            <w:r w:rsidRPr="004D3863">
              <w:t>, спрямованих на відновлення та модернізацію ключових секторів економіки. Особлива увага приділяється галузям, що мають стратегічне значення для регіонального розвитку, забезпечення життєдіяльності населення та економічної стійкості територій.</w:t>
            </w:r>
          </w:p>
          <w:p w:rsidR="001E2F49" w:rsidRPr="004D3863" w:rsidRDefault="001E2F49" w:rsidP="004D3863">
            <w:pPr>
              <w:pStyle w:val="a3"/>
              <w:tabs>
                <w:tab w:val="left" w:pos="33"/>
              </w:tabs>
              <w:spacing w:before="0" w:beforeAutospacing="0" w:after="0" w:afterAutospacing="0"/>
              <w:ind w:left="33" w:firstLine="284"/>
              <w:jc w:val="both"/>
            </w:pPr>
            <w:r w:rsidRPr="004D3863">
              <w:t>Оцінка стану транспортної, енергетичної, комунальної та соціальної інфраструктури;</w:t>
            </w:r>
          </w:p>
          <w:p w:rsidR="001E2F49" w:rsidRPr="004D3863" w:rsidRDefault="001E2F49" w:rsidP="004D3863">
            <w:pPr>
              <w:pStyle w:val="a3"/>
              <w:tabs>
                <w:tab w:val="left" w:pos="33"/>
              </w:tabs>
              <w:spacing w:before="0" w:beforeAutospacing="0" w:after="0" w:afterAutospacing="0"/>
              <w:ind w:left="33" w:firstLine="284"/>
              <w:jc w:val="both"/>
            </w:pPr>
            <w:r w:rsidRPr="004D3863">
              <w:t xml:space="preserve">Підготовка </w:t>
            </w:r>
            <w:proofErr w:type="spellStart"/>
            <w:r w:rsidRPr="004D3863">
              <w:t>проєктів</w:t>
            </w:r>
            <w:proofErr w:type="spellEnd"/>
            <w:r w:rsidRPr="004D3863">
              <w:t xml:space="preserve"> реконструкції з використанням сучасних технологій та принципів сталого розвитку;</w:t>
            </w:r>
          </w:p>
          <w:p w:rsidR="001E2F49" w:rsidRPr="004D3863" w:rsidRDefault="001E2F49" w:rsidP="004D3863">
            <w:pPr>
              <w:pStyle w:val="a3"/>
              <w:tabs>
                <w:tab w:val="left" w:pos="33"/>
              </w:tabs>
              <w:spacing w:before="0" w:beforeAutospacing="0" w:after="0" w:afterAutospacing="0"/>
              <w:ind w:left="33" w:firstLine="284"/>
              <w:jc w:val="both"/>
            </w:pPr>
            <w:r w:rsidRPr="004D3863">
              <w:t xml:space="preserve">Впровадження </w:t>
            </w:r>
            <w:proofErr w:type="spellStart"/>
            <w:r w:rsidRPr="004D3863">
              <w:t>енергоефективних</w:t>
            </w:r>
            <w:proofErr w:type="spellEnd"/>
            <w:r w:rsidRPr="004D3863">
              <w:t xml:space="preserve"> рішень та цифрових систем управління;</w:t>
            </w:r>
          </w:p>
          <w:p w:rsidR="001E2F49" w:rsidRPr="004D3863" w:rsidRDefault="001E2F49" w:rsidP="004D3863">
            <w:pPr>
              <w:pStyle w:val="a3"/>
              <w:tabs>
                <w:tab w:val="left" w:pos="33"/>
              </w:tabs>
              <w:spacing w:before="0" w:beforeAutospacing="0" w:after="0" w:afterAutospacing="0"/>
              <w:ind w:left="33" w:firstLine="284"/>
              <w:jc w:val="both"/>
            </w:pPr>
            <w:r w:rsidRPr="004D3863">
              <w:t>Визначення втрат у виробничих потужностях, логістичних ланцюгах та технологічному обладнанні;</w:t>
            </w:r>
          </w:p>
          <w:p w:rsidR="001E2F49" w:rsidRPr="004D3863" w:rsidRDefault="001E2F49" w:rsidP="004D3863">
            <w:pPr>
              <w:pStyle w:val="a3"/>
              <w:tabs>
                <w:tab w:val="left" w:pos="33"/>
              </w:tabs>
              <w:spacing w:before="0" w:beforeAutospacing="0" w:after="0" w:afterAutospacing="0"/>
              <w:ind w:left="33" w:firstLine="284"/>
              <w:jc w:val="both"/>
            </w:pPr>
            <w:r w:rsidRPr="004D3863">
              <w:t>Розробка інноваційних моделей відновлення промислових підприємств;</w:t>
            </w:r>
          </w:p>
          <w:p w:rsidR="001E2F49" w:rsidRPr="004D3863" w:rsidRDefault="001E2F49" w:rsidP="004D3863">
            <w:pPr>
              <w:pStyle w:val="a3"/>
              <w:tabs>
                <w:tab w:val="left" w:pos="33"/>
              </w:tabs>
              <w:spacing w:before="0" w:beforeAutospacing="0" w:after="0" w:afterAutospacing="0"/>
              <w:ind w:left="33" w:firstLine="284"/>
              <w:jc w:val="both"/>
            </w:pPr>
            <w:r w:rsidRPr="004D3863">
              <w:t>Стимулювання впровадження «зелених» технологій та циркулярної економіки;</w:t>
            </w:r>
          </w:p>
          <w:p w:rsidR="001E2F49" w:rsidRPr="004D3863" w:rsidRDefault="001E2F49" w:rsidP="004D3863">
            <w:pPr>
              <w:pStyle w:val="a3"/>
              <w:tabs>
                <w:tab w:val="left" w:pos="33"/>
              </w:tabs>
              <w:spacing w:before="0" w:beforeAutospacing="0" w:after="0" w:afterAutospacing="0"/>
              <w:ind w:left="33" w:firstLine="284"/>
              <w:jc w:val="both"/>
            </w:pPr>
            <w:r w:rsidRPr="004D3863">
              <w:t>Аналіз пошкоджень аграрної інфраструктури, земельних ресурсів, систем зрошення;</w:t>
            </w:r>
          </w:p>
          <w:p w:rsidR="001E2F49" w:rsidRPr="004D3863" w:rsidRDefault="001E2F49" w:rsidP="004D3863">
            <w:pPr>
              <w:pStyle w:val="a3"/>
              <w:tabs>
                <w:tab w:val="left" w:pos="33"/>
              </w:tabs>
              <w:spacing w:before="0" w:beforeAutospacing="0" w:after="0" w:afterAutospacing="0"/>
              <w:ind w:left="33" w:firstLine="284"/>
              <w:jc w:val="both"/>
            </w:pPr>
            <w:r w:rsidRPr="004D3863">
              <w:t xml:space="preserve">Підготовка </w:t>
            </w:r>
            <w:proofErr w:type="spellStart"/>
            <w:r w:rsidRPr="004D3863">
              <w:t>проєктів</w:t>
            </w:r>
            <w:proofErr w:type="spellEnd"/>
            <w:r w:rsidRPr="004D3863">
              <w:t xml:space="preserve"> з відновлення </w:t>
            </w:r>
            <w:proofErr w:type="spellStart"/>
            <w:r w:rsidRPr="004D3863">
              <w:t>агровиробництва</w:t>
            </w:r>
            <w:proofErr w:type="spellEnd"/>
            <w:r w:rsidRPr="004D3863">
              <w:t xml:space="preserve">, включаючи біотехнології та </w:t>
            </w:r>
            <w:proofErr w:type="spellStart"/>
            <w:r w:rsidRPr="004D3863">
              <w:t>агроінновації</w:t>
            </w:r>
            <w:proofErr w:type="spellEnd"/>
            <w:r w:rsidRPr="004D3863">
              <w:t>;</w:t>
            </w:r>
          </w:p>
          <w:p w:rsidR="00F772F7" w:rsidRDefault="00F772F7" w:rsidP="00F772F7">
            <w:pPr>
              <w:pStyle w:val="a3"/>
              <w:tabs>
                <w:tab w:val="left" w:pos="33"/>
                <w:tab w:val="left" w:pos="2460"/>
              </w:tabs>
              <w:spacing w:before="0" w:beforeAutospacing="0" w:after="0" w:afterAutospacing="0"/>
              <w:ind w:left="33" w:firstLine="284"/>
              <w:jc w:val="both"/>
            </w:pPr>
            <w:r>
              <w:lastRenderedPageBreak/>
              <w:tab/>
              <w:t>60</w:t>
            </w:r>
          </w:p>
          <w:p w:rsidR="00F772F7" w:rsidRDefault="00F772F7" w:rsidP="004D3863">
            <w:pPr>
              <w:pStyle w:val="a3"/>
              <w:tabs>
                <w:tab w:val="left" w:pos="33"/>
              </w:tabs>
              <w:spacing w:before="0" w:beforeAutospacing="0" w:after="0" w:afterAutospacing="0"/>
              <w:ind w:left="33" w:firstLine="284"/>
              <w:jc w:val="both"/>
            </w:pPr>
          </w:p>
          <w:p w:rsidR="001E2F49" w:rsidRPr="004D3863" w:rsidRDefault="001E2F49" w:rsidP="004D3863">
            <w:pPr>
              <w:pStyle w:val="a3"/>
              <w:tabs>
                <w:tab w:val="left" w:pos="33"/>
              </w:tabs>
              <w:spacing w:before="0" w:beforeAutospacing="0" w:after="0" w:afterAutospacing="0"/>
              <w:ind w:left="33" w:firstLine="284"/>
              <w:jc w:val="both"/>
            </w:pPr>
            <w:r w:rsidRPr="004D3863">
              <w:t>Створення умов для продовольчої безпеки та експорту;</w:t>
            </w:r>
          </w:p>
          <w:p w:rsidR="001E2F49" w:rsidRPr="004D3863" w:rsidRDefault="001E2F49" w:rsidP="004D3863">
            <w:pPr>
              <w:pStyle w:val="a3"/>
              <w:tabs>
                <w:tab w:val="left" w:pos="33"/>
              </w:tabs>
              <w:spacing w:before="0" w:beforeAutospacing="0" w:after="0" w:afterAutospacing="0"/>
              <w:ind w:left="33" w:firstLine="284"/>
              <w:jc w:val="both"/>
            </w:pPr>
            <w:r w:rsidRPr="004D3863">
              <w:t>Визначення потреб у відновленні об’єктів освіти, охорони здоров’я, культури;</w:t>
            </w:r>
          </w:p>
          <w:p w:rsidR="001E2F49" w:rsidRPr="004D3863" w:rsidRDefault="001E2F49" w:rsidP="004D3863">
            <w:pPr>
              <w:pStyle w:val="a3"/>
              <w:tabs>
                <w:tab w:val="left" w:pos="33"/>
              </w:tabs>
              <w:spacing w:before="0" w:beforeAutospacing="0" w:after="0" w:afterAutospacing="0"/>
              <w:ind w:left="33" w:firstLine="284"/>
              <w:jc w:val="both"/>
            </w:pPr>
            <w:r w:rsidRPr="004D3863">
              <w:t xml:space="preserve">Розробка </w:t>
            </w:r>
            <w:proofErr w:type="spellStart"/>
            <w:r w:rsidRPr="004D3863">
              <w:t>проєктів</w:t>
            </w:r>
            <w:proofErr w:type="spellEnd"/>
            <w:r w:rsidRPr="004D3863">
              <w:t xml:space="preserve"> з урахуванням </w:t>
            </w:r>
            <w:proofErr w:type="spellStart"/>
            <w:r w:rsidRPr="004D3863">
              <w:t>інклюзивності</w:t>
            </w:r>
            <w:proofErr w:type="spellEnd"/>
            <w:r w:rsidRPr="004D3863">
              <w:t xml:space="preserve">, </w:t>
            </w:r>
            <w:proofErr w:type="spellStart"/>
            <w:r w:rsidRPr="004D3863">
              <w:t>цифровізації</w:t>
            </w:r>
            <w:proofErr w:type="spellEnd"/>
            <w:r w:rsidRPr="004D3863">
              <w:t xml:space="preserve"> та безпеки;</w:t>
            </w:r>
          </w:p>
          <w:p w:rsidR="001E2F49" w:rsidRPr="004D3863" w:rsidRDefault="001E2F49" w:rsidP="004D3863">
            <w:pPr>
              <w:pStyle w:val="a3"/>
              <w:tabs>
                <w:tab w:val="left" w:pos="33"/>
              </w:tabs>
              <w:spacing w:before="0" w:beforeAutospacing="0" w:after="0" w:afterAutospacing="0"/>
              <w:ind w:left="33" w:firstLine="284"/>
              <w:jc w:val="both"/>
            </w:pPr>
            <w:r w:rsidRPr="004D3863">
              <w:t>Залучення громадськості до процесу планування та моніторингу;</w:t>
            </w:r>
          </w:p>
          <w:p w:rsidR="001E2F49" w:rsidRPr="004D3863" w:rsidRDefault="001E2F49" w:rsidP="004D3863">
            <w:pPr>
              <w:pStyle w:val="a3"/>
              <w:tabs>
                <w:tab w:val="left" w:pos="33"/>
              </w:tabs>
              <w:spacing w:before="0" w:beforeAutospacing="0" w:after="0" w:afterAutospacing="0"/>
              <w:ind w:left="33" w:firstLine="284"/>
              <w:jc w:val="both"/>
            </w:pPr>
            <w:r w:rsidRPr="004D3863">
              <w:t xml:space="preserve">Створення </w:t>
            </w:r>
            <w:proofErr w:type="spellStart"/>
            <w:r w:rsidRPr="004D3863">
              <w:t>геоінформаційних</w:t>
            </w:r>
            <w:proofErr w:type="spellEnd"/>
            <w:r w:rsidRPr="004D3863">
              <w:t xml:space="preserve"> систем для картування руйнувань;</w:t>
            </w:r>
          </w:p>
          <w:p w:rsidR="001E2F49" w:rsidRPr="004D3863" w:rsidRDefault="001E2F49" w:rsidP="004D3863">
            <w:pPr>
              <w:pStyle w:val="a3"/>
              <w:tabs>
                <w:tab w:val="left" w:pos="33"/>
              </w:tabs>
              <w:spacing w:before="0" w:beforeAutospacing="0" w:after="0" w:afterAutospacing="0"/>
              <w:ind w:left="33" w:firstLine="284"/>
              <w:jc w:val="both"/>
            </w:pPr>
            <w:r w:rsidRPr="004D3863">
              <w:t>Формування баз даних для прийняття управлінських рішень;</w:t>
            </w:r>
          </w:p>
          <w:p w:rsidR="001E2F49" w:rsidRPr="004D3863" w:rsidRDefault="001E2F49" w:rsidP="004D3863">
            <w:pPr>
              <w:pStyle w:val="a3"/>
              <w:tabs>
                <w:tab w:val="left" w:pos="33"/>
              </w:tabs>
              <w:spacing w:before="0" w:beforeAutospacing="0" w:after="0" w:afterAutospacing="0"/>
              <w:ind w:left="33" w:firstLine="284"/>
              <w:jc w:val="both"/>
            </w:pPr>
            <w:r w:rsidRPr="004D3863">
              <w:t>Підготовка техніко-економічних обґрунтувань для залучення інвестицій та донорської допомоги.</w:t>
            </w:r>
          </w:p>
        </w:tc>
      </w:tr>
      <w:tr w:rsidR="00DC6CAD" w:rsidRPr="004D3863" w:rsidTr="00770506">
        <w:tc>
          <w:tcPr>
            <w:tcW w:w="2694" w:type="dxa"/>
          </w:tcPr>
          <w:p w:rsidR="00DC6CAD" w:rsidRPr="004D3863" w:rsidRDefault="00DC6CAD" w:rsidP="004D3863">
            <w:pPr>
              <w:rPr>
                <w:rFonts w:ascii="Times New Roman" w:hAnsi="Times New Roman" w:cs="Times New Roman"/>
                <w:sz w:val="24"/>
                <w:szCs w:val="24"/>
              </w:rPr>
            </w:pPr>
            <w:r w:rsidRPr="004D3863">
              <w:rPr>
                <w:rFonts w:ascii="Times New Roman" w:hAnsi="Times New Roman" w:cs="Times New Roman"/>
                <w:sz w:val="24"/>
                <w:szCs w:val="24"/>
              </w:rPr>
              <w:lastRenderedPageBreak/>
              <w:t xml:space="preserve">3.2.2. Залучення міжнародної допомоги для реалізації інвестиційних </w:t>
            </w:r>
            <w:proofErr w:type="spellStart"/>
            <w:r w:rsidRPr="004D3863">
              <w:rPr>
                <w:rFonts w:ascii="Times New Roman" w:hAnsi="Times New Roman" w:cs="Times New Roman"/>
                <w:sz w:val="24"/>
                <w:szCs w:val="24"/>
              </w:rPr>
              <w:t>проєктів</w:t>
            </w:r>
            <w:proofErr w:type="spellEnd"/>
            <w:r w:rsidRPr="004D3863">
              <w:rPr>
                <w:rFonts w:ascii="Times New Roman" w:hAnsi="Times New Roman" w:cs="Times New Roman"/>
                <w:sz w:val="24"/>
                <w:szCs w:val="24"/>
              </w:rPr>
              <w:t xml:space="preserve"> з відновлення громади.</w:t>
            </w:r>
          </w:p>
          <w:p w:rsidR="00DC6CAD" w:rsidRPr="004D3863" w:rsidRDefault="00DC6CAD" w:rsidP="004D3863">
            <w:pPr>
              <w:pStyle w:val="a3"/>
              <w:spacing w:before="0" w:beforeAutospacing="0" w:after="0" w:afterAutospacing="0"/>
              <w:jc w:val="both"/>
            </w:pPr>
          </w:p>
        </w:tc>
        <w:tc>
          <w:tcPr>
            <w:tcW w:w="7053" w:type="dxa"/>
          </w:tcPr>
          <w:p w:rsidR="00DC6CAD" w:rsidRPr="004D3863" w:rsidRDefault="000E3D98" w:rsidP="004D3863">
            <w:pPr>
              <w:pStyle w:val="a3"/>
              <w:spacing w:before="0" w:beforeAutospacing="0" w:after="0" w:afterAutospacing="0"/>
              <w:ind w:firstLine="318"/>
              <w:jc w:val="both"/>
            </w:pPr>
            <w:r w:rsidRPr="004D3863">
              <w:t xml:space="preserve">Метою завдання є активізація співпраці з міжнародними партнерами, фінансовими інституціями, донорськими організаціями та фондами з метою залучення ресурсів для реалізації інвестиційних </w:t>
            </w:r>
            <w:proofErr w:type="spellStart"/>
            <w:r w:rsidRPr="004D3863">
              <w:t>проєктів</w:t>
            </w:r>
            <w:proofErr w:type="spellEnd"/>
            <w:r w:rsidRPr="004D3863">
              <w:t xml:space="preserve">, спрямованих на комплексне відновлення територіальних громад, постраждалих внаслідок воєнних дій. Особлива увага приділяється </w:t>
            </w:r>
            <w:proofErr w:type="spellStart"/>
            <w:r w:rsidRPr="004D3863">
              <w:t>проєктам</w:t>
            </w:r>
            <w:proofErr w:type="spellEnd"/>
            <w:r w:rsidRPr="004D3863">
              <w:t>, що мають мультиплікативний ефект для економіки, соціальної сфери, інфраструктури та екологічної стійкості.</w:t>
            </w:r>
          </w:p>
          <w:p w:rsidR="000E3D98" w:rsidRPr="004D3863" w:rsidRDefault="000E3D98" w:rsidP="004D3863">
            <w:pPr>
              <w:pStyle w:val="a3"/>
              <w:tabs>
                <w:tab w:val="left" w:pos="33"/>
              </w:tabs>
              <w:spacing w:before="0" w:beforeAutospacing="0" w:after="0" w:afterAutospacing="0"/>
              <w:ind w:left="33" w:firstLine="285"/>
              <w:jc w:val="both"/>
            </w:pPr>
            <w:r w:rsidRPr="004D3863">
              <w:t>Підготовка заявок на участь у програмах ЄС, ООН, Світового банку, USAID, GIZ, JICA тощо;</w:t>
            </w:r>
          </w:p>
          <w:p w:rsidR="000E3D98" w:rsidRPr="004D3863" w:rsidRDefault="000E3D98" w:rsidP="004D3863">
            <w:pPr>
              <w:pStyle w:val="a3"/>
              <w:tabs>
                <w:tab w:val="left" w:pos="33"/>
              </w:tabs>
              <w:spacing w:before="0" w:beforeAutospacing="0" w:after="0" w:afterAutospacing="0"/>
              <w:ind w:left="33" w:firstLine="285"/>
              <w:jc w:val="both"/>
            </w:pPr>
            <w:r w:rsidRPr="004D3863">
              <w:t xml:space="preserve">Розробка </w:t>
            </w:r>
            <w:proofErr w:type="spellStart"/>
            <w:r w:rsidRPr="004D3863">
              <w:t>проєктних</w:t>
            </w:r>
            <w:proofErr w:type="spellEnd"/>
            <w:r w:rsidRPr="004D3863">
              <w:t xml:space="preserve"> пропозицій відповідно до вимог донорів;</w:t>
            </w:r>
          </w:p>
          <w:p w:rsidR="004D3863" w:rsidRPr="004D3863" w:rsidRDefault="000E3D98" w:rsidP="004D3863">
            <w:pPr>
              <w:pStyle w:val="a3"/>
              <w:tabs>
                <w:tab w:val="left" w:pos="33"/>
              </w:tabs>
              <w:spacing w:before="0" w:beforeAutospacing="0" w:after="0" w:afterAutospacing="0"/>
              <w:ind w:left="33" w:firstLine="285"/>
              <w:jc w:val="both"/>
            </w:pPr>
            <w:r w:rsidRPr="004D3863">
              <w:t xml:space="preserve">Участь у міжнародних форумах, конференціях, платформах </w:t>
            </w:r>
            <w:r w:rsidR="004D3863" w:rsidRPr="004D3863">
              <w:t>відновлення;</w:t>
            </w:r>
          </w:p>
          <w:p w:rsidR="004D3863" w:rsidRPr="004D3863" w:rsidRDefault="004D3863" w:rsidP="004D3863">
            <w:pPr>
              <w:pStyle w:val="a3"/>
              <w:tabs>
                <w:tab w:val="left" w:pos="33"/>
              </w:tabs>
              <w:spacing w:before="0" w:beforeAutospacing="0" w:after="0" w:afterAutospacing="0"/>
              <w:ind w:left="33" w:firstLine="285"/>
              <w:jc w:val="both"/>
            </w:pPr>
            <w:r w:rsidRPr="004D3863">
              <w:t>Відновлення об’єктів критичної інфраструктури: водопостачання, енергетика, транспорт, зв’язок;</w:t>
            </w:r>
          </w:p>
          <w:p w:rsidR="004D3863" w:rsidRPr="004D3863" w:rsidRDefault="004D3863" w:rsidP="004D3863">
            <w:pPr>
              <w:pStyle w:val="a3"/>
              <w:tabs>
                <w:tab w:val="left" w:pos="33"/>
              </w:tabs>
              <w:spacing w:before="0" w:beforeAutospacing="0" w:after="0" w:afterAutospacing="0"/>
              <w:ind w:left="33" w:firstLine="285"/>
              <w:jc w:val="both"/>
            </w:pPr>
            <w:r w:rsidRPr="004D3863">
              <w:t xml:space="preserve">Реконструкція соціальних об’єктів: школи, лікарні, </w:t>
            </w:r>
            <w:proofErr w:type="spellStart"/>
            <w:r w:rsidRPr="004D3863">
              <w:t>ЦНАПи</w:t>
            </w:r>
            <w:proofErr w:type="spellEnd"/>
            <w:r w:rsidRPr="004D3863">
              <w:t>, культурні центри;</w:t>
            </w:r>
          </w:p>
          <w:p w:rsidR="004D3863" w:rsidRPr="004D3863" w:rsidRDefault="004D3863" w:rsidP="004D3863">
            <w:pPr>
              <w:pStyle w:val="a3"/>
              <w:tabs>
                <w:tab w:val="left" w:pos="33"/>
              </w:tabs>
              <w:spacing w:before="0" w:beforeAutospacing="0" w:after="0" w:afterAutospacing="0"/>
              <w:ind w:left="33" w:firstLine="285"/>
              <w:jc w:val="both"/>
            </w:pPr>
            <w:r w:rsidRPr="004D3863">
              <w:t xml:space="preserve">Впровадження екологічно чистих технологій та </w:t>
            </w:r>
            <w:proofErr w:type="spellStart"/>
            <w:r w:rsidRPr="004D3863">
              <w:t>енергоефективних</w:t>
            </w:r>
            <w:proofErr w:type="spellEnd"/>
            <w:r w:rsidRPr="004D3863">
              <w:t xml:space="preserve"> рішень;</w:t>
            </w:r>
          </w:p>
          <w:p w:rsidR="004D3863" w:rsidRPr="004D3863" w:rsidRDefault="004D3863" w:rsidP="004D3863">
            <w:pPr>
              <w:pStyle w:val="a3"/>
              <w:tabs>
                <w:tab w:val="left" w:pos="33"/>
              </w:tabs>
              <w:spacing w:before="0" w:beforeAutospacing="0" w:after="0" w:afterAutospacing="0"/>
              <w:ind w:left="33" w:firstLine="285"/>
              <w:jc w:val="both"/>
            </w:pPr>
            <w:r w:rsidRPr="004D3863">
              <w:t>Підтримка малого та середнього підприємництва через міжнародні фінансові механізми;</w:t>
            </w:r>
          </w:p>
          <w:p w:rsidR="004D3863" w:rsidRPr="004D3863" w:rsidRDefault="004D3863" w:rsidP="004D3863">
            <w:pPr>
              <w:pStyle w:val="a3"/>
              <w:tabs>
                <w:tab w:val="left" w:pos="33"/>
              </w:tabs>
              <w:spacing w:before="0" w:beforeAutospacing="0" w:after="0" w:afterAutospacing="0"/>
              <w:ind w:left="33" w:firstLine="285"/>
              <w:jc w:val="both"/>
            </w:pPr>
            <w:r w:rsidRPr="004D3863">
              <w:t>Розвиток аграрного сектору, зеленої енергетики, цифрової економіки;</w:t>
            </w:r>
          </w:p>
          <w:p w:rsidR="004D3863" w:rsidRPr="004D3863" w:rsidRDefault="004D3863" w:rsidP="004D3863">
            <w:pPr>
              <w:pStyle w:val="a3"/>
              <w:tabs>
                <w:tab w:val="left" w:pos="33"/>
              </w:tabs>
              <w:spacing w:before="0" w:beforeAutospacing="0" w:after="0" w:afterAutospacing="0"/>
              <w:ind w:left="33" w:firstLine="285"/>
              <w:jc w:val="both"/>
            </w:pPr>
            <w:r w:rsidRPr="004D3863">
              <w:t xml:space="preserve">Підвищення кваліфікації працівників місцевого самоврядування у сфері </w:t>
            </w:r>
            <w:proofErr w:type="spellStart"/>
            <w:r w:rsidRPr="004D3863">
              <w:t>проєктного</w:t>
            </w:r>
            <w:proofErr w:type="spellEnd"/>
            <w:r w:rsidRPr="004D3863">
              <w:t xml:space="preserve"> менеджменту;</w:t>
            </w:r>
          </w:p>
          <w:p w:rsidR="004D3863" w:rsidRPr="004D3863" w:rsidRDefault="004D3863" w:rsidP="004D3863">
            <w:pPr>
              <w:pStyle w:val="a3"/>
              <w:tabs>
                <w:tab w:val="left" w:pos="33"/>
              </w:tabs>
              <w:spacing w:before="0" w:beforeAutospacing="0" w:after="0" w:afterAutospacing="0"/>
              <w:ind w:left="33" w:firstLine="285"/>
              <w:jc w:val="both"/>
            </w:pPr>
            <w:r w:rsidRPr="004D3863">
              <w:t xml:space="preserve">Створення структур для управління міжнародними </w:t>
            </w:r>
            <w:proofErr w:type="spellStart"/>
            <w:r w:rsidRPr="004D3863">
              <w:t>проєктами</w:t>
            </w:r>
            <w:proofErr w:type="spellEnd"/>
            <w:r w:rsidRPr="004D3863">
              <w:t xml:space="preserve"> (офіси розвитку, агенції інвестицій);</w:t>
            </w:r>
          </w:p>
          <w:p w:rsidR="000E3D98" w:rsidRPr="004D3863" w:rsidRDefault="004D3863" w:rsidP="004D3863">
            <w:pPr>
              <w:pStyle w:val="a3"/>
              <w:tabs>
                <w:tab w:val="left" w:pos="33"/>
              </w:tabs>
              <w:spacing w:before="0" w:beforeAutospacing="0" w:after="0" w:afterAutospacing="0"/>
              <w:ind w:left="33" w:firstLine="285"/>
              <w:jc w:val="both"/>
            </w:pPr>
            <w:r w:rsidRPr="004D3863">
              <w:t>Впровадження систем моніторингу, оцінки та прозорої звітності.</w:t>
            </w:r>
          </w:p>
        </w:tc>
      </w:tr>
      <w:tr w:rsidR="00770506" w:rsidRPr="004D3863" w:rsidTr="00770506">
        <w:tc>
          <w:tcPr>
            <w:tcW w:w="2694" w:type="dxa"/>
          </w:tcPr>
          <w:p w:rsidR="00770506" w:rsidRPr="004D3863" w:rsidRDefault="00770506" w:rsidP="004D3863">
            <w:pPr>
              <w:rPr>
                <w:rFonts w:ascii="Times New Roman" w:hAnsi="Times New Roman" w:cs="Times New Roman"/>
                <w:sz w:val="24"/>
                <w:szCs w:val="24"/>
              </w:rPr>
            </w:pPr>
            <w:r w:rsidRPr="004D3863">
              <w:rPr>
                <w:rFonts w:ascii="Times New Roman" w:hAnsi="Times New Roman" w:cs="Times New Roman"/>
                <w:sz w:val="24"/>
                <w:szCs w:val="24"/>
              </w:rPr>
              <w:t xml:space="preserve">3.2.3. Популяризація інвестиційного потенціалу громади з урахуванням </w:t>
            </w:r>
            <w:proofErr w:type="spellStart"/>
            <w:r w:rsidRPr="004D3863">
              <w:rPr>
                <w:rFonts w:ascii="Times New Roman" w:hAnsi="Times New Roman" w:cs="Times New Roman"/>
                <w:sz w:val="24"/>
                <w:szCs w:val="24"/>
              </w:rPr>
              <w:t>безпекових</w:t>
            </w:r>
            <w:proofErr w:type="spellEnd"/>
            <w:r w:rsidRPr="004D3863">
              <w:rPr>
                <w:rFonts w:ascii="Times New Roman" w:hAnsi="Times New Roman" w:cs="Times New Roman"/>
                <w:sz w:val="24"/>
                <w:szCs w:val="24"/>
              </w:rPr>
              <w:t xml:space="preserve"> ризиків</w:t>
            </w:r>
          </w:p>
        </w:tc>
        <w:tc>
          <w:tcPr>
            <w:tcW w:w="7053" w:type="dxa"/>
          </w:tcPr>
          <w:p w:rsidR="00770506" w:rsidRPr="004D3863" w:rsidRDefault="00770506" w:rsidP="004D3863">
            <w:pPr>
              <w:pStyle w:val="a3"/>
              <w:spacing w:before="0" w:beforeAutospacing="0" w:after="0" w:afterAutospacing="0"/>
              <w:ind w:firstLine="318"/>
              <w:jc w:val="both"/>
            </w:pPr>
            <w:r w:rsidRPr="004D3863">
              <w:t xml:space="preserve">Метою завдання є формування позитивного інвестиційного іміджу громади шляхом системної популяризації її економічного, ресурсного та інфраструктурного потенціалу, з одночасним врахуванням актуальних </w:t>
            </w:r>
            <w:proofErr w:type="spellStart"/>
            <w:r w:rsidRPr="004D3863">
              <w:t>безпекових</w:t>
            </w:r>
            <w:proofErr w:type="spellEnd"/>
            <w:r w:rsidRPr="004D3863">
              <w:t xml:space="preserve"> ризиків. Це передбачає розробку стратегічних комунікацій, презентаційних матеріалів, платформ для взаємодії з інвесторами, а також впровадження механізмів оцінки ризиків та гарантій безпеки для інвестиційної діяльності.</w:t>
            </w:r>
          </w:p>
          <w:p w:rsidR="00770506" w:rsidRPr="004D3863" w:rsidRDefault="00770506" w:rsidP="004D3863">
            <w:pPr>
              <w:pStyle w:val="a3"/>
              <w:tabs>
                <w:tab w:val="left" w:pos="0"/>
              </w:tabs>
              <w:spacing w:before="0" w:beforeAutospacing="0" w:after="0" w:afterAutospacing="0"/>
              <w:ind w:firstLine="318"/>
              <w:jc w:val="both"/>
            </w:pPr>
            <w:r w:rsidRPr="004D3863">
              <w:t>Створення бренду громади як надійного партнера для інвесторів;</w:t>
            </w:r>
          </w:p>
          <w:p w:rsidR="00770506" w:rsidRPr="004D3863" w:rsidRDefault="00770506" w:rsidP="004D3863">
            <w:pPr>
              <w:pStyle w:val="a3"/>
              <w:tabs>
                <w:tab w:val="left" w:pos="0"/>
              </w:tabs>
              <w:spacing w:before="0" w:beforeAutospacing="0" w:after="0" w:afterAutospacing="0"/>
              <w:ind w:firstLine="318"/>
              <w:jc w:val="both"/>
            </w:pPr>
            <w:r w:rsidRPr="004D3863">
              <w:t>Розробка інвестиційного паспорта, презентаційних відео, сайтів, буклетів;</w:t>
            </w:r>
          </w:p>
          <w:p w:rsidR="00F772F7" w:rsidRDefault="00F772F7" w:rsidP="00F772F7">
            <w:pPr>
              <w:pStyle w:val="a3"/>
              <w:tabs>
                <w:tab w:val="left" w:pos="0"/>
                <w:tab w:val="left" w:pos="2280"/>
              </w:tabs>
              <w:spacing w:before="0" w:beforeAutospacing="0" w:after="0" w:afterAutospacing="0"/>
              <w:ind w:firstLine="318"/>
              <w:jc w:val="both"/>
            </w:pPr>
            <w:r>
              <w:lastRenderedPageBreak/>
              <w:tab/>
              <w:t>61</w:t>
            </w:r>
          </w:p>
          <w:p w:rsidR="00F772F7" w:rsidRDefault="00F772F7" w:rsidP="004D3863">
            <w:pPr>
              <w:pStyle w:val="a3"/>
              <w:tabs>
                <w:tab w:val="left" w:pos="0"/>
              </w:tabs>
              <w:spacing w:before="0" w:beforeAutospacing="0" w:after="0" w:afterAutospacing="0"/>
              <w:ind w:firstLine="318"/>
              <w:jc w:val="both"/>
            </w:pPr>
          </w:p>
          <w:p w:rsidR="00770506" w:rsidRPr="004D3863" w:rsidRDefault="00770506" w:rsidP="004D3863">
            <w:pPr>
              <w:pStyle w:val="a3"/>
              <w:tabs>
                <w:tab w:val="left" w:pos="0"/>
              </w:tabs>
              <w:spacing w:before="0" w:beforeAutospacing="0" w:after="0" w:afterAutospacing="0"/>
              <w:ind w:firstLine="318"/>
              <w:jc w:val="both"/>
            </w:pPr>
            <w:r w:rsidRPr="004D3863">
              <w:t>Пошук партнерів для реалізації спільних проектів;</w:t>
            </w:r>
          </w:p>
          <w:p w:rsidR="00770506" w:rsidRPr="004D3863" w:rsidRDefault="00770506" w:rsidP="004D3863">
            <w:pPr>
              <w:pStyle w:val="a3"/>
              <w:tabs>
                <w:tab w:val="left" w:pos="0"/>
              </w:tabs>
              <w:spacing w:before="0" w:beforeAutospacing="0" w:after="0" w:afterAutospacing="0"/>
              <w:ind w:firstLine="318"/>
              <w:jc w:val="both"/>
            </w:pPr>
            <w:r w:rsidRPr="004D3863">
              <w:t>Оцінка ризиків, пов’язаних з воєнними діями, логістикою, інфраструктурою;</w:t>
            </w:r>
          </w:p>
          <w:p w:rsidR="00770506" w:rsidRPr="004D3863" w:rsidRDefault="00770506" w:rsidP="004D3863">
            <w:pPr>
              <w:pStyle w:val="a3"/>
              <w:tabs>
                <w:tab w:val="left" w:pos="0"/>
              </w:tabs>
              <w:spacing w:before="0" w:beforeAutospacing="0" w:after="0" w:afterAutospacing="0"/>
              <w:ind w:firstLine="318"/>
              <w:jc w:val="both"/>
            </w:pPr>
            <w:r w:rsidRPr="004D3863">
              <w:t>Розробка механізмів захисту інвестора: страхування, гарантії, супровід;</w:t>
            </w:r>
          </w:p>
          <w:p w:rsidR="00770506" w:rsidRPr="004D3863" w:rsidRDefault="00770506" w:rsidP="004D3863">
            <w:pPr>
              <w:pStyle w:val="a3"/>
              <w:tabs>
                <w:tab w:val="left" w:pos="0"/>
              </w:tabs>
              <w:spacing w:before="0" w:beforeAutospacing="0" w:after="0" w:afterAutospacing="0"/>
              <w:ind w:firstLine="318"/>
              <w:jc w:val="both"/>
            </w:pPr>
            <w:r w:rsidRPr="004D3863">
              <w:t xml:space="preserve">Впровадження систем моніторингу </w:t>
            </w:r>
            <w:proofErr w:type="spellStart"/>
            <w:r w:rsidRPr="004D3863">
              <w:t>безпекової</w:t>
            </w:r>
            <w:proofErr w:type="spellEnd"/>
            <w:r w:rsidRPr="004D3863">
              <w:t xml:space="preserve"> ситуації в громаді;</w:t>
            </w:r>
          </w:p>
          <w:p w:rsidR="00770506" w:rsidRPr="004D3863" w:rsidRDefault="00770506" w:rsidP="004D3863">
            <w:pPr>
              <w:pStyle w:val="a3"/>
              <w:tabs>
                <w:tab w:val="left" w:pos="0"/>
              </w:tabs>
              <w:spacing w:before="0" w:beforeAutospacing="0" w:after="0" w:afterAutospacing="0"/>
              <w:ind w:firstLine="318"/>
              <w:jc w:val="both"/>
            </w:pPr>
            <w:r w:rsidRPr="004D3863">
              <w:t>Формування бази даних про вільні земельні ділянки, об’єкти нерухомості, ресурси;</w:t>
            </w:r>
          </w:p>
          <w:p w:rsidR="00770506" w:rsidRPr="004D3863" w:rsidRDefault="00770506" w:rsidP="004D3863">
            <w:pPr>
              <w:pStyle w:val="a3"/>
              <w:tabs>
                <w:tab w:val="left" w:pos="0"/>
              </w:tabs>
              <w:spacing w:before="0" w:beforeAutospacing="0" w:after="0" w:afterAutospacing="0"/>
              <w:ind w:firstLine="318"/>
              <w:jc w:val="both"/>
            </w:pPr>
            <w:r w:rsidRPr="004D3863">
              <w:t>Визначення пріоритетних секторів для інвестування (агросектор, логістика, переробка, ІТ, енергетика);</w:t>
            </w:r>
          </w:p>
          <w:p w:rsidR="00770506" w:rsidRPr="004D3863" w:rsidRDefault="00770506" w:rsidP="004D3863">
            <w:pPr>
              <w:pStyle w:val="a3"/>
              <w:tabs>
                <w:tab w:val="left" w:pos="0"/>
              </w:tabs>
              <w:spacing w:before="0" w:beforeAutospacing="0" w:after="0" w:afterAutospacing="0"/>
              <w:ind w:firstLine="318"/>
              <w:jc w:val="both"/>
            </w:pPr>
            <w:r w:rsidRPr="004D3863">
              <w:t xml:space="preserve">Підготовка інвестиційних </w:t>
            </w:r>
            <w:proofErr w:type="spellStart"/>
            <w:r w:rsidRPr="004D3863">
              <w:t>проєктів</w:t>
            </w:r>
            <w:proofErr w:type="spellEnd"/>
            <w:r w:rsidRPr="004D3863">
              <w:t xml:space="preserve"> з високим рівнем готовності (pre-</w:t>
            </w:r>
            <w:proofErr w:type="spellStart"/>
            <w:r w:rsidRPr="004D3863">
              <w:t>feasibility</w:t>
            </w:r>
            <w:proofErr w:type="spellEnd"/>
            <w:r w:rsidRPr="004D3863">
              <w:t xml:space="preserve"> </w:t>
            </w:r>
            <w:proofErr w:type="spellStart"/>
            <w:r w:rsidRPr="004D3863">
              <w:t>studies</w:t>
            </w:r>
            <w:proofErr w:type="spellEnd"/>
            <w:r w:rsidRPr="004D3863">
              <w:t>, бізнес-плани).</w:t>
            </w:r>
          </w:p>
        </w:tc>
      </w:tr>
    </w:tbl>
    <w:p w:rsidR="00770506" w:rsidRPr="004D3863" w:rsidRDefault="00770506" w:rsidP="004D3863">
      <w:pPr>
        <w:pStyle w:val="a3"/>
        <w:spacing w:before="0" w:beforeAutospacing="0" w:after="0" w:afterAutospacing="0"/>
        <w:ind w:firstLine="595"/>
        <w:jc w:val="both"/>
      </w:pPr>
    </w:p>
    <w:p w:rsidR="002775E3" w:rsidRPr="002D6111" w:rsidRDefault="002775E3" w:rsidP="00770506">
      <w:pPr>
        <w:pStyle w:val="a3"/>
        <w:spacing w:before="0" w:beforeAutospacing="0" w:after="0" w:afterAutospacing="0"/>
        <w:ind w:firstLine="595"/>
        <w:jc w:val="both"/>
      </w:pPr>
      <w:r w:rsidRPr="002D6111">
        <w:t xml:space="preserve">Реалізація цієї операційної цілі дозволить громаді не лише відновити базові функції, а й закласти основу для якісно нового етапу розвитку </w:t>
      </w:r>
      <w:r w:rsidR="00CD5589" w:rsidRPr="002D6111">
        <w:t>-</w:t>
      </w:r>
      <w:r w:rsidRPr="002D6111">
        <w:t xml:space="preserve"> технологічно гнучкого, безпечного, екологічно відповідального та соціально орієнтованого.</w:t>
      </w:r>
    </w:p>
    <w:p w:rsidR="00162DC0" w:rsidRPr="002D6111" w:rsidRDefault="00162DC0" w:rsidP="00770506">
      <w:pPr>
        <w:pStyle w:val="a3"/>
        <w:tabs>
          <w:tab w:val="left" w:pos="567"/>
        </w:tabs>
        <w:spacing w:before="0" w:beforeAutospacing="0" w:after="0" w:afterAutospacing="0"/>
        <w:ind w:firstLine="567"/>
        <w:jc w:val="both"/>
        <w:rPr>
          <w:b/>
          <w:i/>
        </w:rPr>
      </w:pPr>
      <w:r w:rsidRPr="002D6111">
        <w:rPr>
          <w:b/>
          <w:i/>
        </w:rPr>
        <w:t>Індикатор</w:t>
      </w:r>
      <w:r w:rsidR="00770506" w:rsidRPr="002D6111">
        <w:rPr>
          <w:b/>
          <w:i/>
        </w:rPr>
        <w:t>и</w:t>
      </w:r>
      <w:r w:rsidRPr="002D6111">
        <w:rPr>
          <w:b/>
          <w:i/>
        </w:rPr>
        <w:t>:</w:t>
      </w:r>
    </w:p>
    <w:p w:rsidR="00162DC0" w:rsidRPr="002D6111" w:rsidRDefault="00770506" w:rsidP="00770506">
      <w:pPr>
        <w:tabs>
          <w:tab w:val="num" w:pos="0"/>
          <w:tab w:val="left" w:pos="851"/>
        </w:tabs>
        <w:spacing w:after="0" w:line="240" w:lineRule="auto"/>
        <w:ind w:firstLine="567"/>
        <w:rPr>
          <w:rFonts w:ascii="Times New Roman" w:hAnsi="Times New Roman" w:cs="Times New Roman"/>
          <w:sz w:val="24"/>
          <w:szCs w:val="24"/>
        </w:rPr>
      </w:pPr>
      <w:r w:rsidRPr="002D6111">
        <w:rPr>
          <w:rFonts w:ascii="Times New Roman" w:hAnsi="Times New Roman" w:cs="Times New Roman"/>
          <w:sz w:val="24"/>
          <w:szCs w:val="24"/>
        </w:rPr>
        <w:t>к</w:t>
      </w:r>
      <w:r w:rsidR="00162DC0" w:rsidRPr="002D6111">
        <w:rPr>
          <w:rFonts w:ascii="Times New Roman" w:hAnsi="Times New Roman" w:cs="Times New Roman"/>
          <w:sz w:val="24"/>
          <w:szCs w:val="24"/>
        </w:rPr>
        <w:t>ількість оцінених об’єктів руйнування;</w:t>
      </w:r>
    </w:p>
    <w:p w:rsidR="00162DC0" w:rsidRPr="002D6111" w:rsidRDefault="00770506" w:rsidP="00770506">
      <w:pPr>
        <w:tabs>
          <w:tab w:val="num" w:pos="0"/>
          <w:tab w:val="left" w:pos="851"/>
        </w:tabs>
        <w:spacing w:after="0" w:line="240" w:lineRule="auto"/>
        <w:ind w:firstLine="567"/>
        <w:rPr>
          <w:rFonts w:ascii="Times New Roman" w:hAnsi="Times New Roman" w:cs="Times New Roman"/>
          <w:sz w:val="24"/>
          <w:szCs w:val="24"/>
        </w:rPr>
      </w:pPr>
      <w:r w:rsidRPr="002D6111">
        <w:rPr>
          <w:rFonts w:ascii="Times New Roman" w:hAnsi="Times New Roman" w:cs="Times New Roman"/>
          <w:sz w:val="24"/>
          <w:szCs w:val="24"/>
        </w:rPr>
        <w:t>о</w:t>
      </w:r>
      <w:r w:rsidR="00162DC0" w:rsidRPr="002D6111">
        <w:rPr>
          <w:rFonts w:ascii="Times New Roman" w:hAnsi="Times New Roman" w:cs="Times New Roman"/>
          <w:sz w:val="24"/>
          <w:szCs w:val="24"/>
        </w:rPr>
        <w:t>бсяг залучених інвестицій/донорських коштів;</w:t>
      </w:r>
    </w:p>
    <w:p w:rsidR="00162DC0" w:rsidRPr="002D6111" w:rsidRDefault="00770506" w:rsidP="00770506">
      <w:pPr>
        <w:tabs>
          <w:tab w:val="num" w:pos="0"/>
          <w:tab w:val="left" w:pos="851"/>
        </w:tabs>
        <w:spacing w:after="0" w:line="240" w:lineRule="auto"/>
        <w:ind w:firstLine="567"/>
        <w:rPr>
          <w:rFonts w:ascii="Times New Roman" w:hAnsi="Times New Roman" w:cs="Times New Roman"/>
          <w:sz w:val="24"/>
          <w:szCs w:val="24"/>
        </w:rPr>
      </w:pPr>
      <w:r w:rsidRPr="002D6111">
        <w:rPr>
          <w:rFonts w:ascii="Times New Roman" w:hAnsi="Times New Roman" w:cs="Times New Roman"/>
          <w:sz w:val="24"/>
          <w:szCs w:val="24"/>
        </w:rPr>
        <w:t>к</w:t>
      </w:r>
      <w:r w:rsidR="00162DC0" w:rsidRPr="002D6111">
        <w:rPr>
          <w:rFonts w:ascii="Times New Roman" w:hAnsi="Times New Roman" w:cs="Times New Roman"/>
          <w:sz w:val="24"/>
          <w:szCs w:val="24"/>
        </w:rPr>
        <w:t>ількість реалізованих інноваційних проектів.</w:t>
      </w:r>
    </w:p>
    <w:p w:rsidR="00770506" w:rsidRPr="00770506" w:rsidRDefault="00770506" w:rsidP="00770506">
      <w:pPr>
        <w:tabs>
          <w:tab w:val="num" w:pos="0"/>
          <w:tab w:val="left" w:pos="851"/>
        </w:tabs>
        <w:spacing w:after="0" w:line="240" w:lineRule="auto"/>
        <w:ind w:firstLine="567"/>
        <w:rPr>
          <w:rFonts w:ascii="Times New Roman" w:hAnsi="Times New Roman" w:cs="Times New Roman"/>
          <w:sz w:val="28"/>
          <w:szCs w:val="28"/>
        </w:rPr>
      </w:pPr>
    </w:p>
    <w:p w:rsidR="00DC6CAD" w:rsidRPr="002D6111" w:rsidRDefault="00DC6CAD" w:rsidP="002D6111">
      <w:pPr>
        <w:pStyle w:val="a3"/>
        <w:tabs>
          <w:tab w:val="left" w:pos="567"/>
        </w:tabs>
        <w:spacing w:before="0" w:beforeAutospacing="0" w:after="0" w:afterAutospacing="0"/>
        <w:ind w:firstLine="595"/>
        <w:jc w:val="center"/>
        <w:rPr>
          <w:b/>
          <w:i/>
        </w:rPr>
      </w:pPr>
      <w:r w:rsidRPr="002D6111">
        <w:rPr>
          <w:b/>
          <w:i/>
        </w:rPr>
        <w:t>Операційна ціль 3.3</w:t>
      </w:r>
      <w:r w:rsidRPr="002D6111">
        <w:rPr>
          <w:b/>
        </w:rPr>
        <w:t xml:space="preserve"> </w:t>
      </w:r>
      <w:r w:rsidRPr="002D6111">
        <w:rPr>
          <w:b/>
          <w:i/>
        </w:rPr>
        <w:t>Відновлення критичної інфраструктури та житла на засадах «зеленої» економіки</w:t>
      </w:r>
    </w:p>
    <w:p w:rsidR="002775E3" w:rsidRPr="002D6111" w:rsidRDefault="00770506" w:rsidP="002D6111">
      <w:pPr>
        <w:pStyle w:val="a3"/>
        <w:spacing w:before="0" w:beforeAutospacing="0" w:after="0"/>
        <w:ind w:firstLine="567"/>
        <w:jc w:val="both"/>
      </w:pPr>
      <w:r w:rsidRPr="002D6111">
        <w:t>В</w:t>
      </w:r>
      <w:r w:rsidR="002775E3" w:rsidRPr="002D6111">
        <w:t>наслідок масштабних руйнувань, спричинених бойовими діями, громада зіткнулася з необхідністю комплексного відновлення житлового фонду, об’єктів критичної інфраструктури та інженерних мереж. Операційна ціль передбачає реалізацію заходів з реконструкції та модернізації інфраструктури з урахуванням принципів “зеленої” економіки, енергоефективності та екологічної відповідальності.</w:t>
      </w:r>
    </w:p>
    <w:p w:rsidR="000B32E8" w:rsidRPr="002D6111" w:rsidRDefault="00DC6CAD" w:rsidP="002D6111">
      <w:pPr>
        <w:pStyle w:val="a3"/>
        <w:spacing w:before="0" w:beforeAutospacing="0" w:after="0" w:afterAutospacing="0"/>
        <w:ind w:firstLine="709"/>
        <w:jc w:val="center"/>
        <w:rPr>
          <w:b/>
          <w:bCs/>
          <w:i/>
          <w:iCs/>
          <w:color w:val="000000"/>
        </w:rPr>
      </w:pPr>
      <w:r w:rsidRPr="002D6111">
        <w:rPr>
          <w:b/>
          <w:bCs/>
          <w:i/>
          <w:iCs/>
          <w:color w:val="000000"/>
        </w:rPr>
        <w:t xml:space="preserve">Завдання та сфери реалізації </w:t>
      </w:r>
      <w:proofErr w:type="spellStart"/>
      <w:r w:rsidRPr="002D6111">
        <w:rPr>
          <w:b/>
          <w:bCs/>
          <w:i/>
          <w:iCs/>
          <w:color w:val="000000"/>
        </w:rPr>
        <w:t>проєктів</w:t>
      </w:r>
      <w:proofErr w:type="spellEnd"/>
      <w:r w:rsidRPr="002D6111">
        <w:rPr>
          <w:b/>
          <w:bCs/>
          <w:i/>
          <w:iCs/>
          <w:color w:val="000000"/>
        </w:rPr>
        <w:t xml:space="preserve"> для досягнення</w:t>
      </w:r>
      <w:r w:rsidR="00C2494A">
        <w:rPr>
          <w:b/>
          <w:bCs/>
          <w:i/>
          <w:iCs/>
          <w:color w:val="000000"/>
        </w:rPr>
        <w:t xml:space="preserve"> </w:t>
      </w:r>
      <w:r w:rsidR="002D6111" w:rsidRPr="002D6111">
        <w:rPr>
          <w:b/>
          <w:bCs/>
          <w:i/>
          <w:iCs/>
          <w:color w:val="000000"/>
        </w:rPr>
        <w:t>оперативної цілі 3.3</w:t>
      </w:r>
    </w:p>
    <w:tbl>
      <w:tblPr>
        <w:tblStyle w:val="a9"/>
        <w:tblW w:w="0" w:type="auto"/>
        <w:tblInd w:w="108" w:type="dxa"/>
        <w:tblLook w:val="04A0" w:firstRow="1" w:lastRow="0" w:firstColumn="1" w:lastColumn="0" w:noHBand="0" w:noVBand="1"/>
      </w:tblPr>
      <w:tblGrid>
        <w:gridCol w:w="2977"/>
        <w:gridCol w:w="6770"/>
      </w:tblGrid>
      <w:tr w:rsidR="00DC6CAD" w:rsidRPr="002D6111" w:rsidTr="000B32E8">
        <w:tc>
          <w:tcPr>
            <w:tcW w:w="2977" w:type="dxa"/>
          </w:tcPr>
          <w:p w:rsidR="00DC6CAD" w:rsidRPr="002D6111" w:rsidRDefault="00DC6CAD" w:rsidP="002D6111">
            <w:pPr>
              <w:pStyle w:val="a3"/>
              <w:spacing w:before="0" w:beforeAutospacing="0" w:after="0" w:afterAutospacing="0"/>
              <w:jc w:val="center"/>
              <w:rPr>
                <w:b/>
              </w:rPr>
            </w:pPr>
            <w:r w:rsidRPr="002D6111">
              <w:rPr>
                <w:b/>
              </w:rPr>
              <w:t>Завдання</w:t>
            </w:r>
          </w:p>
        </w:tc>
        <w:tc>
          <w:tcPr>
            <w:tcW w:w="6770" w:type="dxa"/>
          </w:tcPr>
          <w:p w:rsidR="00DC6CAD" w:rsidRPr="002D6111" w:rsidRDefault="00DC6CAD" w:rsidP="002D6111">
            <w:pPr>
              <w:pStyle w:val="a3"/>
              <w:spacing w:before="0" w:beforeAutospacing="0" w:after="0" w:afterAutospacing="0"/>
              <w:jc w:val="center"/>
              <w:rPr>
                <w:b/>
              </w:rPr>
            </w:pPr>
            <w:r w:rsidRPr="002D6111">
              <w:rPr>
                <w:b/>
              </w:rPr>
              <w:t xml:space="preserve">Сфери реалізації </w:t>
            </w:r>
            <w:proofErr w:type="spellStart"/>
            <w:r w:rsidRPr="002D6111">
              <w:rPr>
                <w:b/>
              </w:rPr>
              <w:t>проєктів</w:t>
            </w:r>
            <w:proofErr w:type="spellEnd"/>
          </w:p>
        </w:tc>
      </w:tr>
      <w:tr w:rsidR="00DC6CAD" w:rsidRPr="002D6111" w:rsidTr="000B32E8">
        <w:tc>
          <w:tcPr>
            <w:tcW w:w="2977" w:type="dxa"/>
          </w:tcPr>
          <w:p w:rsidR="00DC6CAD" w:rsidRPr="002D6111" w:rsidRDefault="00DC6CAD" w:rsidP="002D6111">
            <w:pPr>
              <w:rPr>
                <w:rFonts w:ascii="Times New Roman" w:hAnsi="Times New Roman" w:cs="Times New Roman"/>
                <w:sz w:val="24"/>
                <w:szCs w:val="24"/>
              </w:rPr>
            </w:pPr>
            <w:r w:rsidRPr="002D6111">
              <w:rPr>
                <w:rFonts w:ascii="Times New Roman" w:hAnsi="Times New Roman" w:cs="Times New Roman"/>
                <w:sz w:val="24"/>
                <w:szCs w:val="24"/>
              </w:rPr>
              <w:t>3.3.1. Розбудова інженерно-транспортної інфраструктури громади з використанням сучасних технологій.</w:t>
            </w:r>
          </w:p>
          <w:p w:rsidR="00DC6CAD" w:rsidRPr="002D6111" w:rsidRDefault="00DC6CAD" w:rsidP="002D6111">
            <w:pPr>
              <w:pStyle w:val="a3"/>
              <w:spacing w:before="0" w:beforeAutospacing="0" w:after="0" w:afterAutospacing="0"/>
              <w:jc w:val="both"/>
            </w:pPr>
          </w:p>
        </w:tc>
        <w:tc>
          <w:tcPr>
            <w:tcW w:w="6770" w:type="dxa"/>
          </w:tcPr>
          <w:p w:rsidR="00DC6CAD" w:rsidRPr="002D6111" w:rsidRDefault="000B32E8" w:rsidP="002D6111">
            <w:pPr>
              <w:pStyle w:val="a3"/>
              <w:spacing w:before="0" w:beforeAutospacing="0" w:after="0" w:afterAutospacing="0"/>
              <w:jc w:val="both"/>
            </w:pPr>
            <w:r w:rsidRPr="002D6111">
              <w:t xml:space="preserve">     </w:t>
            </w:r>
            <w:r w:rsidR="00CD5589" w:rsidRPr="002D6111">
              <w:t xml:space="preserve">Метою завдання є забезпечення сталого розвитку територіальної громади шляхом модернізації та розбудови інженерно-транспортної інфраструктури з використанням інноваційних технологій, екологічно чистих рішень та цифрових систем управління. Це включає реконструкцію пошкоджених об’єктів, оптимізацію логістичних маршрутів, впровадження </w:t>
            </w:r>
            <w:proofErr w:type="spellStart"/>
            <w:r w:rsidR="00CD5589" w:rsidRPr="002D6111">
              <w:t>енергоефективних</w:t>
            </w:r>
            <w:proofErr w:type="spellEnd"/>
            <w:r w:rsidR="00CD5589" w:rsidRPr="002D6111">
              <w:t xml:space="preserve"> матеріалів і технологій, а також створення безпечного та доступного середовища для мешканців.</w:t>
            </w:r>
          </w:p>
          <w:p w:rsidR="00CD5589" w:rsidRPr="002D6111" w:rsidRDefault="00CD5589" w:rsidP="002D6111">
            <w:pPr>
              <w:pStyle w:val="a3"/>
              <w:tabs>
                <w:tab w:val="left" w:pos="460"/>
              </w:tabs>
              <w:spacing w:before="0" w:beforeAutospacing="0" w:after="0" w:afterAutospacing="0"/>
              <w:ind w:firstLine="318"/>
              <w:jc w:val="both"/>
            </w:pPr>
            <w:r w:rsidRPr="002D6111">
              <w:t>Відновлення та будівництво автомобільних доріг, мостів, переїздів;</w:t>
            </w:r>
          </w:p>
          <w:p w:rsidR="00CD5589" w:rsidRPr="002D6111" w:rsidRDefault="00CD5589" w:rsidP="002D6111">
            <w:pPr>
              <w:pStyle w:val="a3"/>
              <w:tabs>
                <w:tab w:val="left" w:pos="460"/>
              </w:tabs>
              <w:spacing w:before="0" w:beforeAutospacing="0" w:after="0" w:afterAutospacing="0"/>
              <w:ind w:firstLine="318"/>
              <w:jc w:val="both"/>
            </w:pPr>
            <w:r w:rsidRPr="002D6111">
              <w:t>Розвиток громадського транспорту</w:t>
            </w:r>
            <w:r w:rsidR="00520846" w:rsidRPr="002D6111">
              <w:t>;</w:t>
            </w:r>
          </w:p>
          <w:p w:rsidR="00CD5589" w:rsidRPr="002D6111" w:rsidRDefault="00CD5589" w:rsidP="002D6111">
            <w:pPr>
              <w:pStyle w:val="a3"/>
              <w:tabs>
                <w:tab w:val="left" w:pos="460"/>
              </w:tabs>
              <w:spacing w:before="0" w:beforeAutospacing="0" w:after="0" w:afterAutospacing="0"/>
              <w:ind w:firstLine="318"/>
              <w:jc w:val="both"/>
            </w:pPr>
            <w:r w:rsidRPr="002D6111">
              <w:t>Реконструкція систем водопостачання, водовідведення, теплопостачання та енергозабезпечення;</w:t>
            </w:r>
          </w:p>
          <w:p w:rsidR="00CD5589" w:rsidRPr="002D6111" w:rsidRDefault="00CD5589" w:rsidP="002D6111">
            <w:pPr>
              <w:pStyle w:val="a3"/>
              <w:tabs>
                <w:tab w:val="left" w:pos="460"/>
              </w:tabs>
              <w:spacing w:before="0" w:beforeAutospacing="0" w:after="0" w:afterAutospacing="0"/>
              <w:ind w:firstLine="318"/>
              <w:jc w:val="both"/>
            </w:pPr>
            <w:r w:rsidRPr="002D6111">
              <w:t>Впровадження smart-технологій для управління комунальними мережами;</w:t>
            </w:r>
          </w:p>
          <w:p w:rsidR="00CD5589" w:rsidRPr="002D6111" w:rsidRDefault="00CD5589" w:rsidP="002D6111">
            <w:pPr>
              <w:pStyle w:val="a3"/>
              <w:tabs>
                <w:tab w:val="left" w:pos="460"/>
              </w:tabs>
              <w:spacing w:before="0" w:beforeAutospacing="0" w:after="0" w:afterAutospacing="0"/>
              <w:ind w:firstLine="318"/>
              <w:jc w:val="both"/>
            </w:pPr>
            <w:r w:rsidRPr="002D6111">
              <w:t>Створення резервних джерел енергії та систем автономного живлення;</w:t>
            </w:r>
          </w:p>
          <w:p w:rsidR="00CD5589" w:rsidRPr="002D6111" w:rsidRDefault="00CD5589" w:rsidP="002D6111">
            <w:pPr>
              <w:pStyle w:val="a3"/>
              <w:tabs>
                <w:tab w:val="left" w:pos="460"/>
              </w:tabs>
              <w:spacing w:before="0" w:beforeAutospacing="0" w:after="0" w:afterAutospacing="0"/>
              <w:ind w:firstLine="318"/>
              <w:jc w:val="both"/>
            </w:pPr>
            <w:r w:rsidRPr="002D6111">
              <w:t>Використання екологічно чистих матеріалів при будівництві;</w:t>
            </w:r>
          </w:p>
          <w:p w:rsidR="00C2494A" w:rsidRDefault="00C2494A" w:rsidP="00C2494A">
            <w:pPr>
              <w:pStyle w:val="a3"/>
              <w:tabs>
                <w:tab w:val="left" w:pos="1968"/>
              </w:tabs>
              <w:spacing w:before="0" w:beforeAutospacing="0" w:after="0" w:afterAutospacing="0"/>
              <w:ind w:firstLine="318"/>
              <w:jc w:val="both"/>
            </w:pPr>
            <w:r>
              <w:lastRenderedPageBreak/>
              <w:tab/>
              <w:t>62</w:t>
            </w:r>
          </w:p>
          <w:p w:rsidR="00C2494A" w:rsidRDefault="00C2494A" w:rsidP="002D6111">
            <w:pPr>
              <w:pStyle w:val="a3"/>
              <w:tabs>
                <w:tab w:val="left" w:pos="460"/>
              </w:tabs>
              <w:spacing w:before="0" w:beforeAutospacing="0" w:after="0" w:afterAutospacing="0"/>
              <w:ind w:firstLine="318"/>
              <w:jc w:val="both"/>
            </w:pPr>
          </w:p>
          <w:p w:rsidR="00CD5589" w:rsidRPr="002D6111" w:rsidRDefault="00CD5589" w:rsidP="002D6111">
            <w:pPr>
              <w:pStyle w:val="a3"/>
              <w:tabs>
                <w:tab w:val="left" w:pos="460"/>
              </w:tabs>
              <w:spacing w:before="0" w:beforeAutospacing="0" w:after="0" w:afterAutospacing="0"/>
              <w:ind w:firstLine="318"/>
              <w:jc w:val="both"/>
            </w:pPr>
            <w:r w:rsidRPr="002D6111">
              <w:t>Впровадження цифрових платформ для управління інфраструктурними об’єктами;</w:t>
            </w:r>
          </w:p>
          <w:p w:rsidR="002D6111" w:rsidRDefault="00CD5589" w:rsidP="002D6111">
            <w:pPr>
              <w:pStyle w:val="a3"/>
              <w:tabs>
                <w:tab w:val="left" w:pos="460"/>
              </w:tabs>
              <w:spacing w:before="0" w:beforeAutospacing="0" w:after="0" w:afterAutospacing="0"/>
              <w:ind w:left="34" w:firstLine="284"/>
              <w:jc w:val="both"/>
            </w:pPr>
            <w:r w:rsidRPr="002D6111">
              <w:t xml:space="preserve">Моніторинг стану об’єктів через </w:t>
            </w:r>
            <w:proofErr w:type="spellStart"/>
            <w:r w:rsidRPr="002D6111">
              <w:t>геоінформаційні</w:t>
            </w:r>
            <w:proofErr w:type="spellEnd"/>
            <w:r w:rsidRPr="002D6111">
              <w:t xml:space="preserve"> системи (ГІС);</w:t>
            </w:r>
            <w:r w:rsidR="002D6111" w:rsidRPr="002D6111">
              <w:t xml:space="preserve"> </w:t>
            </w:r>
          </w:p>
          <w:p w:rsidR="002D6111" w:rsidRPr="002D6111" w:rsidRDefault="002D6111" w:rsidP="002D6111">
            <w:pPr>
              <w:pStyle w:val="a3"/>
              <w:tabs>
                <w:tab w:val="left" w:pos="460"/>
              </w:tabs>
              <w:spacing w:before="0" w:beforeAutospacing="0" w:after="0" w:afterAutospacing="0"/>
              <w:ind w:left="34" w:firstLine="284"/>
              <w:jc w:val="both"/>
            </w:pPr>
            <w:r w:rsidRPr="002D6111">
              <w:t xml:space="preserve">Забезпечення </w:t>
            </w:r>
            <w:proofErr w:type="spellStart"/>
            <w:r w:rsidRPr="002D6111">
              <w:t>безбар’єрного</w:t>
            </w:r>
            <w:proofErr w:type="spellEnd"/>
            <w:r w:rsidRPr="002D6111">
              <w:t xml:space="preserve"> доступу до інфраструктури для осіб з інвалідністю;</w:t>
            </w:r>
          </w:p>
          <w:p w:rsidR="002D6111" w:rsidRPr="002D6111" w:rsidRDefault="002D6111" w:rsidP="002D6111">
            <w:pPr>
              <w:pStyle w:val="a3"/>
              <w:tabs>
                <w:tab w:val="left" w:pos="460"/>
              </w:tabs>
              <w:spacing w:before="0" w:beforeAutospacing="0" w:after="0" w:afterAutospacing="0"/>
              <w:ind w:left="34" w:firstLine="284"/>
              <w:jc w:val="both"/>
            </w:pPr>
            <w:r w:rsidRPr="002D6111">
              <w:t>Встановлення систем відеоспостереження, освітлення та безпечних зон руху;</w:t>
            </w:r>
          </w:p>
          <w:p w:rsidR="00CD5589" w:rsidRPr="002D6111" w:rsidRDefault="002D6111" w:rsidP="002D6111">
            <w:pPr>
              <w:pStyle w:val="a3"/>
              <w:tabs>
                <w:tab w:val="left" w:pos="460"/>
              </w:tabs>
              <w:spacing w:before="0" w:beforeAutospacing="0" w:after="0" w:afterAutospacing="0"/>
              <w:ind w:firstLine="318"/>
              <w:jc w:val="both"/>
            </w:pPr>
            <w:r w:rsidRPr="002D6111">
              <w:t>Врахування потреб внутрішньо переміщених осіб та інших вразливих груп.</w:t>
            </w:r>
          </w:p>
        </w:tc>
      </w:tr>
      <w:tr w:rsidR="008B25B2" w:rsidRPr="002D6111" w:rsidTr="000B32E8">
        <w:tc>
          <w:tcPr>
            <w:tcW w:w="2977" w:type="dxa"/>
          </w:tcPr>
          <w:p w:rsidR="008B25B2" w:rsidRPr="002D6111" w:rsidRDefault="008B25B2" w:rsidP="002D6111">
            <w:pPr>
              <w:pStyle w:val="a3"/>
              <w:spacing w:before="0" w:beforeAutospacing="0" w:after="0" w:afterAutospacing="0"/>
            </w:pPr>
            <w:r w:rsidRPr="002D6111">
              <w:lastRenderedPageBreak/>
              <w:t>3.3.2. Створення системи розподіленої генерації, включаючи використання відновлюваних джерел енергії.</w:t>
            </w:r>
          </w:p>
        </w:tc>
        <w:tc>
          <w:tcPr>
            <w:tcW w:w="6770" w:type="dxa"/>
          </w:tcPr>
          <w:p w:rsidR="008B25B2" w:rsidRPr="002D6111" w:rsidRDefault="008B25B2" w:rsidP="002D6111">
            <w:pPr>
              <w:pStyle w:val="a3"/>
              <w:spacing w:before="0" w:beforeAutospacing="0" w:after="0" w:afterAutospacing="0"/>
              <w:ind w:firstLine="318"/>
              <w:jc w:val="both"/>
            </w:pPr>
            <w:r w:rsidRPr="002D6111">
              <w:t>Метою завдання є формування енергонезалежної та стійкої енергетичної інфраструктури громади шляхом впровадження систем розподіленої генерації, з акцентом на використання відновлюваних джерел енергії (ВДЕ). Це дозволить забезпечити безперебійне енергопостачання в умовах воєнних ризиків, зменшити залежність від централізованих мереж, оптимізувати витрати на енергію та сприяти екологічній трансформації території.</w:t>
            </w:r>
          </w:p>
          <w:p w:rsidR="008B25B2" w:rsidRPr="002D6111" w:rsidRDefault="008B25B2" w:rsidP="002D6111">
            <w:pPr>
              <w:pStyle w:val="a3"/>
              <w:tabs>
                <w:tab w:val="left" w:pos="460"/>
              </w:tabs>
              <w:spacing w:before="0" w:beforeAutospacing="0" w:after="0" w:afterAutospacing="0"/>
              <w:ind w:firstLine="318"/>
              <w:jc w:val="both"/>
            </w:pPr>
            <w:r w:rsidRPr="002D6111">
              <w:t xml:space="preserve">Встановлення сонячних електростанцій (СЕС) на дахах громадських будівель, освітніх закладів, </w:t>
            </w:r>
            <w:proofErr w:type="spellStart"/>
            <w:r w:rsidRPr="002D6111">
              <w:t>ЦНАПів</w:t>
            </w:r>
            <w:proofErr w:type="spellEnd"/>
            <w:r w:rsidRPr="002D6111">
              <w:t>;</w:t>
            </w:r>
          </w:p>
          <w:p w:rsidR="008B25B2" w:rsidRPr="002D6111" w:rsidRDefault="008B25B2" w:rsidP="002D6111">
            <w:pPr>
              <w:pStyle w:val="a3"/>
              <w:tabs>
                <w:tab w:val="left" w:pos="460"/>
              </w:tabs>
              <w:spacing w:before="0" w:beforeAutospacing="0" w:after="0" w:afterAutospacing="0"/>
              <w:ind w:firstLine="318"/>
              <w:jc w:val="both"/>
            </w:pPr>
            <w:r w:rsidRPr="002D6111">
              <w:t>Впровадження вітрових турбін у відкритих зонах громади;</w:t>
            </w:r>
          </w:p>
          <w:p w:rsidR="008B25B2" w:rsidRPr="002D6111" w:rsidRDefault="008B25B2" w:rsidP="002D6111">
            <w:pPr>
              <w:pStyle w:val="a3"/>
              <w:tabs>
                <w:tab w:val="left" w:pos="460"/>
              </w:tabs>
              <w:spacing w:before="0" w:beforeAutospacing="0" w:after="0" w:afterAutospacing="0"/>
              <w:ind w:firstLine="318"/>
              <w:jc w:val="both"/>
            </w:pPr>
            <w:r w:rsidRPr="002D6111">
              <w:t xml:space="preserve">Використання </w:t>
            </w:r>
            <w:proofErr w:type="spellStart"/>
            <w:r w:rsidRPr="002D6111">
              <w:t>біогазових</w:t>
            </w:r>
            <w:proofErr w:type="spellEnd"/>
            <w:r w:rsidRPr="002D6111">
              <w:t xml:space="preserve"> установок на базі аграрних підприємств та комунальних господарств;</w:t>
            </w:r>
          </w:p>
          <w:p w:rsidR="008B25B2" w:rsidRPr="002D6111" w:rsidRDefault="008B25B2" w:rsidP="002D6111">
            <w:pPr>
              <w:pStyle w:val="a3"/>
              <w:tabs>
                <w:tab w:val="left" w:pos="460"/>
              </w:tabs>
              <w:spacing w:before="0" w:beforeAutospacing="0" w:after="0" w:afterAutospacing="0"/>
              <w:ind w:firstLine="318"/>
              <w:jc w:val="both"/>
            </w:pPr>
            <w:r w:rsidRPr="002D6111">
              <w:t>Створення локальних енергетичних кластерів із системами накопичення енергії (акумулятори, гібридні рішення);</w:t>
            </w:r>
          </w:p>
          <w:p w:rsidR="008B25B2" w:rsidRPr="002D6111" w:rsidRDefault="008B25B2" w:rsidP="002D6111">
            <w:pPr>
              <w:pStyle w:val="a3"/>
              <w:tabs>
                <w:tab w:val="left" w:pos="460"/>
              </w:tabs>
              <w:spacing w:before="0" w:beforeAutospacing="0" w:after="0" w:afterAutospacing="0"/>
              <w:ind w:firstLine="318"/>
              <w:jc w:val="both"/>
            </w:pPr>
            <w:r w:rsidRPr="002D6111">
              <w:t xml:space="preserve">Розгортання </w:t>
            </w:r>
            <w:proofErr w:type="spellStart"/>
            <w:r w:rsidRPr="002D6111">
              <w:t>мікромереж</w:t>
            </w:r>
            <w:proofErr w:type="spellEnd"/>
            <w:r w:rsidRPr="002D6111">
              <w:t xml:space="preserve"> (</w:t>
            </w:r>
            <w:proofErr w:type="spellStart"/>
            <w:r w:rsidRPr="002D6111">
              <w:t>microgrids</w:t>
            </w:r>
            <w:proofErr w:type="spellEnd"/>
            <w:r w:rsidRPr="002D6111">
              <w:t>) для критичних об’єктів: лікарень, водоканалів, адміністративних центрів;</w:t>
            </w:r>
          </w:p>
          <w:p w:rsidR="008B25B2" w:rsidRPr="002D6111" w:rsidRDefault="008B25B2" w:rsidP="002D6111">
            <w:pPr>
              <w:pStyle w:val="a3"/>
              <w:tabs>
                <w:tab w:val="left" w:pos="460"/>
              </w:tabs>
              <w:spacing w:before="0" w:beforeAutospacing="0" w:after="0" w:afterAutospacing="0"/>
              <w:ind w:firstLine="318"/>
              <w:jc w:val="both"/>
            </w:pPr>
            <w:r w:rsidRPr="002D6111">
              <w:t xml:space="preserve">Резервне живлення для укриттів, пунктів незламності, гуманітарних </w:t>
            </w:r>
            <w:proofErr w:type="spellStart"/>
            <w:r w:rsidRPr="002D6111">
              <w:t>хабів</w:t>
            </w:r>
            <w:proofErr w:type="spellEnd"/>
            <w:r w:rsidRPr="002D6111">
              <w:t>;</w:t>
            </w:r>
          </w:p>
          <w:p w:rsidR="008B25B2" w:rsidRPr="002D6111" w:rsidRDefault="008B25B2" w:rsidP="002D6111">
            <w:pPr>
              <w:pStyle w:val="a3"/>
              <w:tabs>
                <w:tab w:val="left" w:pos="460"/>
              </w:tabs>
              <w:spacing w:before="0" w:beforeAutospacing="0" w:after="0" w:afterAutospacing="0"/>
              <w:ind w:firstLine="318"/>
              <w:jc w:val="both"/>
            </w:pPr>
            <w:r w:rsidRPr="002D6111">
              <w:t xml:space="preserve">Створення </w:t>
            </w:r>
            <w:proofErr w:type="spellStart"/>
            <w:r w:rsidRPr="002D6111">
              <w:t>геоінформаційної</w:t>
            </w:r>
            <w:proofErr w:type="spellEnd"/>
            <w:r w:rsidRPr="002D6111">
              <w:t xml:space="preserve"> платформи для управління енергетичними ресурсами громади;</w:t>
            </w:r>
          </w:p>
          <w:p w:rsidR="008B25B2" w:rsidRPr="002D6111" w:rsidRDefault="008B25B2" w:rsidP="002D6111">
            <w:pPr>
              <w:pStyle w:val="a3"/>
              <w:tabs>
                <w:tab w:val="left" w:pos="460"/>
              </w:tabs>
              <w:spacing w:before="0" w:beforeAutospacing="0" w:after="0" w:afterAutospacing="0"/>
              <w:ind w:firstLine="318"/>
              <w:jc w:val="both"/>
            </w:pPr>
            <w:r w:rsidRPr="002D6111">
              <w:t>Залучення міжнародної технічної допомоги, грантів та інвестицій у сфері зеленої енергетики;</w:t>
            </w:r>
          </w:p>
          <w:p w:rsidR="008B25B2" w:rsidRPr="002D6111" w:rsidRDefault="008B25B2" w:rsidP="002D6111">
            <w:pPr>
              <w:pStyle w:val="a3"/>
              <w:tabs>
                <w:tab w:val="left" w:pos="460"/>
              </w:tabs>
              <w:spacing w:before="0" w:beforeAutospacing="0" w:after="0" w:afterAutospacing="0"/>
              <w:ind w:firstLine="318"/>
              <w:jc w:val="both"/>
            </w:pPr>
            <w:r w:rsidRPr="002D6111">
              <w:t>Співпраця з приватними енергетичними компаніями, науковими установами та екологічними фондами;</w:t>
            </w:r>
          </w:p>
          <w:p w:rsidR="008B25B2" w:rsidRPr="002D6111" w:rsidRDefault="008B25B2" w:rsidP="002D6111">
            <w:pPr>
              <w:pStyle w:val="a3"/>
              <w:tabs>
                <w:tab w:val="left" w:pos="460"/>
              </w:tabs>
              <w:spacing w:before="0" w:beforeAutospacing="0" w:after="0" w:afterAutospacing="0"/>
              <w:ind w:firstLine="318"/>
              <w:jc w:val="both"/>
            </w:pPr>
            <w:r w:rsidRPr="002D6111">
              <w:t>Розробка бізнес-моделей для енергетичних кооперативів та громадських ініціатив.</w:t>
            </w:r>
          </w:p>
        </w:tc>
      </w:tr>
      <w:tr w:rsidR="008B25B2" w:rsidRPr="002D6111" w:rsidTr="000B32E8">
        <w:tc>
          <w:tcPr>
            <w:tcW w:w="2977" w:type="dxa"/>
          </w:tcPr>
          <w:p w:rsidR="008B25B2" w:rsidRPr="002D6111" w:rsidRDefault="008B25B2" w:rsidP="002D6111">
            <w:pPr>
              <w:rPr>
                <w:rFonts w:ascii="Times New Roman" w:hAnsi="Times New Roman" w:cs="Times New Roman"/>
                <w:sz w:val="24"/>
                <w:szCs w:val="24"/>
              </w:rPr>
            </w:pPr>
            <w:r w:rsidRPr="002D6111">
              <w:rPr>
                <w:rFonts w:ascii="Times New Roman" w:hAnsi="Times New Roman" w:cs="Times New Roman"/>
                <w:sz w:val="24"/>
                <w:szCs w:val="24"/>
              </w:rPr>
              <w:t>3.3.3. Відновлення житлового фонду та забезпечення тимчасовим житлом постраждалих осіб з урахуванням принципів доступності та енергоефективності</w:t>
            </w:r>
          </w:p>
        </w:tc>
        <w:tc>
          <w:tcPr>
            <w:tcW w:w="6770" w:type="dxa"/>
          </w:tcPr>
          <w:p w:rsidR="008B25B2" w:rsidRPr="002D6111" w:rsidRDefault="008B25B2" w:rsidP="002D6111">
            <w:pPr>
              <w:pStyle w:val="a3"/>
              <w:spacing w:before="0" w:beforeAutospacing="0" w:after="0" w:afterAutospacing="0"/>
              <w:ind w:firstLine="318"/>
              <w:jc w:val="both"/>
            </w:pPr>
            <w:r w:rsidRPr="002D6111">
              <w:t xml:space="preserve">Метою завдання є забезпечення базових житлових потреб населення, яке постраждало внаслідок воєнних дій, шляхом відновлення зруйнованого житлового фонду та створення системи тимчасового житла. У процесі реалізації передбачається застосування сучасних архітектурно-будівельних рішень, що відповідають принципам енергоефективності, екологічної безпеки та </w:t>
            </w:r>
            <w:proofErr w:type="spellStart"/>
            <w:r w:rsidRPr="002D6111">
              <w:t>інклюзивності</w:t>
            </w:r>
            <w:proofErr w:type="spellEnd"/>
            <w:r w:rsidRPr="002D6111">
              <w:t>. Особлива увага приділяється забезпеченню житлом внутрішньо переміщених осіб, багатодітних сімей, осіб з інвалідністю та інших вразливих категорій.</w:t>
            </w:r>
          </w:p>
          <w:p w:rsidR="008B25B2" w:rsidRPr="002D6111" w:rsidRDefault="008B25B2" w:rsidP="002D6111">
            <w:pPr>
              <w:pStyle w:val="a3"/>
              <w:tabs>
                <w:tab w:val="left" w:pos="460"/>
              </w:tabs>
              <w:spacing w:before="0" w:beforeAutospacing="0" w:after="0" w:afterAutospacing="0"/>
              <w:ind w:left="-108" w:firstLine="426"/>
              <w:jc w:val="both"/>
            </w:pPr>
            <w:r w:rsidRPr="002D6111">
              <w:t>Реконструкція пошкоджених багатоквартирних будинків та приватних осель;</w:t>
            </w:r>
          </w:p>
          <w:p w:rsidR="008B25B2" w:rsidRPr="002D6111" w:rsidRDefault="008B25B2" w:rsidP="002D6111">
            <w:pPr>
              <w:pStyle w:val="a3"/>
              <w:tabs>
                <w:tab w:val="left" w:pos="460"/>
              </w:tabs>
              <w:spacing w:before="0" w:beforeAutospacing="0" w:after="0" w:afterAutospacing="0"/>
              <w:ind w:left="-108" w:firstLine="426"/>
              <w:jc w:val="both"/>
            </w:pPr>
            <w:r w:rsidRPr="002D6111">
              <w:t xml:space="preserve">Впровадження </w:t>
            </w:r>
            <w:proofErr w:type="spellStart"/>
            <w:r w:rsidRPr="002D6111">
              <w:t>енергоефективних</w:t>
            </w:r>
            <w:proofErr w:type="spellEnd"/>
            <w:r w:rsidRPr="002D6111">
              <w:t xml:space="preserve"> технологій: теплоізоляція, сучасні системи опалення, сонячні панелі;</w:t>
            </w:r>
          </w:p>
          <w:p w:rsidR="008B25B2" w:rsidRPr="002D6111" w:rsidRDefault="008B25B2" w:rsidP="002D6111">
            <w:pPr>
              <w:pStyle w:val="a3"/>
              <w:tabs>
                <w:tab w:val="left" w:pos="460"/>
              </w:tabs>
              <w:spacing w:before="0" w:beforeAutospacing="0" w:after="0" w:afterAutospacing="0"/>
              <w:ind w:left="-108" w:firstLine="426"/>
              <w:jc w:val="both"/>
            </w:pPr>
            <w:r w:rsidRPr="002D6111">
              <w:t>Застосування модульних та збірних конструкцій для швидкого будівництва;</w:t>
            </w:r>
          </w:p>
          <w:p w:rsidR="00C2494A" w:rsidRDefault="00C2494A" w:rsidP="00C2494A">
            <w:pPr>
              <w:pStyle w:val="a3"/>
              <w:tabs>
                <w:tab w:val="left" w:pos="2004"/>
              </w:tabs>
              <w:spacing w:before="0" w:beforeAutospacing="0" w:after="0" w:afterAutospacing="0"/>
              <w:ind w:left="-108" w:firstLine="426"/>
              <w:jc w:val="both"/>
            </w:pPr>
            <w:r>
              <w:lastRenderedPageBreak/>
              <w:tab/>
              <w:t>63</w:t>
            </w:r>
          </w:p>
          <w:p w:rsidR="00C2494A" w:rsidRDefault="00C2494A" w:rsidP="002D6111">
            <w:pPr>
              <w:pStyle w:val="a3"/>
              <w:tabs>
                <w:tab w:val="left" w:pos="460"/>
              </w:tabs>
              <w:spacing w:before="0" w:beforeAutospacing="0" w:after="0" w:afterAutospacing="0"/>
              <w:ind w:left="-108" w:firstLine="426"/>
              <w:jc w:val="both"/>
            </w:pPr>
          </w:p>
          <w:p w:rsidR="008B25B2" w:rsidRDefault="008B25B2" w:rsidP="002D6111">
            <w:pPr>
              <w:pStyle w:val="a3"/>
              <w:tabs>
                <w:tab w:val="left" w:pos="460"/>
              </w:tabs>
              <w:spacing w:before="0" w:beforeAutospacing="0" w:after="0" w:afterAutospacing="0"/>
              <w:ind w:left="-108" w:firstLine="426"/>
              <w:jc w:val="both"/>
            </w:pPr>
            <w:r w:rsidRPr="002D6111">
              <w:t>Створення компактних житлових поселень для тимчасового розміщення постраждалих осіб;</w:t>
            </w:r>
          </w:p>
          <w:p w:rsidR="002D6111" w:rsidRPr="002D6111" w:rsidRDefault="002D6111" w:rsidP="002D6111">
            <w:pPr>
              <w:pStyle w:val="a3"/>
              <w:tabs>
                <w:tab w:val="left" w:pos="460"/>
              </w:tabs>
              <w:spacing w:before="0" w:beforeAutospacing="0" w:after="0" w:afterAutospacing="0"/>
              <w:ind w:firstLine="318"/>
              <w:jc w:val="both"/>
            </w:pPr>
            <w:r w:rsidRPr="002D6111">
              <w:t>Використання мобільних будинків, контейнерних модулів, наметових містечок з базовими умовами;</w:t>
            </w:r>
          </w:p>
          <w:p w:rsidR="002D6111" w:rsidRPr="002D6111" w:rsidRDefault="002D6111" w:rsidP="002D6111">
            <w:pPr>
              <w:pStyle w:val="a3"/>
              <w:tabs>
                <w:tab w:val="left" w:pos="460"/>
              </w:tabs>
              <w:spacing w:before="0" w:beforeAutospacing="0" w:after="0" w:afterAutospacing="0"/>
              <w:ind w:firstLine="318"/>
              <w:jc w:val="both"/>
            </w:pPr>
            <w:r w:rsidRPr="002D6111">
              <w:t>Забезпечення доступу до води, електроенергії, санітарних умов та соціальних послуг;</w:t>
            </w:r>
          </w:p>
          <w:p w:rsidR="002D6111" w:rsidRPr="002D6111" w:rsidRDefault="002D6111" w:rsidP="002D6111">
            <w:pPr>
              <w:pStyle w:val="a3"/>
              <w:tabs>
                <w:tab w:val="left" w:pos="460"/>
              </w:tabs>
              <w:spacing w:before="0" w:beforeAutospacing="0" w:after="0" w:afterAutospacing="0"/>
              <w:ind w:firstLine="318"/>
              <w:jc w:val="both"/>
            </w:pPr>
            <w:proofErr w:type="spellStart"/>
            <w:r w:rsidRPr="002D6111">
              <w:t>Проєктування</w:t>
            </w:r>
            <w:proofErr w:type="spellEnd"/>
            <w:r w:rsidRPr="002D6111">
              <w:t xml:space="preserve"> житла з урахуванням потреб осіб з інвалідністю та </w:t>
            </w:r>
            <w:proofErr w:type="spellStart"/>
            <w:r w:rsidRPr="002D6111">
              <w:t>маломобільних</w:t>
            </w:r>
            <w:proofErr w:type="spellEnd"/>
            <w:r w:rsidRPr="002D6111">
              <w:t xml:space="preserve"> груп;</w:t>
            </w:r>
          </w:p>
          <w:p w:rsidR="002D6111" w:rsidRPr="002D6111" w:rsidRDefault="002D6111" w:rsidP="002D6111">
            <w:pPr>
              <w:pStyle w:val="a3"/>
              <w:tabs>
                <w:tab w:val="left" w:pos="460"/>
              </w:tabs>
              <w:spacing w:before="0" w:beforeAutospacing="0" w:after="0" w:afterAutospacing="0"/>
              <w:ind w:firstLine="318"/>
              <w:jc w:val="both"/>
            </w:pPr>
            <w:r w:rsidRPr="002D6111">
              <w:t>Встановлення пандусів, ліфтів, адаптованих санвузлів;</w:t>
            </w:r>
          </w:p>
          <w:p w:rsidR="002D6111" w:rsidRPr="002D6111" w:rsidRDefault="002D6111" w:rsidP="002D6111">
            <w:pPr>
              <w:pStyle w:val="a3"/>
              <w:tabs>
                <w:tab w:val="left" w:pos="460"/>
              </w:tabs>
              <w:spacing w:before="0" w:beforeAutospacing="0" w:after="0" w:afterAutospacing="0"/>
              <w:ind w:firstLine="318"/>
              <w:jc w:val="both"/>
            </w:pPr>
            <w:r w:rsidRPr="002D6111">
              <w:t xml:space="preserve">Забезпечення </w:t>
            </w:r>
            <w:proofErr w:type="spellStart"/>
            <w:r w:rsidRPr="002D6111">
              <w:t>безбар’єрного</w:t>
            </w:r>
            <w:proofErr w:type="spellEnd"/>
            <w:r w:rsidRPr="002D6111">
              <w:t xml:space="preserve"> доступу до об’єктів соціальної інфраструктури;</w:t>
            </w:r>
          </w:p>
          <w:p w:rsidR="002D6111" w:rsidRPr="002D6111" w:rsidRDefault="002D6111" w:rsidP="002D6111">
            <w:pPr>
              <w:pStyle w:val="a3"/>
              <w:tabs>
                <w:tab w:val="left" w:pos="460"/>
              </w:tabs>
              <w:spacing w:before="0" w:beforeAutospacing="0" w:after="0" w:afterAutospacing="0"/>
              <w:ind w:firstLine="318"/>
              <w:jc w:val="both"/>
            </w:pPr>
            <w:r w:rsidRPr="002D6111">
              <w:t>Використання екологічно чистих будівельних матеріалів;</w:t>
            </w:r>
          </w:p>
          <w:p w:rsidR="002D6111" w:rsidRPr="002D6111" w:rsidRDefault="002D6111" w:rsidP="002D6111">
            <w:pPr>
              <w:pStyle w:val="a3"/>
              <w:tabs>
                <w:tab w:val="left" w:pos="460"/>
              </w:tabs>
              <w:spacing w:before="0" w:beforeAutospacing="0" w:after="0" w:afterAutospacing="0"/>
              <w:ind w:firstLine="318"/>
              <w:jc w:val="both"/>
            </w:pPr>
            <w:r w:rsidRPr="002D6111">
              <w:t>Впровадження систем автономного енергозабезпечення;</w:t>
            </w:r>
          </w:p>
          <w:p w:rsidR="002D6111" w:rsidRPr="002D6111" w:rsidRDefault="002D6111" w:rsidP="002D6111">
            <w:pPr>
              <w:pStyle w:val="a3"/>
              <w:tabs>
                <w:tab w:val="left" w:pos="460"/>
              </w:tabs>
              <w:spacing w:before="0" w:beforeAutospacing="0" w:after="0" w:afterAutospacing="0"/>
              <w:ind w:firstLine="318"/>
              <w:jc w:val="both"/>
            </w:pPr>
            <w:r w:rsidRPr="002D6111">
              <w:t>Застосування технологій повторного використання води та утилізації відходів;</w:t>
            </w:r>
          </w:p>
          <w:p w:rsidR="002D6111" w:rsidRPr="002D6111" w:rsidRDefault="002D6111" w:rsidP="002D6111">
            <w:pPr>
              <w:pStyle w:val="a3"/>
              <w:tabs>
                <w:tab w:val="left" w:pos="460"/>
              </w:tabs>
              <w:spacing w:before="0" w:beforeAutospacing="0" w:after="0" w:afterAutospacing="0"/>
              <w:ind w:firstLine="318"/>
              <w:jc w:val="both"/>
            </w:pPr>
            <w:r w:rsidRPr="002D6111">
              <w:t>Співпраця з міжнародними організаціями, фондами, забудовниками та архітекторами;</w:t>
            </w:r>
          </w:p>
          <w:p w:rsidR="002D6111" w:rsidRPr="002D6111" w:rsidRDefault="002D6111" w:rsidP="002D6111">
            <w:pPr>
              <w:pStyle w:val="a3"/>
              <w:tabs>
                <w:tab w:val="left" w:pos="460"/>
              </w:tabs>
              <w:spacing w:before="0" w:beforeAutospacing="0" w:after="0" w:afterAutospacing="0"/>
              <w:ind w:firstLine="318"/>
              <w:jc w:val="both"/>
            </w:pPr>
            <w:r w:rsidRPr="002D6111">
              <w:t>Залучення донорських коштів, грантів, державних програм підтримки;</w:t>
            </w:r>
          </w:p>
          <w:p w:rsidR="002D6111" w:rsidRPr="002D6111" w:rsidRDefault="002D6111" w:rsidP="002D6111">
            <w:pPr>
              <w:pStyle w:val="a3"/>
              <w:tabs>
                <w:tab w:val="left" w:pos="460"/>
              </w:tabs>
              <w:spacing w:before="0" w:beforeAutospacing="0" w:after="0" w:afterAutospacing="0"/>
              <w:ind w:left="-108" w:firstLine="426"/>
              <w:jc w:val="both"/>
            </w:pPr>
            <w:r w:rsidRPr="002D6111">
              <w:t>Створення механізмів прозорого розподілу житла та моніторингу потреб.</w:t>
            </w:r>
          </w:p>
        </w:tc>
      </w:tr>
      <w:tr w:rsidR="008B25B2" w:rsidRPr="002D6111" w:rsidTr="000B32E8">
        <w:tc>
          <w:tcPr>
            <w:tcW w:w="2977" w:type="dxa"/>
          </w:tcPr>
          <w:p w:rsidR="008B25B2" w:rsidRPr="002D6111" w:rsidRDefault="008B25B2" w:rsidP="002D6111">
            <w:pPr>
              <w:rPr>
                <w:rFonts w:ascii="Times New Roman" w:hAnsi="Times New Roman" w:cs="Times New Roman"/>
                <w:sz w:val="24"/>
                <w:szCs w:val="24"/>
              </w:rPr>
            </w:pPr>
            <w:r w:rsidRPr="002D6111">
              <w:rPr>
                <w:rFonts w:ascii="Times New Roman" w:hAnsi="Times New Roman" w:cs="Times New Roman"/>
                <w:sz w:val="24"/>
                <w:szCs w:val="24"/>
              </w:rPr>
              <w:lastRenderedPageBreak/>
              <w:t xml:space="preserve">3.3.4. Відновлення соціальної інфраструктури для забезпечення якісних публічних послуг, з використанням конкурсного відбору </w:t>
            </w:r>
            <w:proofErr w:type="spellStart"/>
            <w:r w:rsidRPr="002D6111">
              <w:rPr>
                <w:rFonts w:ascii="Times New Roman" w:hAnsi="Times New Roman" w:cs="Times New Roman"/>
                <w:sz w:val="24"/>
                <w:szCs w:val="24"/>
              </w:rPr>
              <w:t>проєктних</w:t>
            </w:r>
            <w:proofErr w:type="spellEnd"/>
            <w:r w:rsidRPr="002D6111">
              <w:rPr>
                <w:rFonts w:ascii="Times New Roman" w:hAnsi="Times New Roman" w:cs="Times New Roman"/>
                <w:sz w:val="24"/>
                <w:szCs w:val="24"/>
              </w:rPr>
              <w:t xml:space="preserve"> рішень </w:t>
            </w:r>
          </w:p>
        </w:tc>
        <w:tc>
          <w:tcPr>
            <w:tcW w:w="6770" w:type="dxa"/>
          </w:tcPr>
          <w:p w:rsidR="008B25B2" w:rsidRPr="002D6111" w:rsidRDefault="008B25B2" w:rsidP="002D6111">
            <w:pPr>
              <w:pStyle w:val="a3"/>
              <w:spacing w:before="0" w:beforeAutospacing="0" w:after="0" w:afterAutospacing="0"/>
              <w:ind w:firstLine="318"/>
              <w:jc w:val="both"/>
            </w:pPr>
            <w:r w:rsidRPr="002D6111">
              <w:t xml:space="preserve">Метою завдання є забезпечення доступу населення до якісних публічних послуг шляхом відновлення, модернізації та розвитку об’єктів соціальної інфраструктури, з урахуванням сучасних стандартів, енергоефективності, </w:t>
            </w:r>
            <w:proofErr w:type="spellStart"/>
            <w:r w:rsidRPr="002D6111">
              <w:t>інклюзивності</w:t>
            </w:r>
            <w:proofErr w:type="spellEnd"/>
            <w:r w:rsidRPr="002D6111">
              <w:t xml:space="preserve"> та безпеки. Особливий акцент робиться на впровадженні прозорих механізмів конкурсного відбору </w:t>
            </w:r>
            <w:proofErr w:type="spellStart"/>
            <w:r w:rsidRPr="002D6111">
              <w:t>проєктних</w:t>
            </w:r>
            <w:proofErr w:type="spellEnd"/>
            <w:r w:rsidRPr="002D6111">
              <w:t xml:space="preserve"> рішень, що дозволяє залучити кращі архітектурні, технологічні та управлінські практики.</w:t>
            </w:r>
          </w:p>
          <w:p w:rsidR="008B25B2" w:rsidRPr="002D6111" w:rsidRDefault="008B25B2" w:rsidP="002D6111">
            <w:pPr>
              <w:pStyle w:val="a3"/>
              <w:tabs>
                <w:tab w:val="left" w:pos="460"/>
              </w:tabs>
              <w:spacing w:before="0" w:beforeAutospacing="0" w:after="0" w:afterAutospacing="0"/>
              <w:ind w:firstLine="318"/>
              <w:jc w:val="both"/>
            </w:pPr>
            <w:r w:rsidRPr="002D6111">
              <w:t>Відновлення та реконструкція шкіл, дитячих садків, лікарень, амбулаторій, будинків культури;</w:t>
            </w:r>
          </w:p>
          <w:p w:rsidR="008B25B2" w:rsidRPr="002D6111" w:rsidRDefault="008B25B2" w:rsidP="002D6111">
            <w:pPr>
              <w:pStyle w:val="a3"/>
              <w:tabs>
                <w:tab w:val="left" w:pos="460"/>
              </w:tabs>
              <w:spacing w:before="0" w:beforeAutospacing="0" w:after="0" w:afterAutospacing="0"/>
              <w:ind w:firstLine="318"/>
              <w:jc w:val="both"/>
            </w:pPr>
            <w:r w:rsidRPr="002D6111">
              <w:t xml:space="preserve">Впровадження сучасного обладнання, цифрових сервісів та </w:t>
            </w:r>
            <w:proofErr w:type="spellStart"/>
            <w:r w:rsidRPr="002D6111">
              <w:t>енергоефективних</w:t>
            </w:r>
            <w:proofErr w:type="spellEnd"/>
            <w:r w:rsidRPr="002D6111">
              <w:t xml:space="preserve"> технологій;</w:t>
            </w:r>
          </w:p>
          <w:p w:rsidR="008B25B2" w:rsidRPr="002D6111" w:rsidRDefault="008B25B2" w:rsidP="002D6111">
            <w:pPr>
              <w:pStyle w:val="a3"/>
              <w:tabs>
                <w:tab w:val="left" w:pos="460"/>
              </w:tabs>
              <w:spacing w:before="0" w:beforeAutospacing="0" w:after="0" w:afterAutospacing="0"/>
              <w:ind w:firstLine="318"/>
              <w:jc w:val="both"/>
            </w:pPr>
            <w:r w:rsidRPr="002D6111">
              <w:t xml:space="preserve">Забезпечення </w:t>
            </w:r>
            <w:proofErr w:type="spellStart"/>
            <w:r w:rsidRPr="002D6111">
              <w:t>безбар’єрного</w:t>
            </w:r>
            <w:proofErr w:type="spellEnd"/>
            <w:r w:rsidRPr="002D6111">
              <w:t xml:space="preserve"> доступу для </w:t>
            </w:r>
            <w:proofErr w:type="spellStart"/>
            <w:r w:rsidRPr="002D6111">
              <w:t>маломобільних</w:t>
            </w:r>
            <w:proofErr w:type="spellEnd"/>
            <w:r w:rsidRPr="002D6111">
              <w:t xml:space="preserve"> груп населення;</w:t>
            </w:r>
          </w:p>
          <w:p w:rsidR="008B25B2" w:rsidRPr="002D6111" w:rsidRDefault="002D6111" w:rsidP="002D6111">
            <w:pPr>
              <w:pStyle w:val="a3"/>
              <w:tabs>
                <w:tab w:val="left" w:pos="460"/>
              </w:tabs>
              <w:spacing w:before="0" w:beforeAutospacing="0" w:after="0" w:afterAutospacing="0"/>
              <w:ind w:firstLine="318"/>
              <w:jc w:val="both"/>
            </w:pPr>
            <w:r>
              <w:t>Створення</w:t>
            </w:r>
            <w:r w:rsidR="008B25B2" w:rsidRPr="002D6111">
              <w:t xml:space="preserve"> центру надання адміністративних послуг (ЦНАП);</w:t>
            </w:r>
          </w:p>
          <w:p w:rsidR="008B25B2" w:rsidRPr="002D6111" w:rsidRDefault="008B25B2" w:rsidP="002D6111">
            <w:pPr>
              <w:pStyle w:val="a3"/>
              <w:tabs>
                <w:tab w:val="left" w:pos="460"/>
              </w:tabs>
              <w:spacing w:before="0" w:beforeAutospacing="0" w:after="0" w:afterAutospacing="0"/>
              <w:ind w:firstLine="318"/>
              <w:jc w:val="both"/>
            </w:pPr>
            <w:r w:rsidRPr="002D6111">
              <w:t xml:space="preserve">Впровадження електронного документообігу, систем управління чергами, </w:t>
            </w:r>
            <w:proofErr w:type="spellStart"/>
            <w:r w:rsidRPr="002D6111">
              <w:t>онлайн-запису</w:t>
            </w:r>
            <w:proofErr w:type="spellEnd"/>
            <w:r w:rsidRPr="002D6111">
              <w:t>;</w:t>
            </w:r>
          </w:p>
          <w:p w:rsidR="008B25B2" w:rsidRPr="002D6111" w:rsidRDefault="008B25B2" w:rsidP="002D6111">
            <w:pPr>
              <w:pStyle w:val="a3"/>
              <w:tabs>
                <w:tab w:val="left" w:pos="460"/>
              </w:tabs>
              <w:spacing w:before="0" w:beforeAutospacing="0" w:after="0" w:afterAutospacing="0"/>
              <w:ind w:firstLine="318"/>
              <w:jc w:val="both"/>
            </w:pPr>
            <w:r w:rsidRPr="002D6111">
              <w:t xml:space="preserve">Підвищення якості обслуговування громадян через </w:t>
            </w:r>
            <w:proofErr w:type="spellStart"/>
            <w:r w:rsidRPr="002D6111">
              <w:t>цифровізацію</w:t>
            </w:r>
            <w:proofErr w:type="spellEnd"/>
            <w:r w:rsidRPr="002D6111">
              <w:t xml:space="preserve"> та навчання персоналу;</w:t>
            </w:r>
          </w:p>
          <w:p w:rsidR="008B25B2" w:rsidRPr="002D6111" w:rsidRDefault="008B25B2" w:rsidP="002D6111">
            <w:pPr>
              <w:pStyle w:val="a3"/>
              <w:tabs>
                <w:tab w:val="left" w:pos="460"/>
              </w:tabs>
              <w:spacing w:before="0" w:beforeAutospacing="0" w:after="0" w:afterAutospacing="0"/>
              <w:ind w:firstLine="318"/>
              <w:jc w:val="both"/>
            </w:pPr>
            <w:r w:rsidRPr="002D6111">
              <w:t>Відновлення притулків, центрів реабілітації, кризових кімнат, пунктів незламності;</w:t>
            </w:r>
          </w:p>
          <w:p w:rsidR="008B25B2" w:rsidRPr="002D6111" w:rsidRDefault="008B25B2" w:rsidP="002D6111">
            <w:pPr>
              <w:pStyle w:val="a3"/>
              <w:tabs>
                <w:tab w:val="left" w:pos="460"/>
              </w:tabs>
              <w:spacing w:before="0" w:beforeAutospacing="0" w:after="0" w:afterAutospacing="0"/>
              <w:ind w:firstLine="318"/>
              <w:jc w:val="both"/>
            </w:pPr>
            <w:r w:rsidRPr="002D6111">
              <w:t>Забезпечення умов для тимчасового перебування внутрішньо переміщених осіб;</w:t>
            </w:r>
          </w:p>
          <w:p w:rsidR="008B25B2" w:rsidRPr="002D6111" w:rsidRDefault="008B25B2" w:rsidP="002D6111">
            <w:pPr>
              <w:pStyle w:val="a3"/>
              <w:tabs>
                <w:tab w:val="left" w:pos="460"/>
              </w:tabs>
              <w:spacing w:before="0" w:beforeAutospacing="0" w:after="0" w:afterAutospacing="0"/>
              <w:ind w:firstLine="318"/>
              <w:jc w:val="both"/>
            </w:pPr>
            <w:r w:rsidRPr="002D6111">
              <w:t>Створення інклюзивних просторів для дітей, людей похилого віку, осіб з інвалідністю;</w:t>
            </w:r>
          </w:p>
          <w:p w:rsidR="008B25B2" w:rsidRPr="002D6111" w:rsidRDefault="008B25B2" w:rsidP="002D6111">
            <w:pPr>
              <w:pStyle w:val="a3"/>
              <w:tabs>
                <w:tab w:val="left" w:pos="460"/>
              </w:tabs>
              <w:spacing w:before="0" w:beforeAutospacing="0" w:after="0" w:afterAutospacing="0"/>
              <w:ind w:firstLine="318"/>
              <w:jc w:val="both"/>
            </w:pPr>
            <w:r w:rsidRPr="002D6111">
              <w:t>Проведення відкритих архітектурних та інженерних конкурсів;</w:t>
            </w:r>
          </w:p>
          <w:p w:rsidR="008B25B2" w:rsidRPr="002D6111" w:rsidRDefault="008B25B2" w:rsidP="002D6111">
            <w:pPr>
              <w:pStyle w:val="a3"/>
              <w:tabs>
                <w:tab w:val="left" w:pos="460"/>
              </w:tabs>
              <w:spacing w:before="0" w:beforeAutospacing="0" w:after="0" w:afterAutospacing="0"/>
              <w:ind w:firstLine="318"/>
              <w:jc w:val="both"/>
            </w:pPr>
            <w:r w:rsidRPr="002D6111">
              <w:t xml:space="preserve">Залучення громадськості, експертів та донорів до оцінки </w:t>
            </w:r>
            <w:proofErr w:type="spellStart"/>
            <w:r w:rsidRPr="002D6111">
              <w:t>проєктних</w:t>
            </w:r>
            <w:proofErr w:type="spellEnd"/>
            <w:r w:rsidRPr="002D6111">
              <w:t xml:space="preserve"> пропозицій;</w:t>
            </w:r>
          </w:p>
          <w:p w:rsidR="008B25B2" w:rsidRPr="002D6111" w:rsidRDefault="008B25B2" w:rsidP="002D6111">
            <w:pPr>
              <w:pStyle w:val="a3"/>
              <w:tabs>
                <w:tab w:val="left" w:pos="460"/>
              </w:tabs>
              <w:spacing w:before="0" w:beforeAutospacing="0" w:after="0" w:afterAutospacing="0"/>
              <w:ind w:firstLine="318"/>
              <w:jc w:val="both"/>
            </w:pPr>
            <w:r w:rsidRPr="002D6111">
              <w:t xml:space="preserve">Впровадження критеріїв сталості, </w:t>
            </w:r>
            <w:proofErr w:type="spellStart"/>
            <w:r w:rsidRPr="002D6111">
              <w:t>інноваційності</w:t>
            </w:r>
            <w:proofErr w:type="spellEnd"/>
            <w:r w:rsidRPr="002D6111">
              <w:t>, економічної ефективності та соціального впливу.</w:t>
            </w:r>
          </w:p>
        </w:tc>
      </w:tr>
    </w:tbl>
    <w:p w:rsidR="00C2494A" w:rsidRDefault="00C2494A" w:rsidP="00C2494A">
      <w:pPr>
        <w:pStyle w:val="a3"/>
        <w:tabs>
          <w:tab w:val="left" w:pos="567"/>
        </w:tabs>
        <w:spacing w:before="0" w:beforeAutospacing="0" w:after="0" w:afterAutospacing="0"/>
        <w:ind w:firstLine="595"/>
        <w:jc w:val="center"/>
      </w:pPr>
      <w:r>
        <w:lastRenderedPageBreak/>
        <w:t>64</w:t>
      </w:r>
    </w:p>
    <w:p w:rsidR="00C2494A" w:rsidRDefault="00C2494A" w:rsidP="00C2494A">
      <w:pPr>
        <w:pStyle w:val="a3"/>
        <w:tabs>
          <w:tab w:val="left" w:pos="567"/>
        </w:tabs>
        <w:spacing w:before="0" w:beforeAutospacing="0" w:after="0" w:afterAutospacing="0"/>
        <w:ind w:firstLine="595"/>
        <w:jc w:val="center"/>
      </w:pPr>
    </w:p>
    <w:p w:rsidR="008B25B2" w:rsidRPr="002D6111" w:rsidRDefault="008B25B2" w:rsidP="008B25B2">
      <w:pPr>
        <w:pStyle w:val="a3"/>
        <w:tabs>
          <w:tab w:val="left" w:pos="567"/>
        </w:tabs>
        <w:spacing w:before="0" w:beforeAutospacing="0" w:after="0" w:afterAutospacing="0"/>
        <w:ind w:firstLine="595"/>
        <w:jc w:val="both"/>
      </w:pPr>
      <w:r w:rsidRPr="002D6111">
        <w:t>Реалізація цієї операційної цілі дозволить не лише забезпечити базові умови для життя та функціонування громади, а й закласти основу для сталого розвитку, підвищення якості життя мешканців та інтеграції громади у сучасні екологічні та технологічні стандарти відбудови.</w:t>
      </w:r>
    </w:p>
    <w:p w:rsidR="00162DC0" w:rsidRPr="002D6111" w:rsidRDefault="008B25B2" w:rsidP="008B25B2">
      <w:pPr>
        <w:pStyle w:val="a3"/>
        <w:spacing w:before="0" w:beforeAutospacing="0" w:after="0" w:afterAutospacing="0" w:line="276" w:lineRule="auto"/>
        <w:ind w:firstLine="567"/>
        <w:jc w:val="both"/>
        <w:rPr>
          <w:b/>
          <w:i/>
        </w:rPr>
      </w:pPr>
      <w:r w:rsidRPr="002D6111">
        <w:rPr>
          <w:b/>
          <w:i/>
        </w:rPr>
        <w:t>Індикатори</w:t>
      </w:r>
      <w:r w:rsidR="00162DC0" w:rsidRPr="002D6111">
        <w:rPr>
          <w:b/>
          <w:i/>
        </w:rPr>
        <w:t>:</w:t>
      </w:r>
    </w:p>
    <w:p w:rsidR="00162DC0" w:rsidRPr="002D6111" w:rsidRDefault="008B25B2" w:rsidP="008B25B2">
      <w:pPr>
        <w:tabs>
          <w:tab w:val="num" w:pos="0"/>
          <w:tab w:val="left" w:pos="851"/>
        </w:tabs>
        <w:spacing w:after="0" w:line="240" w:lineRule="auto"/>
        <w:ind w:firstLine="567"/>
        <w:jc w:val="both"/>
        <w:rPr>
          <w:rFonts w:ascii="Times New Roman" w:hAnsi="Times New Roman" w:cs="Times New Roman"/>
          <w:sz w:val="24"/>
          <w:szCs w:val="24"/>
        </w:rPr>
      </w:pPr>
      <w:r w:rsidRPr="002D6111">
        <w:rPr>
          <w:rFonts w:ascii="Times New Roman" w:hAnsi="Times New Roman" w:cs="Times New Roman"/>
          <w:sz w:val="24"/>
          <w:szCs w:val="24"/>
        </w:rPr>
        <w:t>к</w:t>
      </w:r>
      <w:r w:rsidR="00162DC0" w:rsidRPr="002D6111">
        <w:rPr>
          <w:rFonts w:ascii="Times New Roman" w:hAnsi="Times New Roman" w:cs="Times New Roman"/>
          <w:sz w:val="24"/>
          <w:szCs w:val="24"/>
        </w:rPr>
        <w:t>ількість відновлених об’єктів критичної інфраструктури</w:t>
      </w:r>
      <w:r w:rsidR="009A0E7E" w:rsidRPr="002D6111">
        <w:rPr>
          <w:rFonts w:ascii="Times New Roman" w:hAnsi="Times New Roman" w:cs="Times New Roman"/>
          <w:sz w:val="24"/>
          <w:szCs w:val="24"/>
        </w:rPr>
        <w:t>;</w:t>
      </w:r>
    </w:p>
    <w:p w:rsidR="00162DC0" w:rsidRPr="002D6111" w:rsidRDefault="008B25B2" w:rsidP="008B25B2">
      <w:pPr>
        <w:tabs>
          <w:tab w:val="num" w:pos="0"/>
          <w:tab w:val="left" w:pos="851"/>
        </w:tabs>
        <w:spacing w:after="0" w:line="240" w:lineRule="auto"/>
        <w:ind w:firstLine="567"/>
        <w:jc w:val="both"/>
        <w:rPr>
          <w:rFonts w:ascii="Times New Roman" w:hAnsi="Times New Roman" w:cs="Times New Roman"/>
          <w:sz w:val="24"/>
          <w:szCs w:val="24"/>
        </w:rPr>
      </w:pPr>
      <w:r w:rsidRPr="002D6111">
        <w:rPr>
          <w:rFonts w:ascii="Times New Roman" w:hAnsi="Times New Roman" w:cs="Times New Roman"/>
          <w:sz w:val="24"/>
          <w:szCs w:val="24"/>
        </w:rPr>
        <w:t>ч</w:t>
      </w:r>
      <w:r w:rsidR="00162DC0" w:rsidRPr="002D6111">
        <w:rPr>
          <w:rFonts w:ascii="Times New Roman" w:hAnsi="Times New Roman" w:cs="Times New Roman"/>
          <w:sz w:val="24"/>
          <w:szCs w:val="24"/>
        </w:rPr>
        <w:t xml:space="preserve">астка </w:t>
      </w:r>
      <w:proofErr w:type="spellStart"/>
      <w:r w:rsidR="00162DC0" w:rsidRPr="002D6111">
        <w:rPr>
          <w:rFonts w:ascii="Times New Roman" w:hAnsi="Times New Roman" w:cs="Times New Roman"/>
          <w:sz w:val="24"/>
          <w:szCs w:val="24"/>
        </w:rPr>
        <w:t>енергоефективних</w:t>
      </w:r>
      <w:proofErr w:type="spellEnd"/>
      <w:r w:rsidR="00162DC0" w:rsidRPr="002D6111">
        <w:rPr>
          <w:rFonts w:ascii="Times New Roman" w:hAnsi="Times New Roman" w:cs="Times New Roman"/>
          <w:sz w:val="24"/>
          <w:szCs w:val="24"/>
        </w:rPr>
        <w:t xml:space="preserve"> рішень у новому будівництві</w:t>
      </w:r>
      <w:r w:rsidR="009A0E7E" w:rsidRPr="002D6111">
        <w:rPr>
          <w:rFonts w:ascii="Times New Roman" w:hAnsi="Times New Roman" w:cs="Times New Roman"/>
          <w:sz w:val="24"/>
          <w:szCs w:val="24"/>
        </w:rPr>
        <w:t>;</w:t>
      </w:r>
    </w:p>
    <w:p w:rsidR="00162DC0" w:rsidRPr="002D6111" w:rsidRDefault="008B25B2" w:rsidP="008B25B2">
      <w:pPr>
        <w:tabs>
          <w:tab w:val="num" w:pos="0"/>
          <w:tab w:val="left" w:pos="851"/>
        </w:tabs>
        <w:spacing w:after="0" w:line="240" w:lineRule="auto"/>
        <w:ind w:firstLine="567"/>
        <w:jc w:val="both"/>
        <w:rPr>
          <w:rFonts w:ascii="Times New Roman" w:hAnsi="Times New Roman" w:cs="Times New Roman"/>
          <w:sz w:val="24"/>
          <w:szCs w:val="24"/>
        </w:rPr>
      </w:pPr>
      <w:r w:rsidRPr="002D6111">
        <w:rPr>
          <w:rFonts w:ascii="Times New Roman" w:hAnsi="Times New Roman" w:cs="Times New Roman"/>
          <w:sz w:val="24"/>
          <w:szCs w:val="24"/>
        </w:rPr>
        <w:t>к</w:t>
      </w:r>
      <w:r w:rsidR="00162DC0" w:rsidRPr="002D6111">
        <w:rPr>
          <w:rFonts w:ascii="Times New Roman" w:hAnsi="Times New Roman" w:cs="Times New Roman"/>
          <w:sz w:val="24"/>
          <w:szCs w:val="24"/>
        </w:rPr>
        <w:t>ількість осіб, забезпечених тимчасовим або постійним житлом</w:t>
      </w:r>
      <w:r w:rsidR="009A0E7E" w:rsidRPr="002D6111">
        <w:rPr>
          <w:rFonts w:ascii="Times New Roman" w:hAnsi="Times New Roman" w:cs="Times New Roman"/>
          <w:sz w:val="24"/>
          <w:szCs w:val="24"/>
        </w:rPr>
        <w:t>;</w:t>
      </w:r>
    </w:p>
    <w:p w:rsidR="00162DC0" w:rsidRPr="002D6111" w:rsidRDefault="008B25B2" w:rsidP="008B25B2">
      <w:pPr>
        <w:tabs>
          <w:tab w:val="num" w:pos="0"/>
          <w:tab w:val="left" w:pos="851"/>
        </w:tabs>
        <w:spacing w:after="0" w:line="240" w:lineRule="auto"/>
        <w:ind w:firstLine="567"/>
        <w:jc w:val="both"/>
        <w:rPr>
          <w:rFonts w:ascii="Times New Roman" w:hAnsi="Times New Roman" w:cs="Times New Roman"/>
          <w:sz w:val="24"/>
          <w:szCs w:val="24"/>
        </w:rPr>
      </w:pPr>
      <w:r w:rsidRPr="002D6111">
        <w:rPr>
          <w:rFonts w:ascii="Times New Roman" w:hAnsi="Times New Roman" w:cs="Times New Roman"/>
          <w:sz w:val="24"/>
          <w:szCs w:val="24"/>
        </w:rPr>
        <w:t>к</w:t>
      </w:r>
      <w:r w:rsidR="00162DC0" w:rsidRPr="002D6111">
        <w:rPr>
          <w:rFonts w:ascii="Times New Roman" w:hAnsi="Times New Roman" w:cs="Times New Roman"/>
          <w:sz w:val="24"/>
          <w:szCs w:val="24"/>
        </w:rPr>
        <w:t xml:space="preserve">ількість конкурсних </w:t>
      </w:r>
      <w:proofErr w:type="spellStart"/>
      <w:r w:rsidR="00162DC0" w:rsidRPr="002D6111">
        <w:rPr>
          <w:rFonts w:ascii="Times New Roman" w:hAnsi="Times New Roman" w:cs="Times New Roman"/>
          <w:sz w:val="24"/>
          <w:szCs w:val="24"/>
        </w:rPr>
        <w:t>проєктів</w:t>
      </w:r>
      <w:proofErr w:type="spellEnd"/>
      <w:r w:rsidR="00162DC0" w:rsidRPr="002D6111">
        <w:rPr>
          <w:rFonts w:ascii="Times New Roman" w:hAnsi="Times New Roman" w:cs="Times New Roman"/>
          <w:sz w:val="24"/>
          <w:szCs w:val="24"/>
        </w:rPr>
        <w:t>, реалізованих у сфері соціальної інфраструктури</w:t>
      </w:r>
      <w:r w:rsidR="009A0E7E" w:rsidRPr="002D6111">
        <w:rPr>
          <w:rFonts w:ascii="Times New Roman" w:hAnsi="Times New Roman" w:cs="Times New Roman"/>
          <w:sz w:val="24"/>
          <w:szCs w:val="24"/>
        </w:rPr>
        <w:t>.</w:t>
      </w:r>
    </w:p>
    <w:p w:rsidR="008B25B2" w:rsidRPr="008B25B2" w:rsidRDefault="008B25B2" w:rsidP="008B25B2">
      <w:pPr>
        <w:tabs>
          <w:tab w:val="num" w:pos="0"/>
          <w:tab w:val="left" w:pos="851"/>
        </w:tabs>
        <w:spacing w:after="0" w:line="240" w:lineRule="auto"/>
        <w:ind w:firstLine="567"/>
        <w:jc w:val="both"/>
        <w:rPr>
          <w:rFonts w:ascii="Times New Roman" w:hAnsi="Times New Roman" w:cs="Times New Roman"/>
          <w:sz w:val="28"/>
          <w:szCs w:val="28"/>
        </w:rPr>
      </w:pPr>
    </w:p>
    <w:p w:rsidR="00720051" w:rsidRPr="00C2494A" w:rsidRDefault="00382BE4" w:rsidP="002D6111">
      <w:pPr>
        <w:pStyle w:val="a3"/>
        <w:spacing w:before="0" w:beforeAutospacing="0" w:after="0" w:afterAutospacing="0"/>
        <w:ind w:firstLine="597"/>
        <w:jc w:val="center"/>
        <w:rPr>
          <w:b/>
        </w:rPr>
      </w:pPr>
      <w:r w:rsidRPr="002D6111">
        <w:rPr>
          <w:b/>
        </w:rPr>
        <w:t xml:space="preserve">Розділ 7. Аналіз відповідностей положень </w:t>
      </w:r>
      <w:r w:rsidR="00720051" w:rsidRPr="002D6111">
        <w:rPr>
          <w:b/>
        </w:rPr>
        <w:t>Стратегії,</w:t>
      </w:r>
      <w:r w:rsidRPr="002D6111">
        <w:rPr>
          <w:b/>
        </w:rPr>
        <w:t xml:space="preserve"> </w:t>
      </w:r>
      <w:proofErr w:type="spellStart"/>
      <w:r w:rsidR="00720051" w:rsidRPr="002D6111">
        <w:rPr>
          <w:b/>
        </w:rPr>
        <w:t>Стратегії</w:t>
      </w:r>
      <w:proofErr w:type="spellEnd"/>
      <w:r w:rsidR="00720051" w:rsidRPr="002D6111">
        <w:rPr>
          <w:b/>
        </w:rPr>
        <w:t xml:space="preserve"> розвитку Донецької області на період до 2027 року та Державній стратегії регіонального розвитку України</w:t>
      </w:r>
    </w:p>
    <w:p w:rsidR="009A0E7E" w:rsidRPr="002D6111" w:rsidRDefault="009A0E7E" w:rsidP="002D6111">
      <w:pPr>
        <w:pStyle w:val="a3"/>
        <w:tabs>
          <w:tab w:val="left" w:pos="567"/>
        </w:tabs>
        <w:spacing w:before="0" w:beforeAutospacing="0" w:after="0" w:afterAutospacing="0"/>
        <w:ind w:firstLine="597"/>
        <w:jc w:val="both"/>
      </w:pPr>
      <w:r w:rsidRPr="002D6111">
        <w:t xml:space="preserve">Аналіз відповідностей здійснюється шляхом порівняння стратегічних та операційних цілей, пріоритетів, індикаторів і механізмів реалізації, визначених у трьох ключових документах: </w:t>
      </w:r>
      <w:r w:rsidR="008B25B2" w:rsidRPr="002D6111">
        <w:t>Стратегії</w:t>
      </w:r>
      <w:r w:rsidRPr="002D6111">
        <w:t xml:space="preserve">, </w:t>
      </w:r>
      <w:proofErr w:type="spellStart"/>
      <w:r w:rsidRPr="002D6111">
        <w:t>Стратегії</w:t>
      </w:r>
      <w:proofErr w:type="spellEnd"/>
      <w:r w:rsidRPr="002D6111">
        <w:t xml:space="preserve"> розвитку Донецької області на період до 2027 року та Державної стратегії регіонального розвитку України (ДСРРУ). </w:t>
      </w:r>
    </w:p>
    <w:p w:rsidR="00AC46DF" w:rsidRPr="002D6111" w:rsidRDefault="009A0E7E" w:rsidP="002D6111">
      <w:pPr>
        <w:pStyle w:val="a3"/>
        <w:spacing w:before="0" w:beforeAutospacing="0" w:after="0" w:afterAutospacing="0"/>
        <w:ind w:firstLine="597"/>
        <w:jc w:val="both"/>
      </w:pPr>
      <w:r w:rsidRPr="002D6111">
        <w:t xml:space="preserve">Основна мета аналізу </w:t>
      </w:r>
      <w:r w:rsidR="008B25B2" w:rsidRPr="002D6111">
        <w:t>–</w:t>
      </w:r>
      <w:r w:rsidRPr="002D6111">
        <w:t xml:space="preserve"> забезпечення узгодженості місцевої політики з регіональними та національними пріоритетами, що є критично важливим для ефективного залучення ресурсів, координації дій та управління процесами розвитку.</w:t>
      </w:r>
    </w:p>
    <w:p w:rsidR="00E60B3D" w:rsidRPr="002D6111" w:rsidRDefault="00E60B3D" w:rsidP="002D6111">
      <w:pPr>
        <w:pStyle w:val="a3"/>
        <w:spacing w:before="0" w:beforeAutospacing="0" w:after="0" w:afterAutospacing="0"/>
        <w:ind w:firstLine="597"/>
        <w:jc w:val="both"/>
        <w:rPr>
          <w:b/>
        </w:rPr>
      </w:pPr>
      <w:r w:rsidRPr="002D6111">
        <w:rPr>
          <w:b/>
        </w:rPr>
        <w:t>Стратегічні відповідності:</w:t>
      </w:r>
    </w:p>
    <w:tbl>
      <w:tblPr>
        <w:tblStyle w:val="a9"/>
        <w:tblW w:w="0" w:type="auto"/>
        <w:tblInd w:w="108" w:type="dxa"/>
        <w:tblLook w:val="04A0" w:firstRow="1" w:lastRow="0" w:firstColumn="1" w:lastColumn="0" w:noHBand="0" w:noVBand="1"/>
      </w:tblPr>
      <w:tblGrid>
        <w:gridCol w:w="3828"/>
        <w:gridCol w:w="3092"/>
        <w:gridCol w:w="2827"/>
      </w:tblGrid>
      <w:tr w:rsidR="009A0E7E" w:rsidRPr="002D6111" w:rsidTr="008B25B2">
        <w:tc>
          <w:tcPr>
            <w:tcW w:w="3828" w:type="dxa"/>
          </w:tcPr>
          <w:p w:rsidR="009A0E7E" w:rsidRPr="002D6111" w:rsidRDefault="009A0E7E" w:rsidP="002D6111">
            <w:pPr>
              <w:jc w:val="center"/>
              <w:rPr>
                <w:rFonts w:ascii="Times New Roman" w:hAnsi="Times New Roman" w:cs="Times New Roman"/>
                <w:b/>
                <w:sz w:val="24"/>
                <w:szCs w:val="24"/>
              </w:rPr>
            </w:pPr>
            <w:r w:rsidRPr="002D6111">
              <w:rPr>
                <w:rFonts w:ascii="Times New Roman" w:hAnsi="Times New Roman" w:cs="Times New Roman"/>
                <w:b/>
                <w:sz w:val="24"/>
                <w:szCs w:val="24"/>
              </w:rPr>
              <w:t>Стратегічн</w:t>
            </w:r>
            <w:r w:rsidR="00E40E98" w:rsidRPr="002D6111">
              <w:rPr>
                <w:rFonts w:ascii="Times New Roman" w:hAnsi="Times New Roman" w:cs="Times New Roman"/>
                <w:b/>
                <w:sz w:val="24"/>
                <w:szCs w:val="24"/>
              </w:rPr>
              <w:t>і</w:t>
            </w:r>
            <w:r w:rsidRPr="002D6111">
              <w:rPr>
                <w:rFonts w:ascii="Times New Roman" w:hAnsi="Times New Roman" w:cs="Times New Roman"/>
                <w:b/>
                <w:sz w:val="24"/>
                <w:szCs w:val="24"/>
              </w:rPr>
              <w:t xml:space="preserve"> ціл</w:t>
            </w:r>
            <w:r w:rsidR="00E40E98" w:rsidRPr="002D6111">
              <w:rPr>
                <w:rFonts w:ascii="Times New Roman" w:hAnsi="Times New Roman" w:cs="Times New Roman"/>
                <w:b/>
                <w:sz w:val="24"/>
                <w:szCs w:val="24"/>
              </w:rPr>
              <w:t>і</w:t>
            </w:r>
            <w:r w:rsidRPr="002D6111">
              <w:rPr>
                <w:rFonts w:ascii="Times New Roman" w:hAnsi="Times New Roman" w:cs="Times New Roman"/>
                <w:b/>
                <w:sz w:val="24"/>
                <w:szCs w:val="24"/>
              </w:rPr>
              <w:t xml:space="preserve"> </w:t>
            </w:r>
            <w:r w:rsidR="00E40E98" w:rsidRPr="002D6111">
              <w:rPr>
                <w:rFonts w:ascii="Times New Roman" w:hAnsi="Times New Roman" w:cs="Times New Roman"/>
                <w:b/>
                <w:sz w:val="24"/>
                <w:szCs w:val="24"/>
              </w:rPr>
              <w:t>громади</w:t>
            </w:r>
          </w:p>
        </w:tc>
        <w:tc>
          <w:tcPr>
            <w:tcW w:w="3092" w:type="dxa"/>
          </w:tcPr>
          <w:p w:rsidR="009A0E7E" w:rsidRPr="002D6111" w:rsidRDefault="009A0E7E" w:rsidP="002D6111">
            <w:pPr>
              <w:jc w:val="center"/>
              <w:rPr>
                <w:rFonts w:ascii="Times New Roman" w:hAnsi="Times New Roman" w:cs="Times New Roman"/>
                <w:b/>
                <w:sz w:val="24"/>
                <w:szCs w:val="24"/>
              </w:rPr>
            </w:pPr>
            <w:r w:rsidRPr="002D6111">
              <w:rPr>
                <w:rFonts w:ascii="Times New Roman" w:hAnsi="Times New Roman" w:cs="Times New Roman"/>
                <w:b/>
                <w:sz w:val="24"/>
                <w:szCs w:val="24"/>
              </w:rPr>
              <w:t>Відповідність Стратегії Донецької області</w:t>
            </w:r>
          </w:p>
        </w:tc>
        <w:tc>
          <w:tcPr>
            <w:tcW w:w="2827" w:type="dxa"/>
          </w:tcPr>
          <w:p w:rsidR="009A0E7E" w:rsidRPr="002D6111" w:rsidRDefault="009A0E7E" w:rsidP="002D6111">
            <w:pPr>
              <w:jc w:val="center"/>
              <w:rPr>
                <w:rFonts w:ascii="Times New Roman" w:hAnsi="Times New Roman" w:cs="Times New Roman"/>
                <w:b/>
                <w:sz w:val="24"/>
                <w:szCs w:val="24"/>
              </w:rPr>
            </w:pPr>
            <w:r w:rsidRPr="002D6111">
              <w:rPr>
                <w:rFonts w:ascii="Times New Roman" w:hAnsi="Times New Roman" w:cs="Times New Roman"/>
                <w:b/>
                <w:sz w:val="24"/>
                <w:szCs w:val="24"/>
              </w:rPr>
              <w:t>Відповідність ДСРРУ</w:t>
            </w:r>
          </w:p>
        </w:tc>
      </w:tr>
      <w:tr w:rsidR="009A0E7E" w:rsidRPr="002D6111" w:rsidTr="008B25B2">
        <w:tc>
          <w:tcPr>
            <w:tcW w:w="3828"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Формування ефективної системи управління в умовах</w:t>
            </w:r>
            <w:r w:rsidR="004C6EFB" w:rsidRPr="002D6111">
              <w:rPr>
                <w:rFonts w:ascii="Times New Roman" w:hAnsi="Times New Roman" w:cs="Times New Roman"/>
                <w:sz w:val="24"/>
                <w:szCs w:val="24"/>
              </w:rPr>
              <w:t xml:space="preserve"> </w:t>
            </w:r>
            <w:proofErr w:type="spellStart"/>
            <w:r w:rsidRPr="002D6111">
              <w:rPr>
                <w:rFonts w:ascii="Times New Roman" w:hAnsi="Times New Roman" w:cs="Times New Roman"/>
                <w:sz w:val="24"/>
                <w:szCs w:val="24"/>
              </w:rPr>
              <w:t>безпекових</w:t>
            </w:r>
            <w:proofErr w:type="spellEnd"/>
            <w:r w:rsidRPr="002D6111">
              <w:rPr>
                <w:rFonts w:ascii="Times New Roman" w:hAnsi="Times New Roman" w:cs="Times New Roman"/>
                <w:sz w:val="24"/>
                <w:szCs w:val="24"/>
              </w:rPr>
              <w:t>, гуманітарних та екологічних викликів</w:t>
            </w:r>
          </w:p>
        </w:tc>
        <w:tc>
          <w:tcPr>
            <w:tcW w:w="3092"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 xml:space="preserve">Відновлення управлінської спроможності громад, безпека, </w:t>
            </w:r>
            <w:proofErr w:type="spellStart"/>
            <w:r w:rsidRPr="002D6111">
              <w:rPr>
                <w:rFonts w:ascii="Times New Roman" w:hAnsi="Times New Roman" w:cs="Times New Roman"/>
                <w:sz w:val="24"/>
                <w:szCs w:val="24"/>
              </w:rPr>
              <w:t>цифровізація</w:t>
            </w:r>
            <w:proofErr w:type="spellEnd"/>
          </w:p>
        </w:tc>
        <w:tc>
          <w:tcPr>
            <w:tcW w:w="2827"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Єдність державної політики регіонального розвитку, безпека, управління ризиками</w:t>
            </w:r>
          </w:p>
        </w:tc>
      </w:tr>
      <w:tr w:rsidR="009A0E7E" w:rsidRPr="002D6111" w:rsidTr="008B25B2">
        <w:tc>
          <w:tcPr>
            <w:tcW w:w="3828" w:type="dxa"/>
          </w:tcPr>
          <w:p w:rsidR="009A0E7E" w:rsidRPr="002D6111" w:rsidRDefault="009A0E7E" w:rsidP="002D6111">
            <w:pPr>
              <w:rPr>
                <w:rFonts w:ascii="Times New Roman" w:hAnsi="Times New Roman" w:cs="Times New Roman"/>
                <w:sz w:val="24"/>
                <w:szCs w:val="24"/>
              </w:rPr>
            </w:pPr>
            <w:r w:rsidRPr="002D6111">
              <w:rPr>
                <w:rFonts w:ascii="Times New Roman" w:hAnsi="Times New Roman" w:cs="Times New Roman"/>
                <w:sz w:val="24"/>
                <w:szCs w:val="24"/>
              </w:rPr>
              <w:t>Збереження та розвиток людського капіталу</w:t>
            </w:r>
            <w:r w:rsidR="00E40E98" w:rsidRPr="002D6111">
              <w:rPr>
                <w:rFonts w:ascii="Times New Roman" w:hAnsi="Times New Roman" w:cs="Times New Roman"/>
                <w:sz w:val="24"/>
                <w:szCs w:val="24"/>
              </w:rPr>
              <w:t>, посилення соціальної згуртованості в культурному, гуманітарному та просторовому вимірах</w:t>
            </w:r>
          </w:p>
        </w:tc>
        <w:tc>
          <w:tcPr>
            <w:tcW w:w="3092"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Відновлення соціальної інфраструктури, підтримка ВПО, освіта, згуртованість</w:t>
            </w:r>
          </w:p>
        </w:tc>
        <w:tc>
          <w:tcPr>
            <w:tcW w:w="2827"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Людський капітал, згуртованість, доступ до послуг</w:t>
            </w:r>
          </w:p>
        </w:tc>
      </w:tr>
      <w:tr w:rsidR="009A0E7E" w:rsidRPr="002D6111" w:rsidTr="008B25B2">
        <w:tc>
          <w:tcPr>
            <w:tcW w:w="3828" w:type="dxa"/>
          </w:tcPr>
          <w:p w:rsidR="009A0E7E" w:rsidRPr="002D6111" w:rsidRDefault="009A0E7E" w:rsidP="002D6111">
            <w:pPr>
              <w:rPr>
                <w:rFonts w:ascii="Times New Roman" w:hAnsi="Times New Roman" w:cs="Times New Roman"/>
                <w:sz w:val="24"/>
                <w:szCs w:val="24"/>
              </w:rPr>
            </w:pPr>
            <w:r w:rsidRPr="002D6111">
              <w:rPr>
                <w:rFonts w:ascii="Times New Roman" w:hAnsi="Times New Roman" w:cs="Times New Roman"/>
                <w:sz w:val="24"/>
                <w:szCs w:val="24"/>
              </w:rPr>
              <w:t xml:space="preserve"> Стабілізація та диверсифікація економіки</w:t>
            </w:r>
            <w:r w:rsidR="00E40E98" w:rsidRPr="002D6111">
              <w:rPr>
                <w:rFonts w:ascii="Times New Roman" w:hAnsi="Times New Roman" w:cs="Times New Roman"/>
                <w:sz w:val="24"/>
                <w:szCs w:val="24"/>
              </w:rPr>
              <w:t xml:space="preserve"> як основи для повоєнного відновлення</w:t>
            </w:r>
          </w:p>
        </w:tc>
        <w:tc>
          <w:tcPr>
            <w:tcW w:w="3092"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Економічне відновлення, підтримка МСП, інвестиції, інфраструктура</w:t>
            </w:r>
          </w:p>
        </w:tc>
        <w:tc>
          <w:tcPr>
            <w:tcW w:w="2827" w:type="dxa"/>
          </w:tcPr>
          <w:p w:rsidR="009A0E7E" w:rsidRPr="002D6111" w:rsidRDefault="00E40E98" w:rsidP="002D6111">
            <w:pPr>
              <w:rPr>
                <w:rFonts w:ascii="Times New Roman" w:hAnsi="Times New Roman" w:cs="Times New Roman"/>
                <w:sz w:val="24"/>
                <w:szCs w:val="24"/>
              </w:rPr>
            </w:pPr>
            <w:r w:rsidRPr="002D6111">
              <w:rPr>
                <w:rFonts w:ascii="Times New Roman" w:hAnsi="Times New Roman" w:cs="Times New Roman"/>
                <w:sz w:val="24"/>
                <w:szCs w:val="24"/>
              </w:rPr>
              <w:t>Економічна конкурентоспроможність регіонів, інновації, зелена трансформація</w:t>
            </w:r>
          </w:p>
        </w:tc>
      </w:tr>
    </w:tbl>
    <w:p w:rsidR="00E60B3D" w:rsidRPr="002D6111" w:rsidRDefault="00E60B3D" w:rsidP="00C2494A">
      <w:pPr>
        <w:pStyle w:val="a3"/>
        <w:spacing w:before="0" w:beforeAutospacing="0" w:after="0"/>
        <w:ind w:firstLine="597"/>
        <w:jc w:val="both"/>
        <w:rPr>
          <w:b/>
        </w:rPr>
      </w:pPr>
      <w:r w:rsidRPr="002D6111">
        <w:rPr>
          <w:b/>
        </w:rPr>
        <w:t>Операційні відповідності:</w:t>
      </w:r>
    </w:p>
    <w:tbl>
      <w:tblPr>
        <w:tblStyle w:val="a9"/>
        <w:tblW w:w="0" w:type="auto"/>
        <w:tblInd w:w="108" w:type="dxa"/>
        <w:tblLook w:val="04A0" w:firstRow="1" w:lastRow="0" w:firstColumn="1" w:lastColumn="0" w:noHBand="0" w:noVBand="1"/>
      </w:tblPr>
      <w:tblGrid>
        <w:gridCol w:w="3177"/>
        <w:gridCol w:w="3285"/>
        <w:gridCol w:w="3285"/>
      </w:tblGrid>
      <w:tr w:rsidR="00E60B3D" w:rsidRPr="002D6111" w:rsidTr="001F4F53">
        <w:tc>
          <w:tcPr>
            <w:tcW w:w="3177" w:type="dxa"/>
          </w:tcPr>
          <w:p w:rsidR="00E60B3D" w:rsidRPr="002D6111" w:rsidRDefault="00E60B3D" w:rsidP="002D6111">
            <w:pPr>
              <w:jc w:val="center"/>
              <w:rPr>
                <w:rFonts w:ascii="Times New Roman" w:hAnsi="Times New Roman" w:cs="Times New Roman"/>
                <w:b/>
                <w:sz w:val="24"/>
                <w:szCs w:val="24"/>
              </w:rPr>
            </w:pPr>
            <w:r w:rsidRPr="002D6111">
              <w:rPr>
                <w:rFonts w:ascii="Times New Roman" w:hAnsi="Times New Roman" w:cs="Times New Roman"/>
                <w:b/>
                <w:sz w:val="24"/>
                <w:szCs w:val="24"/>
              </w:rPr>
              <w:t>Стратегічні цілі громади</w:t>
            </w:r>
          </w:p>
        </w:tc>
        <w:tc>
          <w:tcPr>
            <w:tcW w:w="3285" w:type="dxa"/>
          </w:tcPr>
          <w:p w:rsidR="00E60B3D" w:rsidRPr="002D6111" w:rsidRDefault="00E60B3D" w:rsidP="002D6111">
            <w:pPr>
              <w:jc w:val="center"/>
              <w:rPr>
                <w:rFonts w:ascii="Times New Roman" w:hAnsi="Times New Roman" w:cs="Times New Roman"/>
                <w:b/>
                <w:sz w:val="24"/>
                <w:szCs w:val="24"/>
              </w:rPr>
            </w:pPr>
            <w:r w:rsidRPr="002D6111">
              <w:rPr>
                <w:rFonts w:ascii="Times New Roman" w:hAnsi="Times New Roman" w:cs="Times New Roman"/>
                <w:b/>
                <w:sz w:val="24"/>
                <w:szCs w:val="24"/>
              </w:rPr>
              <w:t>Відповідність Стратегії Донецької області</w:t>
            </w:r>
          </w:p>
        </w:tc>
        <w:tc>
          <w:tcPr>
            <w:tcW w:w="3285" w:type="dxa"/>
          </w:tcPr>
          <w:p w:rsidR="00E60B3D" w:rsidRPr="002D6111" w:rsidRDefault="00E60B3D" w:rsidP="002D6111">
            <w:pPr>
              <w:jc w:val="center"/>
              <w:rPr>
                <w:rFonts w:ascii="Times New Roman" w:hAnsi="Times New Roman" w:cs="Times New Roman"/>
                <w:b/>
                <w:sz w:val="24"/>
                <w:szCs w:val="24"/>
              </w:rPr>
            </w:pPr>
            <w:r w:rsidRPr="002D6111">
              <w:rPr>
                <w:rFonts w:ascii="Times New Roman" w:hAnsi="Times New Roman" w:cs="Times New Roman"/>
                <w:b/>
                <w:sz w:val="24"/>
                <w:szCs w:val="24"/>
              </w:rPr>
              <w:t>Відповідність ДСРРУ</w:t>
            </w:r>
          </w:p>
        </w:tc>
      </w:tr>
      <w:tr w:rsidR="00E60B3D" w:rsidRPr="002D6111" w:rsidTr="001F4F53">
        <w:tc>
          <w:tcPr>
            <w:tcW w:w="9747" w:type="dxa"/>
            <w:gridSpan w:val="3"/>
            <w:tcBorders>
              <w:right w:val="nil"/>
            </w:tcBorders>
          </w:tcPr>
          <w:p w:rsidR="00E60B3D" w:rsidRPr="002D6111" w:rsidRDefault="00E60B3D" w:rsidP="002D6111">
            <w:pPr>
              <w:jc w:val="center"/>
              <w:rPr>
                <w:rFonts w:ascii="Times New Roman" w:hAnsi="Times New Roman" w:cs="Times New Roman"/>
                <w:b/>
                <w:i/>
                <w:sz w:val="24"/>
                <w:szCs w:val="24"/>
              </w:rPr>
            </w:pPr>
            <w:r w:rsidRPr="002D6111">
              <w:rPr>
                <w:rFonts w:ascii="Times New Roman" w:hAnsi="Times New Roman" w:cs="Times New Roman"/>
                <w:b/>
                <w:i/>
                <w:sz w:val="24"/>
                <w:szCs w:val="24"/>
              </w:rPr>
              <w:t>Управління, безпека, екологія</w:t>
            </w:r>
          </w:p>
        </w:tc>
      </w:tr>
      <w:tr w:rsidR="00E60B3D" w:rsidRPr="002D6111" w:rsidTr="001F4F53">
        <w:tc>
          <w:tcPr>
            <w:tcW w:w="3177" w:type="dxa"/>
          </w:tcPr>
          <w:p w:rsidR="00E60B3D" w:rsidRPr="002D6111" w:rsidRDefault="00E60B3D" w:rsidP="002D6111">
            <w:pPr>
              <w:pStyle w:val="a3"/>
              <w:spacing w:before="0" w:beforeAutospacing="0" w:after="0" w:afterAutospacing="0"/>
              <w:jc w:val="center"/>
            </w:pPr>
            <w:r w:rsidRPr="002D6111">
              <w:t>Розмінування, укриття, цифрове управління, екологічна безпека</w:t>
            </w:r>
          </w:p>
        </w:tc>
        <w:tc>
          <w:tcPr>
            <w:tcW w:w="3285" w:type="dxa"/>
          </w:tcPr>
          <w:p w:rsidR="00E60B3D" w:rsidRPr="002D6111" w:rsidRDefault="00E60B3D" w:rsidP="002D6111">
            <w:pPr>
              <w:pStyle w:val="a3"/>
              <w:spacing w:before="0" w:beforeAutospacing="0" w:after="0" w:afterAutospacing="0"/>
              <w:jc w:val="center"/>
            </w:pPr>
            <w:proofErr w:type="spellStart"/>
            <w:r w:rsidRPr="002D6111">
              <w:t>Безпекові</w:t>
            </w:r>
            <w:proofErr w:type="spellEnd"/>
            <w:r w:rsidRPr="002D6111">
              <w:t xml:space="preserve"> заходи, </w:t>
            </w:r>
            <w:proofErr w:type="spellStart"/>
            <w:r w:rsidRPr="002D6111">
              <w:t>кіберзахист</w:t>
            </w:r>
            <w:proofErr w:type="spellEnd"/>
            <w:r w:rsidRPr="002D6111">
              <w:t>, екологічна реабілітація</w:t>
            </w:r>
          </w:p>
          <w:p w:rsidR="00E60B3D" w:rsidRPr="002D6111" w:rsidRDefault="00E60B3D" w:rsidP="002D6111">
            <w:pPr>
              <w:jc w:val="center"/>
              <w:rPr>
                <w:rFonts w:ascii="Times New Roman" w:hAnsi="Times New Roman" w:cs="Times New Roman"/>
                <w:sz w:val="24"/>
                <w:szCs w:val="24"/>
              </w:rPr>
            </w:pPr>
          </w:p>
        </w:tc>
        <w:tc>
          <w:tcPr>
            <w:tcW w:w="3285" w:type="dxa"/>
          </w:tcPr>
          <w:p w:rsidR="00E60B3D" w:rsidRPr="002D6111" w:rsidRDefault="00E60B3D" w:rsidP="002D6111">
            <w:pPr>
              <w:jc w:val="center"/>
              <w:rPr>
                <w:rFonts w:ascii="Times New Roman" w:hAnsi="Times New Roman" w:cs="Times New Roman"/>
                <w:sz w:val="24"/>
                <w:szCs w:val="24"/>
              </w:rPr>
            </w:pPr>
            <w:r w:rsidRPr="002D6111">
              <w:rPr>
                <w:rFonts w:ascii="Times New Roman" w:hAnsi="Times New Roman" w:cs="Times New Roman"/>
                <w:sz w:val="24"/>
                <w:szCs w:val="24"/>
              </w:rPr>
              <w:t xml:space="preserve">Управління ризиками, </w:t>
            </w:r>
            <w:proofErr w:type="spellStart"/>
            <w:r w:rsidRPr="002D6111">
              <w:rPr>
                <w:rFonts w:ascii="Times New Roman" w:hAnsi="Times New Roman" w:cs="Times New Roman"/>
                <w:sz w:val="24"/>
                <w:szCs w:val="24"/>
              </w:rPr>
              <w:t>цифровізація</w:t>
            </w:r>
            <w:proofErr w:type="spellEnd"/>
            <w:r w:rsidRPr="002D6111">
              <w:rPr>
                <w:rFonts w:ascii="Times New Roman" w:hAnsi="Times New Roman" w:cs="Times New Roman"/>
                <w:sz w:val="24"/>
                <w:szCs w:val="24"/>
              </w:rPr>
              <w:t>, екологічна стійкість</w:t>
            </w:r>
          </w:p>
        </w:tc>
      </w:tr>
      <w:tr w:rsidR="00E60B3D" w:rsidRPr="002D6111" w:rsidTr="001F4F53">
        <w:tc>
          <w:tcPr>
            <w:tcW w:w="9747" w:type="dxa"/>
            <w:gridSpan w:val="3"/>
          </w:tcPr>
          <w:p w:rsidR="00E60B3D" w:rsidRPr="002D6111" w:rsidRDefault="00E60B3D" w:rsidP="002D6111">
            <w:pPr>
              <w:jc w:val="center"/>
              <w:rPr>
                <w:rFonts w:ascii="Times New Roman" w:hAnsi="Times New Roman" w:cs="Times New Roman"/>
                <w:b/>
                <w:i/>
                <w:sz w:val="24"/>
                <w:szCs w:val="24"/>
              </w:rPr>
            </w:pPr>
            <w:r w:rsidRPr="002D6111">
              <w:rPr>
                <w:rFonts w:ascii="Times New Roman" w:hAnsi="Times New Roman" w:cs="Times New Roman"/>
                <w:b/>
                <w:i/>
                <w:sz w:val="24"/>
                <w:szCs w:val="24"/>
              </w:rPr>
              <w:t>Людський капітал і згуртованість</w:t>
            </w:r>
          </w:p>
        </w:tc>
      </w:tr>
      <w:tr w:rsidR="00E60B3D" w:rsidRPr="002D6111" w:rsidTr="001F4F53">
        <w:tc>
          <w:tcPr>
            <w:tcW w:w="3177" w:type="dxa"/>
          </w:tcPr>
          <w:p w:rsidR="00E60B3D" w:rsidRPr="002D6111" w:rsidRDefault="00E60B3D" w:rsidP="002D6111">
            <w:pPr>
              <w:jc w:val="center"/>
              <w:rPr>
                <w:rFonts w:ascii="Times New Roman" w:hAnsi="Times New Roman" w:cs="Times New Roman"/>
                <w:sz w:val="24"/>
                <w:szCs w:val="24"/>
              </w:rPr>
            </w:pPr>
            <w:r w:rsidRPr="002D6111">
              <w:rPr>
                <w:rFonts w:ascii="Times New Roman" w:hAnsi="Times New Roman" w:cs="Times New Roman"/>
                <w:sz w:val="24"/>
                <w:szCs w:val="24"/>
              </w:rPr>
              <w:t>Освіта, медицина, підтримка ВПО, ідентичність</w:t>
            </w:r>
          </w:p>
        </w:tc>
        <w:tc>
          <w:tcPr>
            <w:tcW w:w="3285" w:type="dxa"/>
          </w:tcPr>
          <w:p w:rsidR="00E60B3D" w:rsidRPr="002D6111" w:rsidRDefault="00E60B3D" w:rsidP="002D6111">
            <w:pPr>
              <w:pStyle w:val="a3"/>
              <w:spacing w:before="0" w:beforeAutospacing="0" w:after="0" w:afterAutospacing="0"/>
              <w:jc w:val="center"/>
            </w:pPr>
            <w:proofErr w:type="spellStart"/>
            <w:r w:rsidRPr="002D6111">
              <w:t>Релокація</w:t>
            </w:r>
            <w:proofErr w:type="spellEnd"/>
            <w:r w:rsidRPr="002D6111">
              <w:t xml:space="preserve"> закладів, соціальн</w:t>
            </w:r>
            <w:r w:rsidR="001F4F53" w:rsidRPr="002D6111">
              <w:t>а адаптація, культурна спадщина</w:t>
            </w:r>
          </w:p>
        </w:tc>
        <w:tc>
          <w:tcPr>
            <w:tcW w:w="3285" w:type="dxa"/>
          </w:tcPr>
          <w:p w:rsidR="00E60B3D" w:rsidRPr="002D6111" w:rsidRDefault="00E60B3D" w:rsidP="002D6111">
            <w:pPr>
              <w:pStyle w:val="a3"/>
              <w:spacing w:before="0" w:beforeAutospacing="0" w:after="0" w:afterAutospacing="0"/>
              <w:jc w:val="center"/>
            </w:pPr>
            <w:r w:rsidRPr="002D6111">
              <w:t>Доступ до послуг, згуртованість, інклюзія</w:t>
            </w:r>
          </w:p>
          <w:p w:rsidR="00E60B3D" w:rsidRPr="002D6111" w:rsidRDefault="00E60B3D" w:rsidP="002D6111">
            <w:pPr>
              <w:jc w:val="center"/>
              <w:rPr>
                <w:rFonts w:ascii="Times New Roman" w:hAnsi="Times New Roman" w:cs="Times New Roman"/>
                <w:sz w:val="24"/>
                <w:szCs w:val="24"/>
              </w:rPr>
            </w:pPr>
          </w:p>
        </w:tc>
      </w:tr>
      <w:tr w:rsidR="00E60B3D" w:rsidRPr="002D6111" w:rsidTr="001F4F53">
        <w:tc>
          <w:tcPr>
            <w:tcW w:w="9747" w:type="dxa"/>
            <w:gridSpan w:val="3"/>
            <w:tcBorders>
              <w:right w:val="single" w:sz="4" w:space="0" w:color="auto"/>
            </w:tcBorders>
          </w:tcPr>
          <w:p w:rsidR="00E60B3D" w:rsidRPr="002D6111" w:rsidRDefault="00E60B3D" w:rsidP="002D6111">
            <w:pPr>
              <w:jc w:val="center"/>
              <w:rPr>
                <w:rFonts w:ascii="Times New Roman" w:hAnsi="Times New Roman" w:cs="Times New Roman"/>
                <w:b/>
                <w:i/>
                <w:sz w:val="24"/>
                <w:szCs w:val="24"/>
              </w:rPr>
            </w:pPr>
            <w:r w:rsidRPr="002D6111">
              <w:rPr>
                <w:rFonts w:ascii="Times New Roman" w:hAnsi="Times New Roman" w:cs="Times New Roman"/>
                <w:b/>
                <w:i/>
                <w:sz w:val="24"/>
                <w:szCs w:val="24"/>
              </w:rPr>
              <w:t>Економіка та інфраструктура</w:t>
            </w:r>
          </w:p>
        </w:tc>
      </w:tr>
      <w:tr w:rsidR="00E60B3D" w:rsidRPr="002D6111" w:rsidTr="001F4F53">
        <w:tc>
          <w:tcPr>
            <w:tcW w:w="3177" w:type="dxa"/>
          </w:tcPr>
          <w:p w:rsidR="00E60B3D" w:rsidRPr="002D6111" w:rsidRDefault="00E60B3D" w:rsidP="002D6111">
            <w:pPr>
              <w:jc w:val="center"/>
              <w:rPr>
                <w:rFonts w:ascii="Times New Roman" w:hAnsi="Times New Roman" w:cs="Times New Roman"/>
                <w:sz w:val="24"/>
                <w:szCs w:val="24"/>
              </w:rPr>
            </w:pPr>
            <w:r w:rsidRPr="002D6111">
              <w:rPr>
                <w:rFonts w:ascii="Times New Roman" w:hAnsi="Times New Roman" w:cs="Times New Roman"/>
                <w:sz w:val="24"/>
                <w:szCs w:val="24"/>
              </w:rPr>
              <w:t xml:space="preserve">МСП, </w:t>
            </w:r>
            <w:proofErr w:type="spellStart"/>
            <w:r w:rsidRPr="002D6111">
              <w:rPr>
                <w:rFonts w:ascii="Times New Roman" w:hAnsi="Times New Roman" w:cs="Times New Roman"/>
                <w:sz w:val="24"/>
                <w:szCs w:val="24"/>
              </w:rPr>
              <w:t>агропроєкти</w:t>
            </w:r>
            <w:proofErr w:type="spellEnd"/>
            <w:r w:rsidRPr="002D6111">
              <w:rPr>
                <w:rFonts w:ascii="Times New Roman" w:hAnsi="Times New Roman" w:cs="Times New Roman"/>
                <w:sz w:val="24"/>
                <w:szCs w:val="24"/>
              </w:rPr>
              <w:t>, інвестиції, житло, енергетика</w:t>
            </w:r>
          </w:p>
        </w:tc>
        <w:tc>
          <w:tcPr>
            <w:tcW w:w="3285" w:type="dxa"/>
          </w:tcPr>
          <w:p w:rsidR="00E60B3D" w:rsidRPr="002D6111" w:rsidRDefault="00E60B3D" w:rsidP="002D6111">
            <w:pPr>
              <w:pStyle w:val="a3"/>
              <w:spacing w:before="0" w:beforeAutospacing="0" w:after="0" w:afterAutospacing="0"/>
              <w:jc w:val="center"/>
            </w:pPr>
            <w:r w:rsidRPr="002D6111">
              <w:t>Відновлення логістики, підтримка бізнесу, інновації</w:t>
            </w:r>
          </w:p>
          <w:p w:rsidR="00E60B3D" w:rsidRPr="002D6111" w:rsidRDefault="00E60B3D" w:rsidP="002D6111">
            <w:pPr>
              <w:jc w:val="center"/>
              <w:rPr>
                <w:rFonts w:ascii="Times New Roman" w:hAnsi="Times New Roman" w:cs="Times New Roman"/>
                <w:sz w:val="24"/>
                <w:szCs w:val="24"/>
              </w:rPr>
            </w:pPr>
          </w:p>
        </w:tc>
        <w:tc>
          <w:tcPr>
            <w:tcW w:w="3285" w:type="dxa"/>
          </w:tcPr>
          <w:p w:rsidR="00E60B3D" w:rsidRPr="002D6111" w:rsidRDefault="00E60B3D" w:rsidP="002D6111">
            <w:pPr>
              <w:pStyle w:val="a3"/>
              <w:spacing w:before="0" w:beforeAutospacing="0" w:after="0" w:afterAutospacing="0"/>
              <w:jc w:val="center"/>
            </w:pPr>
            <w:r w:rsidRPr="002D6111">
              <w:t xml:space="preserve">Розвиток підприємництва, інвестиційна </w:t>
            </w:r>
            <w:r w:rsidR="001F4F53" w:rsidRPr="002D6111">
              <w:t>привабливість, зелена економіка</w:t>
            </w:r>
          </w:p>
        </w:tc>
      </w:tr>
    </w:tbl>
    <w:p w:rsidR="00C2494A" w:rsidRPr="00C2494A" w:rsidRDefault="00C2494A" w:rsidP="00C2494A">
      <w:pPr>
        <w:pStyle w:val="a3"/>
        <w:spacing w:after="0"/>
        <w:ind w:firstLine="597"/>
        <w:jc w:val="center"/>
      </w:pPr>
      <w:r>
        <w:lastRenderedPageBreak/>
        <w:t>65</w:t>
      </w:r>
    </w:p>
    <w:p w:rsidR="00E60B3D" w:rsidRPr="00B443D7" w:rsidRDefault="00E60B3D" w:rsidP="00C2494A">
      <w:pPr>
        <w:pStyle w:val="a3"/>
        <w:spacing w:before="0" w:beforeAutospacing="0" w:after="0"/>
        <w:ind w:firstLine="597"/>
        <w:jc w:val="both"/>
        <w:rPr>
          <w:b/>
        </w:rPr>
      </w:pPr>
      <w:r w:rsidRPr="00B443D7">
        <w:rPr>
          <w:b/>
        </w:rPr>
        <w:t>Інструментальні відповідності:</w:t>
      </w:r>
    </w:p>
    <w:p w:rsidR="00C2494A" w:rsidRDefault="00E60B3D" w:rsidP="00C2494A">
      <w:pPr>
        <w:pStyle w:val="a3"/>
        <w:tabs>
          <w:tab w:val="left" w:pos="851"/>
        </w:tabs>
        <w:spacing w:before="0" w:beforeAutospacing="0" w:after="0"/>
        <w:ind w:firstLine="567"/>
        <w:jc w:val="both"/>
      </w:pPr>
      <w:r w:rsidRPr="00B443D7">
        <w:rPr>
          <w:b/>
          <w:i/>
        </w:rPr>
        <w:t>Фінансування:</w:t>
      </w:r>
      <w:r w:rsidRPr="00B443D7">
        <w:t xml:space="preserve"> Усі три документи передбачають залучення міжнародної технічної допомоги, коштів державного бюджету та донорських програм.</w:t>
      </w:r>
    </w:p>
    <w:p w:rsidR="00E60B3D" w:rsidRPr="00B443D7" w:rsidRDefault="00E60B3D" w:rsidP="00C2494A">
      <w:pPr>
        <w:pStyle w:val="a3"/>
        <w:tabs>
          <w:tab w:val="left" w:pos="851"/>
        </w:tabs>
        <w:spacing w:before="0" w:beforeAutospacing="0" w:after="0"/>
        <w:ind w:firstLine="567"/>
        <w:jc w:val="both"/>
      </w:pPr>
      <w:r w:rsidRPr="00B443D7">
        <w:rPr>
          <w:b/>
          <w:i/>
        </w:rPr>
        <w:t>Інституційна координація:</w:t>
      </w:r>
      <w:r w:rsidRPr="00B443D7">
        <w:t xml:space="preserve"> Наголошено на необхідності партнерства між територіальними громадами, обласними військовими адміністраціями, центральними органами виконавчої влади та міжнародними організаціями.</w:t>
      </w:r>
    </w:p>
    <w:p w:rsidR="009A0E7E" w:rsidRPr="00B443D7" w:rsidRDefault="00E60B3D" w:rsidP="00C2494A">
      <w:pPr>
        <w:pStyle w:val="a3"/>
        <w:tabs>
          <w:tab w:val="left" w:pos="851"/>
        </w:tabs>
        <w:spacing w:before="0" w:beforeAutospacing="0" w:after="0" w:afterAutospacing="0"/>
        <w:ind w:firstLine="567"/>
        <w:jc w:val="both"/>
      </w:pPr>
      <w:r w:rsidRPr="00B443D7">
        <w:rPr>
          <w:b/>
          <w:i/>
        </w:rPr>
        <w:t>Моніторинг:</w:t>
      </w:r>
      <w:r w:rsidRPr="00B443D7">
        <w:t xml:space="preserve"> Передбачено використання індикаторів ефективності, цифрових платформ та відкритих даних для оцінки результативності реалізації стратегій.</w:t>
      </w:r>
    </w:p>
    <w:p w:rsidR="00C2494A" w:rsidRDefault="00C2494A" w:rsidP="00C2494A">
      <w:pPr>
        <w:spacing w:after="0" w:line="240" w:lineRule="auto"/>
        <w:jc w:val="center"/>
        <w:outlineLvl w:val="2"/>
        <w:rPr>
          <w:rFonts w:ascii="Times New Roman" w:hAnsi="Times New Roman" w:cs="Times New Roman"/>
          <w:b/>
          <w:sz w:val="24"/>
          <w:szCs w:val="24"/>
        </w:rPr>
      </w:pPr>
    </w:p>
    <w:p w:rsidR="00C20882" w:rsidRPr="00B443D7" w:rsidRDefault="00382BE4" w:rsidP="00C2494A">
      <w:pPr>
        <w:spacing w:after="0" w:line="240" w:lineRule="auto"/>
        <w:jc w:val="center"/>
        <w:outlineLvl w:val="2"/>
        <w:rPr>
          <w:rFonts w:ascii="Times New Roman" w:hAnsi="Times New Roman" w:cs="Times New Roman"/>
          <w:b/>
          <w:sz w:val="24"/>
          <w:szCs w:val="24"/>
        </w:rPr>
      </w:pPr>
      <w:r w:rsidRPr="00B443D7">
        <w:rPr>
          <w:rFonts w:ascii="Times New Roman" w:hAnsi="Times New Roman" w:cs="Times New Roman"/>
          <w:b/>
          <w:sz w:val="24"/>
          <w:szCs w:val="24"/>
        </w:rPr>
        <w:t xml:space="preserve">Розділ 8. Проведення моніторингу оцінювання реалізації </w:t>
      </w:r>
      <w:r w:rsidR="001F4F53" w:rsidRPr="00B443D7">
        <w:rPr>
          <w:rFonts w:ascii="Times New Roman" w:hAnsi="Times New Roman" w:cs="Times New Roman"/>
          <w:b/>
          <w:sz w:val="24"/>
          <w:szCs w:val="24"/>
        </w:rPr>
        <w:t>Стратегії</w:t>
      </w:r>
    </w:p>
    <w:p w:rsidR="00AC46DF" w:rsidRPr="00B443D7" w:rsidRDefault="00C20882" w:rsidP="001F4F53">
      <w:pPr>
        <w:spacing w:after="0" w:line="240" w:lineRule="auto"/>
        <w:ind w:firstLine="567"/>
        <w:jc w:val="both"/>
        <w:rPr>
          <w:rFonts w:ascii="Times New Roman" w:hAnsi="Times New Roman" w:cs="Times New Roman"/>
          <w:sz w:val="24"/>
          <w:szCs w:val="24"/>
        </w:rPr>
      </w:pPr>
      <w:r w:rsidRPr="00B443D7">
        <w:rPr>
          <w:rFonts w:ascii="Times New Roman" w:eastAsia="Times New Roman" w:hAnsi="Times New Roman" w:cs="Times New Roman"/>
          <w:b/>
          <w:bCs/>
          <w:color w:val="FF0000"/>
          <w:sz w:val="24"/>
          <w:szCs w:val="24"/>
          <w:lang w:eastAsia="ru-RU"/>
        </w:rPr>
        <w:t xml:space="preserve"> </w:t>
      </w:r>
      <w:r w:rsidR="00AC46DF" w:rsidRPr="00B443D7">
        <w:rPr>
          <w:rFonts w:ascii="Times New Roman" w:hAnsi="Times New Roman" w:cs="Times New Roman"/>
          <w:sz w:val="24"/>
          <w:szCs w:val="24"/>
        </w:rPr>
        <w:t>Ефективне управління реалізацією Стратегічного плану розвитку громади передбачає впровадження системного механізму моніторингу та оцінювання, який дозволяє відстежувати прогрес, виявляти ризики, коригувати управлінські рішення та забезпечувати прозорість перед громадськістю та партнерами.</w:t>
      </w:r>
    </w:p>
    <w:p w:rsidR="00AC46DF" w:rsidRPr="00B443D7" w:rsidRDefault="00AC46DF" w:rsidP="001F4F53">
      <w:pPr>
        <w:spacing w:after="0" w:line="240" w:lineRule="auto"/>
        <w:ind w:firstLine="567"/>
        <w:jc w:val="both"/>
        <w:rPr>
          <w:rFonts w:ascii="Times New Roman" w:hAnsi="Times New Roman" w:cs="Times New Roman"/>
          <w:b/>
          <w:i/>
          <w:sz w:val="24"/>
          <w:szCs w:val="24"/>
        </w:rPr>
      </w:pPr>
      <w:r w:rsidRPr="00B443D7">
        <w:rPr>
          <w:rFonts w:ascii="Times New Roman" w:hAnsi="Times New Roman" w:cs="Times New Roman"/>
          <w:b/>
          <w:i/>
          <w:sz w:val="24"/>
          <w:szCs w:val="24"/>
        </w:rPr>
        <w:t>Мета моніторингу</w:t>
      </w:r>
    </w:p>
    <w:p w:rsidR="00AC46DF" w:rsidRPr="00B443D7" w:rsidRDefault="00AC46DF" w:rsidP="001F4F53">
      <w:pPr>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Забезпечення регулярного аналізу результативності реалізації стратегічних і операційних цілей, відповідності запланованих заходів очікуваним результатам, а також оцінка ефективності використання ресурсів.</w:t>
      </w:r>
    </w:p>
    <w:p w:rsidR="00AC46DF" w:rsidRPr="00B443D7" w:rsidRDefault="00AC46DF" w:rsidP="001F4F53">
      <w:pPr>
        <w:spacing w:after="0" w:line="240" w:lineRule="auto"/>
        <w:ind w:firstLine="567"/>
        <w:jc w:val="both"/>
        <w:rPr>
          <w:rFonts w:ascii="Times New Roman" w:hAnsi="Times New Roman" w:cs="Times New Roman"/>
          <w:b/>
          <w:i/>
          <w:sz w:val="24"/>
          <w:szCs w:val="24"/>
        </w:rPr>
      </w:pPr>
      <w:r w:rsidRPr="00B443D7">
        <w:rPr>
          <w:rFonts w:ascii="Times New Roman" w:hAnsi="Times New Roman" w:cs="Times New Roman"/>
          <w:b/>
          <w:i/>
          <w:sz w:val="24"/>
          <w:szCs w:val="24"/>
        </w:rPr>
        <w:t>Основні принципи</w:t>
      </w:r>
    </w:p>
    <w:p w:rsidR="001F4F53" w:rsidRPr="00B443D7" w:rsidRDefault="00AC46DF" w:rsidP="00B443D7">
      <w:pPr>
        <w:pStyle w:val="aa"/>
        <w:tabs>
          <w:tab w:val="left" w:pos="851"/>
        </w:tabs>
        <w:spacing w:after="0" w:line="240" w:lineRule="auto"/>
        <w:ind w:left="0" w:firstLine="567"/>
        <w:jc w:val="both"/>
        <w:rPr>
          <w:rFonts w:ascii="Times New Roman" w:hAnsi="Times New Roman" w:cs="Times New Roman"/>
          <w:sz w:val="24"/>
          <w:szCs w:val="24"/>
        </w:rPr>
      </w:pPr>
      <w:r w:rsidRPr="00B443D7">
        <w:rPr>
          <w:rFonts w:ascii="Times New Roman" w:hAnsi="Times New Roman" w:cs="Times New Roman"/>
          <w:sz w:val="24"/>
          <w:szCs w:val="24"/>
        </w:rPr>
        <w:t xml:space="preserve">Системність: моніторинг охоплює всі рівні реалізації Стратегії </w:t>
      </w:r>
      <w:r w:rsidR="001F4F53" w:rsidRPr="00B443D7">
        <w:rPr>
          <w:rFonts w:ascii="Times New Roman" w:hAnsi="Times New Roman" w:cs="Times New Roman"/>
          <w:sz w:val="24"/>
          <w:szCs w:val="24"/>
        </w:rPr>
        <w:t>–</w:t>
      </w:r>
      <w:r w:rsidRPr="00B443D7">
        <w:rPr>
          <w:rFonts w:ascii="Times New Roman" w:hAnsi="Times New Roman" w:cs="Times New Roman"/>
          <w:sz w:val="24"/>
          <w:szCs w:val="24"/>
        </w:rPr>
        <w:t xml:space="preserve"> стратегічні цілі, о</w:t>
      </w:r>
      <w:r w:rsidR="00B443D7">
        <w:rPr>
          <w:rFonts w:ascii="Times New Roman" w:hAnsi="Times New Roman" w:cs="Times New Roman"/>
          <w:sz w:val="24"/>
          <w:szCs w:val="24"/>
        </w:rPr>
        <w:t>пераційні завдання, індикатори.</w:t>
      </w:r>
    </w:p>
    <w:p w:rsidR="00823D46" w:rsidRPr="00B443D7" w:rsidRDefault="00823D46" w:rsidP="00823D46">
      <w:pPr>
        <w:pStyle w:val="aa"/>
        <w:tabs>
          <w:tab w:val="left" w:pos="851"/>
        </w:tabs>
        <w:spacing w:after="0" w:line="240" w:lineRule="auto"/>
        <w:ind w:left="0" w:firstLine="567"/>
        <w:jc w:val="both"/>
        <w:rPr>
          <w:rFonts w:ascii="Times New Roman" w:hAnsi="Times New Roman" w:cs="Times New Roman"/>
          <w:sz w:val="24"/>
          <w:szCs w:val="24"/>
        </w:rPr>
      </w:pPr>
      <w:r w:rsidRPr="00B443D7">
        <w:rPr>
          <w:rFonts w:ascii="Times New Roman" w:hAnsi="Times New Roman" w:cs="Times New Roman"/>
          <w:sz w:val="24"/>
          <w:szCs w:val="24"/>
        </w:rPr>
        <w:t>Регулярність: звітність здійснюється щоквартально та щорічно, з можливістю оперативного коригування.</w:t>
      </w:r>
    </w:p>
    <w:p w:rsidR="00AC46DF" w:rsidRPr="00B443D7" w:rsidRDefault="00AC46DF" w:rsidP="001F4F53">
      <w:pPr>
        <w:pStyle w:val="aa"/>
        <w:tabs>
          <w:tab w:val="left" w:pos="851"/>
        </w:tabs>
        <w:spacing w:after="0" w:line="240" w:lineRule="auto"/>
        <w:ind w:left="0" w:firstLine="567"/>
        <w:jc w:val="both"/>
        <w:rPr>
          <w:rFonts w:ascii="Times New Roman" w:hAnsi="Times New Roman" w:cs="Times New Roman"/>
          <w:sz w:val="24"/>
          <w:szCs w:val="24"/>
        </w:rPr>
      </w:pPr>
      <w:r w:rsidRPr="00B443D7">
        <w:rPr>
          <w:rFonts w:ascii="Times New Roman" w:hAnsi="Times New Roman" w:cs="Times New Roman"/>
          <w:sz w:val="24"/>
          <w:szCs w:val="24"/>
        </w:rPr>
        <w:t>Прозорість: результати моніторингу публікуються на офіційних ресурсах громади, доступні для мешканців і партнерів.</w:t>
      </w:r>
    </w:p>
    <w:p w:rsidR="00AC46DF" w:rsidRPr="00B443D7" w:rsidRDefault="001F4F53" w:rsidP="001F4F53">
      <w:pPr>
        <w:pStyle w:val="aa"/>
        <w:tabs>
          <w:tab w:val="left" w:pos="851"/>
        </w:tabs>
        <w:spacing w:after="0" w:line="240" w:lineRule="auto"/>
        <w:ind w:left="0" w:firstLine="567"/>
        <w:jc w:val="both"/>
        <w:rPr>
          <w:rFonts w:ascii="Times New Roman" w:hAnsi="Times New Roman" w:cs="Times New Roman"/>
          <w:sz w:val="24"/>
          <w:szCs w:val="24"/>
        </w:rPr>
      </w:pPr>
      <w:proofErr w:type="spellStart"/>
      <w:r w:rsidRPr="00B443D7">
        <w:rPr>
          <w:rFonts w:ascii="Times New Roman" w:hAnsi="Times New Roman" w:cs="Times New Roman"/>
          <w:sz w:val="24"/>
          <w:szCs w:val="24"/>
        </w:rPr>
        <w:t>І</w:t>
      </w:r>
      <w:r w:rsidR="00AC46DF" w:rsidRPr="00B443D7">
        <w:rPr>
          <w:rFonts w:ascii="Times New Roman" w:hAnsi="Times New Roman" w:cs="Times New Roman"/>
          <w:sz w:val="24"/>
          <w:szCs w:val="24"/>
        </w:rPr>
        <w:t>нклюзивність</w:t>
      </w:r>
      <w:proofErr w:type="spellEnd"/>
      <w:r w:rsidR="00AC46DF" w:rsidRPr="00B443D7">
        <w:rPr>
          <w:rFonts w:ascii="Times New Roman" w:hAnsi="Times New Roman" w:cs="Times New Roman"/>
          <w:sz w:val="24"/>
          <w:szCs w:val="24"/>
        </w:rPr>
        <w:t>: до процесу моніторингу залучаються представники громадськості, експерти, депутати, партнери.</w:t>
      </w:r>
    </w:p>
    <w:p w:rsidR="00AC46DF" w:rsidRPr="00B443D7" w:rsidRDefault="00AC46DF" w:rsidP="001F4F53">
      <w:pPr>
        <w:tabs>
          <w:tab w:val="left" w:pos="567"/>
        </w:tabs>
        <w:spacing w:after="0" w:line="240" w:lineRule="auto"/>
        <w:ind w:firstLine="567"/>
        <w:jc w:val="both"/>
        <w:rPr>
          <w:rFonts w:ascii="Times New Roman" w:hAnsi="Times New Roman" w:cs="Times New Roman"/>
          <w:b/>
          <w:i/>
          <w:sz w:val="24"/>
          <w:szCs w:val="24"/>
        </w:rPr>
      </w:pPr>
      <w:r w:rsidRPr="00B443D7">
        <w:rPr>
          <w:rFonts w:ascii="Times New Roman" w:hAnsi="Times New Roman" w:cs="Times New Roman"/>
          <w:b/>
          <w:i/>
          <w:sz w:val="24"/>
          <w:szCs w:val="24"/>
        </w:rPr>
        <w:t>Інструменти та механізми</w:t>
      </w:r>
    </w:p>
    <w:p w:rsidR="00AC46DF" w:rsidRPr="00B443D7" w:rsidRDefault="00AC46DF" w:rsidP="001F4F53">
      <w:pPr>
        <w:tabs>
          <w:tab w:val="num" w:pos="0"/>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Індикатори ефективності: кількісні та якісні показники, визначені для кожної операційної цілі.</w:t>
      </w:r>
    </w:p>
    <w:p w:rsidR="00AC46DF" w:rsidRPr="00B443D7" w:rsidRDefault="00AC46DF" w:rsidP="001F4F53">
      <w:pPr>
        <w:tabs>
          <w:tab w:val="num" w:pos="0"/>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Цифрові платформи: використання електронних систем збору даних, аналітики та візуалізації (зокрема, відкритий бюджет, е-сервіси).</w:t>
      </w:r>
    </w:p>
    <w:p w:rsidR="00AC46DF" w:rsidRPr="00B443D7" w:rsidRDefault="00AC46DF" w:rsidP="001F4F53">
      <w:pPr>
        <w:tabs>
          <w:tab w:val="num" w:pos="0"/>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Оцінка впливу: періодичне дослідження соціально-економічного ефекту реалізованих заходів.</w:t>
      </w:r>
    </w:p>
    <w:p w:rsidR="00AC46DF" w:rsidRPr="00B443D7" w:rsidRDefault="00AC46DF" w:rsidP="001F4F53">
      <w:pPr>
        <w:tabs>
          <w:tab w:val="num" w:pos="0"/>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Зворотний зв’язок: опитування мешканців, консультації, громадські слухання щодо результатів реалізації Стратегії.</w:t>
      </w:r>
    </w:p>
    <w:p w:rsidR="00AC46DF" w:rsidRPr="00B443D7" w:rsidRDefault="00AC46DF" w:rsidP="001F4F53">
      <w:pPr>
        <w:spacing w:after="0" w:line="240" w:lineRule="auto"/>
        <w:ind w:firstLine="567"/>
        <w:jc w:val="both"/>
        <w:rPr>
          <w:rFonts w:ascii="Times New Roman" w:hAnsi="Times New Roman" w:cs="Times New Roman"/>
          <w:b/>
          <w:i/>
          <w:sz w:val="24"/>
          <w:szCs w:val="24"/>
        </w:rPr>
      </w:pPr>
      <w:r w:rsidRPr="00B443D7">
        <w:rPr>
          <w:rFonts w:ascii="Times New Roman" w:hAnsi="Times New Roman" w:cs="Times New Roman"/>
          <w:b/>
          <w:i/>
          <w:sz w:val="24"/>
          <w:szCs w:val="24"/>
        </w:rPr>
        <w:t>Відповідальні суб’єкти</w:t>
      </w:r>
      <w:r w:rsidR="001F4F53" w:rsidRPr="00B443D7">
        <w:rPr>
          <w:rFonts w:ascii="Times New Roman" w:hAnsi="Times New Roman" w:cs="Times New Roman"/>
          <w:b/>
          <w:i/>
          <w:sz w:val="24"/>
          <w:szCs w:val="24"/>
        </w:rPr>
        <w:t>:</w:t>
      </w:r>
    </w:p>
    <w:p w:rsidR="00AC46DF" w:rsidRPr="00B443D7" w:rsidRDefault="00B443D7"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селищна</w:t>
      </w:r>
      <w:r w:rsidR="00AC46DF" w:rsidRPr="00B443D7">
        <w:rPr>
          <w:rFonts w:ascii="Times New Roman" w:hAnsi="Times New Roman" w:cs="Times New Roman"/>
          <w:sz w:val="24"/>
          <w:szCs w:val="24"/>
        </w:rPr>
        <w:t xml:space="preserve"> </w:t>
      </w:r>
      <w:r w:rsidR="00FA4CB7" w:rsidRPr="00B443D7">
        <w:rPr>
          <w:rFonts w:ascii="Times New Roman" w:hAnsi="Times New Roman" w:cs="Times New Roman"/>
          <w:sz w:val="24"/>
          <w:szCs w:val="24"/>
        </w:rPr>
        <w:t>війс</w:t>
      </w:r>
      <w:r w:rsidR="001F4F53" w:rsidRPr="00B443D7">
        <w:rPr>
          <w:rFonts w:ascii="Times New Roman" w:hAnsi="Times New Roman" w:cs="Times New Roman"/>
          <w:sz w:val="24"/>
          <w:szCs w:val="24"/>
        </w:rPr>
        <w:t>ькова адміністрація</w:t>
      </w:r>
      <w:r w:rsidR="00FA4CB7" w:rsidRPr="00B443D7">
        <w:rPr>
          <w:rFonts w:ascii="Times New Roman" w:hAnsi="Times New Roman" w:cs="Times New Roman"/>
          <w:sz w:val="24"/>
          <w:szCs w:val="24"/>
        </w:rPr>
        <w:t>;</w:t>
      </w:r>
    </w:p>
    <w:p w:rsidR="00FA4CB7" w:rsidRPr="00B443D7" w:rsidRDefault="001F4F53"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eastAsia="Times New Roman" w:hAnsi="Times New Roman" w:cs="Times New Roman"/>
          <w:sz w:val="24"/>
          <w:szCs w:val="24"/>
        </w:rPr>
        <w:t>р</w:t>
      </w:r>
      <w:r w:rsidR="00FA4CB7" w:rsidRPr="00B443D7">
        <w:rPr>
          <w:rFonts w:ascii="Times New Roman" w:eastAsia="Times New Roman" w:hAnsi="Times New Roman" w:cs="Times New Roman"/>
          <w:sz w:val="24"/>
          <w:szCs w:val="24"/>
        </w:rPr>
        <w:t xml:space="preserve">обоча група з розроблення Стратегічного плану розвитку </w:t>
      </w:r>
      <w:proofErr w:type="spellStart"/>
      <w:r w:rsidR="00B443D7" w:rsidRPr="00B443D7">
        <w:rPr>
          <w:rFonts w:ascii="Times New Roman" w:eastAsia="Times New Roman" w:hAnsi="Times New Roman" w:cs="Times New Roman"/>
          <w:sz w:val="24"/>
          <w:szCs w:val="24"/>
        </w:rPr>
        <w:t>Мирненської</w:t>
      </w:r>
      <w:proofErr w:type="spellEnd"/>
      <w:r w:rsidR="00B443D7" w:rsidRPr="00B443D7">
        <w:rPr>
          <w:rFonts w:ascii="Times New Roman" w:eastAsia="Times New Roman" w:hAnsi="Times New Roman" w:cs="Times New Roman"/>
          <w:sz w:val="24"/>
          <w:szCs w:val="24"/>
        </w:rPr>
        <w:t xml:space="preserve"> селищної </w:t>
      </w:r>
      <w:r w:rsidR="00FA4CB7" w:rsidRPr="00B443D7">
        <w:rPr>
          <w:rFonts w:ascii="Times New Roman" w:eastAsia="Times New Roman" w:hAnsi="Times New Roman" w:cs="Times New Roman"/>
          <w:sz w:val="24"/>
          <w:szCs w:val="24"/>
        </w:rPr>
        <w:t>територіальної громади на період до 2027 року;</w:t>
      </w:r>
    </w:p>
    <w:p w:rsidR="00AC46DF" w:rsidRPr="00B443D7" w:rsidRDefault="001F4F53" w:rsidP="001F4F53">
      <w:pPr>
        <w:tabs>
          <w:tab w:val="left" w:pos="567"/>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в</w:t>
      </w:r>
      <w:r w:rsidR="00AC46DF" w:rsidRPr="00B443D7">
        <w:rPr>
          <w:rFonts w:ascii="Times New Roman" w:hAnsi="Times New Roman" w:cs="Times New Roman"/>
          <w:sz w:val="24"/>
          <w:szCs w:val="24"/>
        </w:rPr>
        <w:t>ідповідальні структурні підрозділи за напрямами</w:t>
      </w:r>
      <w:r w:rsidR="00FA4CB7" w:rsidRPr="00B443D7">
        <w:rPr>
          <w:rFonts w:ascii="Times New Roman" w:hAnsi="Times New Roman" w:cs="Times New Roman"/>
          <w:sz w:val="24"/>
          <w:szCs w:val="24"/>
        </w:rPr>
        <w:t>;</w:t>
      </w:r>
    </w:p>
    <w:p w:rsidR="00AC46DF" w:rsidRPr="00B443D7" w:rsidRDefault="001F4F53"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п</w:t>
      </w:r>
      <w:r w:rsidR="00AC46DF" w:rsidRPr="00B443D7">
        <w:rPr>
          <w:rFonts w:ascii="Times New Roman" w:hAnsi="Times New Roman" w:cs="Times New Roman"/>
          <w:sz w:val="24"/>
          <w:szCs w:val="24"/>
        </w:rPr>
        <w:t>редставники громадських організацій та партнерських інституцій</w:t>
      </w:r>
      <w:r w:rsidR="00FA4CB7" w:rsidRPr="00B443D7">
        <w:rPr>
          <w:rFonts w:ascii="Times New Roman" w:hAnsi="Times New Roman" w:cs="Times New Roman"/>
          <w:sz w:val="24"/>
          <w:szCs w:val="24"/>
        </w:rPr>
        <w:t>.</w:t>
      </w:r>
    </w:p>
    <w:p w:rsidR="00AC46DF" w:rsidRPr="00B443D7" w:rsidRDefault="00AC46DF" w:rsidP="001F4F53">
      <w:pPr>
        <w:spacing w:after="0" w:line="240" w:lineRule="auto"/>
        <w:ind w:firstLine="567"/>
        <w:jc w:val="both"/>
        <w:rPr>
          <w:rFonts w:ascii="Times New Roman" w:hAnsi="Times New Roman" w:cs="Times New Roman"/>
          <w:b/>
          <w:i/>
          <w:sz w:val="24"/>
          <w:szCs w:val="24"/>
        </w:rPr>
      </w:pPr>
      <w:r w:rsidRPr="00B443D7">
        <w:rPr>
          <w:rFonts w:ascii="Times New Roman" w:hAnsi="Times New Roman" w:cs="Times New Roman"/>
          <w:b/>
          <w:i/>
          <w:sz w:val="24"/>
          <w:szCs w:val="24"/>
        </w:rPr>
        <w:t>Очікувані результати</w:t>
      </w:r>
      <w:r w:rsidR="001F4F53" w:rsidRPr="00B443D7">
        <w:rPr>
          <w:rFonts w:ascii="Times New Roman" w:hAnsi="Times New Roman" w:cs="Times New Roman"/>
          <w:b/>
          <w:i/>
          <w:sz w:val="24"/>
          <w:szCs w:val="24"/>
        </w:rPr>
        <w:t>:</w:t>
      </w:r>
    </w:p>
    <w:p w:rsidR="00AC46DF" w:rsidRPr="00B443D7" w:rsidRDefault="001F4F53"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с</w:t>
      </w:r>
      <w:r w:rsidR="00AC46DF" w:rsidRPr="00B443D7">
        <w:rPr>
          <w:rFonts w:ascii="Times New Roman" w:hAnsi="Times New Roman" w:cs="Times New Roman"/>
          <w:sz w:val="24"/>
          <w:szCs w:val="24"/>
        </w:rPr>
        <w:t>воєчасне виявлення відхилень та ризиків</w:t>
      </w:r>
      <w:r w:rsidR="00FA4CB7" w:rsidRPr="00B443D7">
        <w:rPr>
          <w:rFonts w:ascii="Times New Roman" w:hAnsi="Times New Roman" w:cs="Times New Roman"/>
          <w:sz w:val="24"/>
          <w:szCs w:val="24"/>
        </w:rPr>
        <w:t>;</w:t>
      </w:r>
    </w:p>
    <w:p w:rsidR="00AC46DF" w:rsidRPr="00B443D7" w:rsidRDefault="001F4F53"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п</w:t>
      </w:r>
      <w:r w:rsidR="00AC46DF" w:rsidRPr="00B443D7">
        <w:rPr>
          <w:rFonts w:ascii="Times New Roman" w:hAnsi="Times New Roman" w:cs="Times New Roman"/>
          <w:sz w:val="24"/>
          <w:szCs w:val="24"/>
        </w:rPr>
        <w:t>ідвищення ефективності управлінських рішень</w:t>
      </w:r>
      <w:r w:rsidR="00FA4CB7" w:rsidRPr="00B443D7">
        <w:rPr>
          <w:rFonts w:ascii="Times New Roman" w:hAnsi="Times New Roman" w:cs="Times New Roman"/>
          <w:sz w:val="24"/>
          <w:szCs w:val="24"/>
        </w:rPr>
        <w:t>;</w:t>
      </w:r>
    </w:p>
    <w:p w:rsidR="00AC46DF" w:rsidRPr="00B443D7" w:rsidRDefault="001F4F53"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п</w:t>
      </w:r>
      <w:r w:rsidR="00AC46DF" w:rsidRPr="00B443D7">
        <w:rPr>
          <w:rFonts w:ascii="Times New Roman" w:hAnsi="Times New Roman" w:cs="Times New Roman"/>
          <w:sz w:val="24"/>
          <w:szCs w:val="24"/>
        </w:rPr>
        <w:t>осилення довіри мешканців до місцевої влади</w:t>
      </w:r>
      <w:r w:rsidR="00FA4CB7" w:rsidRPr="00B443D7">
        <w:rPr>
          <w:rFonts w:ascii="Times New Roman" w:hAnsi="Times New Roman" w:cs="Times New Roman"/>
          <w:sz w:val="24"/>
          <w:szCs w:val="24"/>
        </w:rPr>
        <w:t>;</w:t>
      </w:r>
    </w:p>
    <w:p w:rsidR="00AC46DF" w:rsidRPr="00B443D7" w:rsidRDefault="001F4F53" w:rsidP="001F4F53">
      <w:pPr>
        <w:tabs>
          <w:tab w:val="left" w:pos="851"/>
        </w:tabs>
        <w:spacing w:after="0" w:line="240" w:lineRule="auto"/>
        <w:ind w:firstLine="567"/>
        <w:jc w:val="both"/>
        <w:rPr>
          <w:rFonts w:ascii="Times New Roman" w:hAnsi="Times New Roman" w:cs="Times New Roman"/>
          <w:sz w:val="24"/>
          <w:szCs w:val="24"/>
        </w:rPr>
      </w:pPr>
      <w:r w:rsidRPr="00B443D7">
        <w:rPr>
          <w:rFonts w:ascii="Times New Roman" w:hAnsi="Times New Roman" w:cs="Times New Roman"/>
          <w:sz w:val="24"/>
          <w:szCs w:val="24"/>
        </w:rPr>
        <w:t>з</w:t>
      </w:r>
      <w:r w:rsidR="00AC46DF" w:rsidRPr="00B443D7">
        <w:rPr>
          <w:rFonts w:ascii="Times New Roman" w:hAnsi="Times New Roman" w:cs="Times New Roman"/>
          <w:sz w:val="24"/>
          <w:szCs w:val="24"/>
        </w:rPr>
        <w:t>абезпечення узгодженості з регіональними та державними стратегічними документами</w:t>
      </w:r>
      <w:r w:rsidR="00FA4CB7" w:rsidRPr="00B443D7">
        <w:rPr>
          <w:rFonts w:ascii="Times New Roman" w:hAnsi="Times New Roman" w:cs="Times New Roman"/>
          <w:sz w:val="24"/>
          <w:szCs w:val="24"/>
        </w:rPr>
        <w:t>.</w:t>
      </w:r>
    </w:p>
    <w:p w:rsidR="00C20882" w:rsidRPr="00C2494A" w:rsidRDefault="009A131D" w:rsidP="009A131D">
      <w:pPr>
        <w:tabs>
          <w:tab w:val="left" w:pos="5688"/>
        </w:tabs>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Заступник н</w:t>
      </w:r>
      <w:r w:rsidR="00C2494A" w:rsidRPr="00C2494A">
        <w:rPr>
          <w:rFonts w:ascii="Times New Roman" w:eastAsia="Times New Roman" w:hAnsi="Times New Roman" w:cs="Times New Roman"/>
          <w:sz w:val="24"/>
          <w:szCs w:val="24"/>
          <w:lang w:eastAsia="ru-RU"/>
        </w:rPr>
        <w:t>ачальник</w:t>
      </w:r>
      <w:r>
        <w:rPr>
          <w:rFonts w:ascii="Times New Roman" w:eastAsia="Times New Roman" w:hAnsi="Times New Roman" w:cs="Times New Roman"/>
          <w:sz w:val="24"/>
          <w:szCs w:val="24"/>
          <w:lang w:eastAsia="ru-RU"/>
        </w:rPr>
        <w:t>а</w:t>
      </w:r>
      <w:r w:rsidR="00C2494A" w:rsidRPr="00C24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Василина НІКОЛАЄВА</w:t>
      </w:r>
    </w:p>
    <w:sectPr w:rsidR="00C20882" w:rsidRPr="00C2494A" w:rsidSect="00056CF3">
      <w:pgSz w:w="11906" w:h="16838"/>
      <w:pgMar w:top="284" w:right="566" w:bottom="85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18" w:rsidRDefault="00EA5118">
      <w:pPr>
        <w:spacing w:after="0" w:line="240" w:lineRule="auto"/>
      </w:pPr>
      <w:r>
        <w:separator/>
      </w:r>
    </w:p>
  </w:endnote>
  <w:endnote w:type="continuationSeparator" w:id="0">
    <w:p w:rsidR="00EA5118" w:rsidRDefault="00EA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1"/>
    <w:family w:val="auto"/>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18" w:rsidRDefault="00EA5118">
      <w:pPr>
        <w:spacing w:after="0" w:line="240" w:lineRule="auto"/>
      </w:pPr>
      <w:r>
        <w:separator/>
      </w:r>
    </w:p>
  </w:footnote>
  <w:footnote w:type="continuationSeparator" w:id="0">
    <w:p w:rsidR="00EA5118" w:rsidRDefault="00EA5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08" w:rsidRDefault="00B73808">
    <w:pPr>
      <w:pStyle w:val="a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FBD"/>
    <w:multiLevelType w:val="hybridMultilevel"/>
    <w:tmpl w:val="2CF63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E54996"/>
    <w:multiLevelType w:val="hybridMultilevel"/>
    <w:tmpl w:val="696006EC"/>
    <w:lvl w:ilvl="0" w:tplc="D7F0C00E">
      <w:start w:val="1"/>
      <w:numFmt w:val="bullet"/>
      <w:lvlText w:val="-"/>
      <w:lvlJc w:val="left"/>
      <w:pPr>
        <w:ind w:left="3905"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107E5D66"/>
    <w:multiLevelType w:val="hybridMultilevel"/>
    <w:tmpl w:val="CEB217E6"/>
    <w:lvl w:ilvl="0" w:tplc="1280FE98">
      <w:numFmt w:val="bullet"/>
      <w:lvlText w:val="-"/>
      <w:lvlJc w:val="left"/>
      <w:pPr>
        <w:tabs>
          <w:tab w:val="num" w:pos="927"/>
        </w:tabs>
        <w:ind w:left="927" w:hanging="360"/>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20FF1C85"/>
    <w:multiLevelType w:val="hybridMultilevel"/>
    <w:tmpl w:val="88E2CA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436536C"/>
    <w:multiLevelType w:val="hybridMultilevel"/>
    <w:tmpl w:val="17823F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3B1A66"/>
    <w:multiLevelType w:val="hybridMultilevel"/>
    <w:tmpl w:val="06B0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B1355D"/>
    <w:multiLevelType w:val="hybridMultilevel"/>
    <w:tmpl w:val="EF82E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8356B6"/>
    <w:multiLevelType w:val="hybridMultilevel"/>
    <w:tmpl w:val="9F48F6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7EB75F1"/>
    <w:multiLevelType w:val="hybridMultilevel"/>
    <w:tmpl w:val="EE98D2BA"/>
    <w:lvl w:ilvl="0" w:tplc="9760B42E">
      <w:start w:val="2025"/>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A1F6234"/>
    <w:multiLevelType w:val="multilevel"/>
    <w:tmpl w:val="DF30DE8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8"/>
  </w:num>
  <w:num w:numId="3">
    <w:abstractNumId w:val="9"/>
  </w:num>
  <w:num w:numId="4">
    <w:abstractNumId w:val="2"/>
  </w:num>
  <w:num w:numId="5">
    <w:abstractNumId w:val="7"/>
  </w:num>
  <w:num w:numId="6">
    <w:abstractNumId w:val="5"/>
  </w:num>
  <w:num w:numId="7">
    <w:abstractNumId w:val="4"/>
  </w:num>
  <w:num w:numId="8">
    <w:abstractNumId w:val="6"/>
  </w:num>
  <w:num w:numId="9">
    <w:abstractNumId w:val="3"/>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B0"/>
    <w:rsid w:val="00006F08"/>
    <w:rsid w:val="00014C01"/>
    <w:rsid w:val="00016B37"/>
    <w:rsid w:val="00030A53"/>
    <w:rsid w:val="00045BAB"/>
    <w:rsid w:val="00046F68"/>
    <w:rsid w:val="00054194"/>
    <w:rsid w:val="00056CF3"/>
    <w:rsid w:val="000577CA"/>
    <w:rsid w:val="00057B85"/>
    <w:rsid w:val="000641FD"/>
    <w:rsid w:val="000739C6"/>
    <w:rsid w:val="00094CA1"/>
    <w:rsid w:val="00097801"/>
    <w:rsid w:val="000A0872"/>
    <w:rsid w:val="000A0E87"/>
    <w:rsid w:val="000B065B"/>
    <w:rsid w:val="000B32E8"/>
    <w:rsid w:val="000B5F31"/>
    <w:rsid w:val="000B7EAF"/>
    <w:rsid w:val="000D3EA4"/>
    <w:rsid w:val="000E021D"/>
    <w:rsid w:val="000E3C8D"/>
    <w:rsid w:val="000E3D98"/>
    <w:rsid w:val="000E46D6"/>
    <w:rsid w:val="000E4BEF"/>
    <w:rsid w:val="000F1A85"/>
    <w:rsid w:val="000F6356"/>
    <w:rsid w:val="001023B3"/>
    <w:rsid w:val="001124A6"/>
    <w:rsid w:val="0011284C"/>
    <w:rsid w:val="001167FD"/>
    <w:rsid w:val="00123795"/>
    <w:rsid w:val="001366EB"/>
    <w:rsid w:val="00151428"/>
    <w:rsid w:val="0015187A"/>
    <w:rsid w:val="0015337B"/>
    <w:rsid w:val="001533D6"/>
    <w:rsid w:val="00153D9C"/>
    <w:rsid w:val="00157DFF"/>
    <w:rsid w:val="00161F37"/>
    <w:rsid w:val="00162DC0"/>
    <w:rsid w:val="00164E92"/>
    <w:rsid w:val="00167733"/>
    <w:rsid w:val="00180204"/>
    <w:rsid w:val="001858FE"/>
    <w:rsid w:val="00185C6C"/>
    <w:rsid w:val="00195CFF"/>
    <w:rsid w:val="00196EB8"/>
    <w:rsid w:val="001A54AA"/>
    <w:rsid w:val="001A60A2"/>
    <w:rsid w:val="001B1C67"/>
    <w:rsid w:val="001B3ED5"/>
    <w:rsid w:val="001C07D0"/>
    <w:rsid w:val="001C34E1"/>
    <w:rsid w:val="001C4231"/>
    <w:rsid w:val="001C48E6"/>
    <w:rsid w:val="001C6560"/>
    <w:rsid w:val="001D0D9C"/>
    <w:rsid w:val="001E2F49"/>
    <w:rsid w:val="001E7C34"/>
    <w:rsid w:val="001F3D8F"/>
    <w:rsid w:val="001F4F53"/>
    <w:rsid w:val="00200655"/>
    <w:rsid w:val="00210A98"/>
    <w:rsid w:val="00211315"/>
    <w:rsid w:val="00242C1A"/>
    <w:rsid w:val="002509F8"/>
    <w:rsid w:val="0025177A"/>
    <w:rsid w:val="002555F1"/>
    <w:rsid w:val="00260111"/>
    <w:rsid w:val="00262C1E"/>
    <w:rsid w:val="00264366"/>
    <w:rsid w:val="002702F4"/>
    <w:rsid w:val="002775E3"/>
    <w:rsid w:val="0028086D"/>
    <w:rsid w:val="00285607"/>
    <w:rsid w:val="002864CD"/>
    <w:rsid w:val="00287B61"/>
    <w:rsid w:val="002A6025"/>
    <w:rsid w:val="002A73DF"/>
    <w:rsid w:val="002B42A9"/>
    <w:rsid w:val="002B69EA"/>
    <w:rsid w:val="002C6102"/>
    <w:rsid w:val="002D06FD"/>
    <w:rsid w:val="002D127E"/>
    <w:rsid w:val="002D3074"/>
    <w:rsid w:val="002D6111"/>
    <w:rsid w:val="002D766C"/>
    <w:rsid w:val="002F081F"/>
    <w:rsid w:val="002F0B96"/>
    <w:rsid w:val="002F5421"/>
    <w:rsid w:val="0030341B"/>
    <w:rsid w:val="00317259"/>
    <w:rsid w:val="0032086A"/>
    <w:rsid w:val="00325588"/>
    <w:rsid w:val="0032799A"/>
    <w:rsid w:val="00327BD2"/>
    <w:rsid w:val="00335445"/>
    <w:rsid w:val="003409A3"/>
    <w:rsid w:val="003438E4"/>
    <w:rsid w:val="00346576"/>
    <w:rsid w:val="00346F84"/>
    <w:rsid w:val="003471BD"/>
    <w:rsid w:val="00361D7A"/>
    <w:rsid w:val="00370E44"/>
    <w:rsid w:val="00372562"/>
    <w:rsid w:val="00377457"/>
    <w:rsid w:val="003826BF"/>
    <w:rsid w:val="00382BE4"/>
    <w:rsid w:val="003918A9"/>
    <w:rsid w:val="0039559C"/>
    <w:rsid w:val="003B4AB0"/>
    <w:rsid w:val="003B6D73"/>
    <w:rsid w:val="003D05B3"/>
    <w:rsid w:val="003D71DA"/>
    <w:rsid w:val="003F09C6"/>
    <w:rsid w:val="00420737"/>
    <w:rsid w:val="00422EE0"/>
    <w:rsid w:val="0042644B"/>
    <w:rsid w:val="00431678"/>
    <w:rsid w:val="00432191"/>
    <w:rsid w:val="004357EB"/>
    <w:rsid w:val="00437D0D"/>
    <w:rsid w:val="004476CA"/>
    <w:rsid w:val="004516F2"/>
    <w:rsid w:val="004531F3"/>
    <w:rsid w:val="0045430F"/>
    <w:rsid w:val="0045434A"/>
    <w:rsid w:val="004613F3"/>
    <w:rsid w:val="00472A9D"/>
    <w:rsid w:val="00484367"/>
    <w:rsid w:val="004A328F"/>
    <w:rsid w:val="004B0F32"/>
    <w:rsid w:val="004B38F0"/>
    <w:rsid w:val="004B5340"/>
    <w:rsid w:val="004C6EFB"/>
    <w:rsid w:val="004D3863"/>
    <w:rsid w:val="004E1F2E"/>
    <w:rsid w:val="004E4D50"/>
    <w:rsid w:val="004E6BAA"/>
    <w:rsid w:val="00506A6A"/>
    <w:rsid w:val="00520846"/>
    <w:rsid w:val="00520B27"/>
    <w:rsid w:val="0052148B"/>
    <w:rsid w:val="00534D41"/>
    <w:rsid w:val="005354C2"/>
    <w:rsid w:val="00537092"/>
    <w:rsid w:val="00554C21"/>
    <w:rsid w:val="00555957"/>
    <w:rsid w:val="0056427F"/>
    <w:rsid w:val="00564B3E"/>
    <w:rsid w:val="00573D64"/>
    <w:rsid w:val="005774A2"/>
    <w:rsid w:val="00577756"/>
    <w:rsid w:val="00581406"/>
    <w:rsid w:val="00592795"/>
    <w:rsid w:val="005A010B"/>
    <w:rsid w:val="005D15D3"/>
    <w:rsid w:val="005D7F19"/>
    <w:rsid w:val="005E364A"/>
    <w:rsid w:val="005E6FB1"/>
    <w:rsid w:val="005F134C"/>
    <w:rsid w:val="005F25E1"/>
    <w:rsid w:val="005F5747"/>
    <w:rsid w:val="006024A7"/>
    <w:rsid w:val="00604756"/>
    <w:rsid w:val="0060642C"/>
    <w:rsid w:val="00606D67"/>
    <w:rsid w:val="00607E75"/>
    <w:rsid w:val="00615C63"/>
    <w:rsid w:val="00631D03"/>
    <w:rsid w:val="00637075"/>
    <w:rsid w:val="006402D4"/>
    <w:rsid w:val="00640392"/>
    <w:rsid w:val="00642378"/>
    <w:rsid w:val="00646A9F"/>
    <w:rsid w:val="0065623F"/>
    <w:rsid w:val="0066101B"/>
    <w:rsid w:val="0066650B"/>
    <w:rsid w:val="00672969"/>
    <w:rsid w:val="006730EB"/>
    <w:rsid w:val="00675F29"/>
    <w:rsid w:val="006809B9"/>
    <w:rsid w:val="00685C5F"/>
    <w:rsid w:val="00690BED"/>
    <w:rsid w:val="006955F2"/>
    <w:rsid w:val="006A16EA"/>
    <w:rsid w:val="006A4CC7"/>
    <w:rsid w:val="006A59DC"/>
    <w:rsid w:val="006B0981"/>
    <w:rsid w:val="006B5F6E"/>
    <w:rsid w:val="006B660D"/>
    <w:rsid w:val="006C2B1C"/>
    <w:rsid w:val="006C403B"/>
    <w:rsid w:val="006C6137"/>
    <w:rsid w:val="006C7836"/>
    <w:rsid w:val="006D4783"/>
    <w:rsid w:val="006D7546"/>
    <w:rsid w:val="006E0F66"/>
    <w:rsid w:val="006E42E1"/>
    <w:rsid w:val="006E48E3"/>
    <w:rsid w:val="00700591"/>
    <w:rsid w:val="0070074E"/>
    <w:rsid w:val="00700DB4"/>
    <w:rsid w:val="0070189D"/>
    <w:rsid w:val="00706AA3"/>
    <w:rsid w:val="00712AAD"/>
    <w:rsid w:val="00720051"/>
    <w:rsid w:val="00731AFC"/>
    <w:rsid w:val="00733E74"/>
    <w:rsid w:val="00746108"/>
    <w:rsid w:val="00750122"/>
    <w:rsid w:val="007534AA"/>
    <w:rsid w:val="007550F0"/>
    <w:rsid w:val="0075755C"/>
    <w:rsid w:val="007629DA"/>
    <w:rsid w:val="00770506"/>
    <w:rsid w:val="007711F8"/>
    <w:rsid w:val="007731F4"/>
    <w:rsid w:val="00773FB1"/>
    <w:rsid w:val="00775749"/>
    <w:rsid w:val="00775BF0"/>
    <w:rsid w:val="00777CBE"/>
    <w:rsid w:val="00790E17"/>
    <w:rsid w:val="00792D0D"/>
    <w:rsid w:val="007973C8"/>
    <w:rsid w:val="007A3825"/>
    <w:rsid w:val="007D10B5"/>
    <w:rsid w:val="007D22AC"/>
    <w:rsid w:val="007D7C5B"/>
    <w:rsid w:val="007E7C34"/>
    <w:rsid w:val="007F09BB"/>
    <w:rsid w:val="008053AC"/>
    <w:rsid w:val="00823D46"/>
    <w:rsid w:val="008260F2"/>
    <w:rsid w:val="00831EB4"/>
    <w:rsid w:val="00837CF1"/>
    <w:rsid w:val="00842CA9"/>
    <w:rsid w:val="00855AF5"/>
    <w:rsid w:val="00856EE8"/>
    <w:rsid w:val="0087517A"/>
    <w:rsid w:val="008762EE"/>
    <w:rsid w:val="00883A73"/>
    <w:rsid w:val="0089682C"/>
    <w:rsid w:val="008A0711"/>
    <w:rsid w:val="008A3B64"/>
    <w:rsid w:val="008A48DC"/>
    <w:rsid w:val="008A72B6"/>
    <w:rsid w:val="008B25B2"/>
    <w:rsid w:val="008B48DE"/>
    <w:rsid w:val="008B55B9"/>
    <w:rsid w:val="008E3CA4"/>
    <w:rsid w:val="00904604"/>
    <w:rsid w:val="0092316B"/>
    <w:rsid w:val="00924116"/>
    <w:rsid w:val="00934B31"/>
    <w:rsid w:val="009359AF"/>
    <w:rsid w:val="00937487"/>
    <w:rsid w:val="00940F57"/>
    <w:rsid w:val="00947D96"/>
    <w:rsid w:val="009526BD"/>
    <w:rsid w:val="0098203F"/>
    <w:rsid w:val="00982526"/>
    <w:rsid w:val="00983487"/>
    <w:rsid w:val="00991AB4"/>
    <w:rsid w:val="00994EC3"/>
    <w:rsid w:val="009A0E7E"/>
    <w:rsid w:val="009A1042"/>
    <w:rsid w:val="009A131D"/>
    <w:rsid w:val="009A3CCC"/>
    <w:rsid w:val="009A4286"/>
    <w:rsid w:val="009A49D7"/>
    <w:rsid w:val="009A5C20"/>
    <w:rsid w:val="009A78A4"/>
    <w:rsid w:val="009A7B67"/>
    <w:rsid w:val="009C3EEC"/>
    <w:rsid w:val="009C4B24"/>
    <w:rsid w:val="009C62D2"/>
    <w:rsid w:val="009D006D"/>
    <w:rsid w:val="009D0A16"/>
    <w:rsid w:val="009D220D"/>
    <w:rsid w:val="009D4880"/>
    <w:rsid w:val="009E056E"/>
    <w:rsid w:val="009E4AF6"/>
    <w:rsid w:val="009F467D"/>
    <w:rsid w:val="00A01313"/>
    <w:rsid w:val="00A05025"/>
    <w:rsid w:val="00A168DE"/>
    <w:rsid w:val="00A30B15"/>
    <w:rsid w:val="00A321E3"/>
    <w:rsid w:val="00A370E6"/>
    <w:rsid w:val="00A461B7"/>
    <w:rsid w:val="00A63A37"/>
    <w:rsid w:val="00A6542A"/>
    <w:rsid w:val="00A77FEB"/>
    <w:rsid w:val="00A820D1"/>
    <w:rsid w:val="00A87BBF"/>
    <w:rsid w:val="00AB5732"/>
    <w:rsid w:val="00AC46DF"/>
    <w:rsid w:val="00AC7FF8"/>
    <w:rsid w:val="00AD1F01"/>
    <w:rsid w:val="00AE30E5"/>
    <w:rsid w:val="00AF559F"/>
    <w:rsid w:val="00B0762F"/>
    <w:rsid w:val="00B13EA4"/>
    <w:rsid w:val="00B15030"/>
    <w:rsid w:val="00B15B90"/>
    <w:rsid w:val="00B17B73"/>
    <w:rsid w:val="00B30B84"/>
    <w:rsid w:val="00B30E48"/>
    <w:rsid w:val="00B35E2D"/>
    <w:rsid w:val="00B443D7"/>
    <w:rsid w:val="00B5651E"/>
    <w:rsid w:val="00B60545"/>
    <w:rsid w:val="00B644CB"/>
    <w:rsid w:val="00B6489E"/>
    <w:rsid w:val="00B65430"/>
    <w:rsid w:val="00B65A84"/>
    <w:rsid w:val="00B72ACF"/>
    <w:rsid w:val="00B72C83"/>
    <w:rsid w:val="00B73808"/>
    <w:rsid w:val="00B800B7"/>
    <w:rsid w:val="00B90B70"/>
    <w:rsid w:val="00B96403"/>
    <w:rsid w:val="00BA4047"/>
    <w:rsid w:val="00BA613A"/>
    <w:rsid w:val="00BA74C3"/>
    <w:rsid w:val="00BB45F9"/>
    <w:rsid w:val="00BB6D15"/>
    <w:rsid w:val="00BC4D8C"/>
    <w:rsid w:val="00BC73DD"/>
    <w:rsid w:val="00BC7BE5"/>
    <w:rsid w:val="00BD5B9E"/>
    <w:rsid w:val="00BF278F"/>
    <w:rsid w:val="00BF675A"/>
    <w:rsid w:val="00BF717C"/>
    <w:rsid w:val="00C007CC"/>
    <w:rsid w:val="00C04AE4"/>
    <w:rsid w:val="00C11977"/>
    <w:rsid w:val="00C20882"/>
    <w:rsid w:val="00C229F2"/>
    <w:rsid w:val="00C2494A"/>
    <w:rsid w:val="00C26826"/>
    <w:rsid w:val="00C3082A"/>
    <w:rsid w:val="00C35839"/>
    <w:rsid w:val="00C43D73"/>
    <w:rsid w:val="00C556A7"/>
    <w:rsid w:val="00C61F79"/>
    <w:rsid w:val="00C658A3"/>
    <w:rsid w:val="00C94098"/>
    <w:rsid w:val="00C95345"/>
    <w:rsid w:val="00CB22EB"/>
    <w:rsid w:val="00CC2AB6"/>
    <w:rsid w:val="00CD1496"/>
    <w:rsid w:val="00CD1643"/>
    <w:rsid w:val="00CD224B"/>
    <w:rsid w:val="00CD4F11"/>
    <w:rsid w:val="00CD5589"/>
    <w:rsid w:val="00CD5862"/>
    <w:rsid w:val="00CD7DFD"/>
    <w:rsid w:val="00CE59F3"/>
    <w:rsid w:val="00CE5C43"/>
    <w:rsid w:val="00CF16A0"/>
    <w:rsid w:val="00CF16CE"/>
    <w:rsid w:val="00CF6A35"/>
    <w:rsid w:val="00D01CA9"/>
    <w:rsid w:val="00D051D4"/>
    <w:rsid w:val="00D13386"/>
    <w:rsid w:val="00D32925"/>
    <w:rsid w:val="00D375C4"/>
    <w:rsid w:val="00D41D2C"/>
    <w:rsid w:val="00D60E2D"/>
    <w:rsid w:val="00D77EE4"/>
    <w:rsid w:val="00D805F1"/>
    <w:rsid w:val="00D95B37"/>
    <w:rsid w:val="00DA1F3E"/>
    <w:rsid w:val="00DA65C1"/>
    <w:rsid w:val="00DB24A2"/>
    <w:rsid w:val="00DC3BD4"/>
    <w:rsid w:val="00DC6622"/>
    <w:rsid w:val="00DC6CAD"/>
    <w:rsid w:val="00DD64D1"/>
    <w:rsid w:val="00DD7A98"/>
    <w:rsid w:val="00DE2726"/>
    <w:rsid w:val="00DE7AFF"/>
    <w:rsid w:val="00DF0438"/>
    <w:rsid w:val="00DF3AA6"/>
    <w:rsid w:val="00E03B9C"/>
    <w:rsid w:val="00E04062"/>
    <w:rsid w:val="00E23771"/>
    <w:rsid w:val="00E23990"/>
    <w:rsid w:val="00E3439B"/>
    <w:rsid w:val="00E40149"/>
    <w:rsid w:val="00E40E98"/>
    <w:rsid w:val="00E43203"/>
    <w:rsid w:val="00E44418"/>
    <w:rsid w:val="00E5266D"/>
    <w:rsid w:val="00E5298B"/>
    <w:rsid w:val="00E56A08"/>
    <w:rsid w:val="00E60B3D"/>
    <w:rsid w:val="00E61FA3"/>
    <w:rsid w:val="00E628EE"/>
    <w:rsid w:val="00E708E3"/>
    <w:rsid w:val="00E803C9"/>
    <w:rsid w:val="00E80872"/>
    <w:rsid w:val="00E81056"/>
    <w:rsid w:val="00E81EB8"/>
    <w:rsid w:val="00E86003"/>
    <w:rsid w:val="00E90C30"/>
    <w:rsid w:val="00E927EB"/>
    <w:rsid w:val="00E93018"/>
    <w:rsid w:val="00EA1596"/>
    <w:rsid w:val="00EA33C4"/>
    <w:rsid w:val="00EA4456"/>
    <w:rsid w:val="00EA5118"/>
    <w:rsid w:val="00EA7304"/>
    <w:rsid w:val="00EB6BD7"/>
    <w:rsid w:val="00EC278F"/>
    <w:rsid w:val="00EC6E87"/>
    <w:rsid w:val="00ED7E79"/>
    <w:rsid w:val="00EF01CE"/>
    <w:rsid w:val="00EF18DB"/>
    <w:rsid w:val="00F00D08"/>
    <w:rsid w:val="00F26529"/>
    <w:rsid w:val="00F27DB3"/>
    <w:rsid w:val="00F41C3A"/>
    <w:rsid w:val="00F42AFE"/>
    <w:rsid w:val="00F54600"/>
    <w:rsid w:val="00F71E1B"/>
    <w:rsid w:val="00F7308C"/>
    <w:rsid w:val="00F772F7"/>
    <w:rsid w:val="00F812D8"/>
    <w:rsid w:val="00F819AA"/>
    <w:rsid w:val="00F83359"/>
    <w:rsid w:val="00FA4CB7"/>
    <w:rsid w:val="00FA7173"/>
    <w:rsid w:val="00FB544C"/>
    <w:rsid w:val="00FC26E3"/>
    <w:rsid w:val="00FD4F73"/>
    <w:rsid w:val="00FE78D2"/>
    <w:rsid w:val="00FF1FD8"/>
    <w:rsid w:val="00FF52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63"/>
  </w:style>
  <w:style w:type="paragraph" w:styleId="1">
    <w:name w:val="heading 1"/>
    <w:basedOn w:val="a"/>
    <w:next w:val="a"/>
    <w:link w:val="10"/>
    <w:uiPriority w:val="99"/>
    <w:qFormat/>
    <w:rsid w:val="00746108"/>
    <w:pPr>
      <w:keepNext/>
      <w:spacing w:after="0" w:line="240" w:lineRule="auto"/>
      <w:jc w:val="both"/>
      <w:outlineLvl w:val="0"/>
    </w:pPr>
    <w:rPr>
      <w:rFonts w:ascii="Cambria" w:eastAsia="MS Mincho" w:hAnsi="Cambria" w:cs="Times New Roman"/>
      <w:b/>
      <w:kern w:val="32"/>
      <w:sz w:val="32"/>
      <w:szCs w:val="20"/>
      <w:lang w:val="x-none" w:eastAsia="x-none"/>
    </w:rPr>
  </w:style>
  <w:style w:type="paragraph" w:styleId="2">
    <w:name w:val="heading 2"/>
    <w:basedOn w:val="a"/>
    <w:next w:val="a"/>
    <w:link w:val="20"/>
    <w:uiPriority w:val="9"/>
    <w:semiHidden/>
    <w:unhideWhenUsed/>
    <w:qFormat/>
    <w:rsid w:val="00A30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46108"/>
    <w:pPr>
      <w:keepNext/>
      <w:spacing w:after="0" w:line="240" w:lineRule="auto"/>
      <w:ind w:right="-241"/>
      <w:jc w:val="both"/>
      <w:outlineLvl w:val="2"/>
    </w:pPr>
    <w:rPr>
      <w:rFonts w:ascii="Cambria" w:eastAsia="MS Mincho" w:hAnsi="Cambria" w:cs="Times New Roman"/>
      <w:b/>
      <w:sz w:val="26"/>
      <w:szCs w:val="20"/>
      <w:lang w:val="x-none" w:eastAsia="x-none"/>
    </w:rPr>
  </w:style>
  <w:style w:type="paragraph" w:styleId="6">
    <w:name w:val="heading 6"/>
    <w:basedOn w:val="a"/>
    <w:next w:val="a"/>
    <w:link w:val="60"/>
    <w:uiPriority w:val="99"/>
    <w:qFormat/>
    <w:rsid w:val="00746108"/>
    <w:pPr>
      <w:keepNext/>
      <w:spacing w:after="0" w:line="240" w:lineRule="auto"/>
      <w:ind w:left="-426"/>
      <w:jc w:val="both"/>
      <w:outlineLvl w:val="5"/>
    </w:pPr>
    <w:rPr>
      <w:rFonts w:ascii="Calibri" w:eastAsia="MS Mincho" w:hAnsi="Calibri" w:cs="Times New Roman"/>
      <w:b/>
      <w:sz w:val="20"/>
      <w:szCs w:val="20"/>
      <w:lang w:val="x-none" w:eastAsia="x-none"/>
    </w:rPr>
  </w:style>
  <w:style w:type="paragraph" w:styleId="7">
    <w:name w:val="heading 7"/>
    <w:basedOn w:val="a"/>
    <w:next w:val="a"/>
    <w:link w:val="70"/>
    <w:uiPriority w:val="99"/>
    <w:qFormat/>
    <w:rsid w:val="00746108"/>
    <w:pPr>
      <w:keepNext/>
      <w:spacing w:after="0" w:line="240" w:lineRule="auto"/>
      <w:ind w:left="-426" w:right="-99"/>
      <w:jc w:val="both"/>
      <w:outlineLvl w:val="6"/>
    </w:pPr>
    <w:rPr>
      <w:rFonts w:ascii="Calibri" w:eastAsia="MS Mincho" w:hAnsi="Calibri" w:cs="Times New Roman"/>
      <w:sz w:val="24"/>
      <w:szCs w:val="20"/>
      <w:lang w:val="x-none" w:eastAsia="x-none"/>
    </w:rPr>
  </w:style>
  <w:style w:type="paragraph" w:styleId="8">
    <w:name w:val="heading 8"/>
    <w:basedOn w:val="a"/>
    <w:next w:val="a"/>
    <w:link w:val="80"/>
    <w:uiPriority w:val="99"/>
    <w:qFormat/>
    <w:rsid w:val="00746108"/>
    <w:pPr>
      <w:keepNext/>
      <w:spacing w:after="0" w:line="240" w:lineRule="auto"/>
      <w:ind w:right="-666"/>
      <w:jc w:val="both"/>
      <w:outlineLvl w:val="7"/>
    </w:pPr>
    <w:rPr>
      <w:rFonts w:ascii="Calibri" w:eastAsia="MS Mincho" w:hAnsi="Calibri" w:cs="Times New Roman"/>
      <w:i/>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48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48DE"/>
    <w:rPr>
      <w:b/>
      <w:bCs/>
    </w:rPr>
  </w:style>
  <w:style w:type="paragraph" w:styleId="a5">
    <w:name w:val="Body Text"/>
    <w:basedOn w:val="a"/>
    <w:link w:val="a6"/>
    <w:uiPriority w:val="99"/>
    <w:qFormat/>
    <w:rsid w:val="008B48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8B48DE"/>
    <w:rPr>
      <w:rFonts w:ascii="Times New Roman" w:eastAsia="Times New Roman" w:hAnsi="Times New Roman" w:cs="Times New Roman"/>
      <w:sz w:val="24"/>
      <w:szCs w:val="24"/>
    </w:rPr>
  </w:style>
  <w:style w:type="paragraph" w:styleId="a7">
    <w:name w:val="Title"/>
    <w:basedOn w:val="a"/>
    <w:link w:val="a8"/>
    <w:uiPriority w:val="1"/>
    <w:qFormat/>
    <w:rsid w:val="008B48DE"/>
    <w:pPr>
      <w:widowControl w:val="0"/>
      <w:autoSpaceDE w:val="0"/>
      <w:autoSpaceDN w:val="0"/>
      <w:spacing w:after="0" w:line="240" w:lineRule="auto"/>
      <w:ind w:left="1146" w:right="1141"/>
      <w:jc w:val="center"/>
    </w:pPr>
    <w:rPr>
      <w:rFonts w:ascii="Georgia" w:eastAsia="Georgia" w:hAnsi="Georgia" w:cs="Georgia"/>
      <w:sz w:val="48"/>
      <w:szCs w:val="48"/>
    </w:rPr>
  </w:style>
  <w:style w:type="character" w:customStyle="1" w:styleId="a8">
    <w:name w:val="Название Знак"/>
    <w:basedOn w:val="a0"/>
    <w:link w:val="a7"/>
    <w:uiPriority w:val="1"/>
    <w:rsid w:val="008B48DE"/>
    <w:rPr>
      <w:rFonts w:ascii="Georgia" w:eastAsia="Georgia" w:hAnsi="Georgia" w:cs="Georgia"/>
      <w:sz w:val="48"/>
      <w:szCs w:val="48"/>
    </w:rPr>
  </w:style>
  <w:style w:type="table" w:styleId="a9">
    <w:name w:val="Table Grid"/>
    <w:basedOn w:val="a1"/>
    <w:uiPriority w:val="59"/>
    <w:rsid w:val="008B4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5430F"/>
    <w:pPr>
      <w:ind w:left="720"/>
      <w:contextualSpacing/>
    </w:pPr>
  </w:style>
  <w:style w:type="paragraph" w:customStyle="1" w:styleId="Default">
    <w:name w:val="Default"/>
    <w:rsid w:val="000E4BEF"/>
    <w:pPr>
      <w:autoSpaceDE w:val="0"/>
      <w:autoSpaceDN w:val="0"/>
      <w:adjustRightInd w:val="0"/>
      <w:spacing w:after="0" w:line="240" w:lineRule="auto"/>
    </w:pPr>
    <w:rPr>
      <w:rFonts w:ascii="Corbel" w:hAnsi="Corbel" w:cs="Corbel"/>
      <w:color w:val="000000"/>
      <w:sz w:val="24"/>
      <w:szCs w:val="24"/>
    </w:rPr>
  </w:style>
  <w:style w:type="paragraph" w:styleId="ab">
    <w:name w:val="Balloon Text"/>
    <w:basedOn w:val="a"/>
    <w:link w:val="ac"/>
    <w:uiPriority w:val="99"/>
    <w:semiHidden/>
    <w:unhideWhenUsed/>
    <w:rsid w:val="000E4BE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4BEF"/>
    <w:rPr>
      <w:rFonts w:ascii="Tahoma" w:hAnsi="Tahoma" w:cs="Tahoma"/>
      <w:sz w:val="16"/>
      <w:szCs w:val="16"/>
    </w:rPr>
  </w:style>
  <w:style w:type="character" w:styleId="ad">
    <w:name w:val="Hyperlink"/>
    <w:uiPriority w:val="99"/>
    <w:semiHidden/>
    <w:unhideWhenUsed/>
    <w:rsid w:val="00534D41"/>
    <w:rPr>
      <w:color w:val="0000FF"/>
      <w:u w:val="single"/>
    </w:rPr>
  </w:style>
  <w:style w:type="character" w:customStyle="1" w:styleId="10">
    <w:name w:val="Заголовок 1 Знак"/>
    <w:basedOn w:val="a0"/>
    <w:link w:val="1"/>
    <w:uiPriority w:val="99"/>
    <w:rsid w:val="00746108"/>
    <w:rPr>
      <w:rFonts w:ascii="Cambria" w:eastAsia="MS Mincho" w:hAnsi="Cambria" w:cs="Times New Roman"/>
      <w:b/>
      <w:kern w:val="32"/>
      <w:sz w:val="32"/>
      <w:szCs w:val="20"/>
      <w:lang w:val="x-none" w:eastAsia="x-none"/>
    </w:rPr>
  </w:style>
  <w:style w:type="character" w:customStyle="1" w:styleId="30">
    <w:name w:val="Заголовок 3 Знак"/>
    <w:basedOn w:val="a0"/>
    <w:link w:val="3"/>
    <w:uiPriority w:val="99"/>
    <w:rsid w:val="00746108"/>
    <w:rPr>
      <w:rFonts w:ascii="Cambria" w:eastAsia="MS Mincho" w:hAnsi="Cambria" w:cs="Times New Roman"/>
      <w:b/>
      <w:sz w:val="26"/>
      <w:szCs w:val="20"/>
      <w:lang w:val="x-none" w:eastAsia="x-none"/>
    </w:rPr>
  </w:style>
  <w:style w:type="character" w:customStyle="1" w:styleId="60">
    <w:name w:val="Заголовок 6 Знак"/>
    <w:basedOn w:val="a0"/>
    <w:link w:val="6"/>
    <w:uiPriority w:val="99"/>
    <w:rsid w:val="00746108"/>
    <w:rPr>
      <w:rFonts w:ascii="Calibri" w:eastAsia="MS Mincho" w:hAnsi="Calibri" w:cs="Times New Roman"/>
      <w:b/>
      <w:sz w:val="20"/>
      <w:szCs w:val="20"/>
      <w:lang w:val="x-none" w:eastAsia="x-none"/>
    </w:rPr>
  </w:style>
  <w:style w:type="character" w:customStyle="1" w:styleId="70">
    <w:name w:val="Заголовок 7 Знак"/>
    <w:basedOn w:val="a0"/>
    <w:link w:val="7"/>
    <w:uiPriority w:val="99"/>
    <w:rsid w:val="00746108"/>
    <w:rPr>
      <w:rFonts w:ascii="Calibri" w:eastAsia="MS Mincho" w:hAnsi="Calibri" w:cs="Times New Roman"/>
      <w:sz w:val="24"/>
      <w:szCs w:val="20"/>
      <w:lang w:val="x-none" w:eastAsia="x-none"/>
    </w:rPr>
  </w:style>
  <w:style w:type="character" w:customStyle="1" w:styleId="80">
    <w:name w:val="Заголовок 8 Знак"/>
    <w:basedOn w:val="a0"/>
    <w:link w:val="8"/>
    <w:uiPriority w:val="99"/>
    <w:rsid w:val="00746108"/>
    <w:rPr>
      <w:rFonts w:ascii="Calibri" w:eastAsia="MS Mincho" w:hAnsi="Calibri" w:cs="Times New Roman"/>
      <w:i/>
      <w:sz w:val="24"/>
      <w:szCs w:val="20"/>
      <w:lang w:val="x-none" w:eastAsia="x-none"/>
    </w:rPr>
  </w:style>
  <w:style w:type="paragraph" w:styleId="21">
    <w:name w:val="Body Text Indent 2"/>
    <w:basedOn w:val="a"/>
    <w:link w:val="22"/>
    <w:uiPriority w:val="99"/>
    <w:rsid w:val="00746108"/>
    <w:pPr>
      <w:spacing w:after="0" w:line="240" w:lineRule="auto"/>
      <w:ind w:left="3402"/>
      <w:jc w:val="both"/>
    </w:pPr>
    <w:rPr>
      <w:rFonts w:ascii="Times New Roman" w:eastAsia="MS Mincho" w:hAnsi="Times New Roman" w:cs="Times New Roman"/>
      <w:sz w:val="20"/>
      <w:szCs w:val="20"/>
      <w:lang w:val="x-none" w:eastAsia="x-none"/>
    </w:rPr>
  </w:style>
  <w:style w:type="character" w:customStyle="1" w:styleId="22">
    <w:name w:val="Основной текст с отступом 2 Знак"/>
    <w:basedOn w:val="a0"/>
    <w:link w:val="21"/>
    <w:uiPriority w:val="99"/>
    <w:rsid w:val="00746108"/>
    <w:rPr>
      <w:rFonts w:ascii="Times New Roman" w:eastAsia="MS Mincho" w:hAnsi="Times New Roman" w:cs="Times New Roman"/>
      <w:sz w:val="20"/>
      <w:szCs w:val="20"/>
      <w:lang w:val="x-none" w:eastAsia="x-none"/>
    </w:rPr>
  </w:style>
  <w:style w:type="paragraph" w:styleId="23">
    <w:name w:val="Body Text 2"/>
    <w:basedOn w:val="a"/>
    <w:link w:val="24"/>
    <w:uiPriority w:val="99"/>
    <w:rsid w:val="00746108"/>
    <w:pPr>
      <w:spacing w:after="0" w:line="240" w:lineRule="auto"/>
      <w:ind w:right="-524"/>
      <w:jc w:val="both"/>
    </w:pPr>
    <w:rPr>
      <w:rFonts w:ascii="Times New Roman" w:eastAsia="MS Mincho" w:hAnsi="Times New Roman" w:cs="Times New Roman"/>
      <w:sz w:val="20"/>
      <w:szCs w:val="20"/>
      <w:lang w:val="x-none" w:eastAsia="x-none"/>
    </w:rPr>
  </w:style>
  <w:style w:type="character" w:customStyle="1" w:styleId="24">
    <w:name w:val="Основной текст 2 Знак"/>
    <w:basedOn w:val="a0"/>
    <w:link w:val="23"/>
    <w:uiPriority w:val="99"/>
    <w:rsid w:val="00746108"/>
    <w:rPr>
      <w:rFonts w:ascii="Times New Roman" w:eastAsia="MS Mincho" w:hAnsi="Times New Roman" w:cs="Times New Roman"/>
      <w:sz w:val="20"/>
      <w:szCs w:val="20"/>
      <w:lang w:val="x-none" w:eastAsia="x-none"/>
    </w:rPr>
  </w:style>
  <w:style w:type="paragraph" w:styleId="ae">
    <w:name w:val="Block Text"/>
    <w:basedOn w:val="a"/>
    <w:uiPriority w:val="99"/>
    <w:rsid w:val="00746108"/>
    <w:pPr>
      <w:spacing w:after="0" w:line="240" w:lineRule="auto"/>
      <w:ind w:left="2127" w:right="-285"/>
    </w:pPr>
    <w:rPr>
      <w:rFonts w:ascii="Times New Roman" w:eastAsia="MS Mincho" w:hAnsi="Times New Roman" w:cs="Times New Roman"/>
      <w:sz w:val="24"/>
      <w:szCs w:val="20"/>
      <w:lang w:eastAsia="ru-RU"/>
    </w:rPr>
  </w:style>
  <w:style w:type="paragraph" w:styleId="af">
    <w:name w:val="Body Text Indent"/>
    <w:basedOn w:val="a"/>
    <w:link w:val="af0"/>
    <w:uiPriority w:val="99"/>
    <w:rsid w:val="00746108"/>
    <w:pPr>
      <w:spacing w:after="0" w:line="240" w:lineRule="auto"/>
      <w:ind w:left="2127"/>
      <w:jc w:val="both"/>
    </w:pPr>
    <w:rPr>
      <w:rFonts w:ascii="Times New Roman" w:eastAsia="MS Mincho" w:hAnsi="Times New Roman" w:cs="Times New Roman"/>
      <w:sz w:val="20"/>
      <w:szCs w:val="20"/>
      <w:lang w:val="x-none" w:eastAsia="x-none"/>
    </w:rPr>
  </w:style>
  <w:style w:type="character" w:customStyle="1" w:styleId="af0">
    <w:name w:val="Основной текст с отступом Знак"/>
    <w:basedOn w:val="a0"/>
    <w:link w:val="af"/>
    <w:uiPriority w:val="99"/>
    <w:rsid w:val="00746108"/>
    <w:rPr>
      <w:rFonts w:ascii="Times New Roman" w:eastAsia="MS Mincho" w:hAnsi="Times New Roman" w:cs="Times New Roman"/>
      <w:sz w:val="20"/>
      <w:szCs w:val="20"/>
      <w:lang w:val="x-none" w:eastAsia="x-none"/>
    </w:rPr>
  </w:style>
  <w:style w:type="paragraph" w:styleId="af1">
    <w:name w:val="header"/>
    <w:basedOn w:val="a"/>
    <w:link w:val="af2"/>
    <w:uiPriority w:val="99"/>
    <w:rsid w:val="00746108"/>
    <w:pPr>
      <w:tabs>
        <w:tab w:val="center" w:pos="4819"/>
        <w:tab w:val="right" w:pos="9639"/>
      </w:tabs>
      <w:spacing w:after="0" w:line="240" w:lineRule="auto"/>
    </w:pPr>
    <w:rPr>
      <w:rFonts w:ascii="Times New Roman" w:eastAsia="MS Mincho" w:hAnsi="Times New Roman" w:cs="Times New Roman"/>
      <w:sz w:val="20"/>
      <w:szCs w:val="20"/>
      <w:lang w:val="ru-RU" w:eastAsia="ru-RU"/>
    </w:rPr>
  </w:style>
  <w:style w:type="character" w:customStyle="1" w:styleId="af2">
    <w:name w:val="Верхний колонтитул Знак"/>
    <w:basedOn w:val="a0"/>
    <w:link w:val="af1"/>
    <w:uiPriority w:val="99"/>
    <w:rsid w:val="00746108"/>
    <w:rPr>
      <w:rFonts w:ascii="Times New Roman" w:eastAsia="MS Mincho" w:hAnsi="Times New Roman" w:cs="Times New Roman"/>
      <w:sz w:val="20"/>
      <w:szCs w:val="20"/>
      <w:lang w:val="ru-RU" w:eastAsia="ru-RU"/>
    </w:rPr>
  </w:style>
  <w:style w:type="paragraph" w:styleId="af3">
    <w:name w:val="footer"/>
    <w:basedOn w:val="a"/>
    <w:link w:val="af4"/>
    <w:uiPriority w:val="99"/>
    <w:rsid w:val="00746108"/>
    <w:pPr>
      <w:tabs>
        <w:tab w:val="center" w:pos="4819"/>
        <w:tab w:val="right" w:pos="9639"/>
      </w:tabs>
      <w:spacing w:after="0" w:line="240" w:lineRule="auto"/>
    </w:pPr>
    <w:rPr>
      <w:rFonts w:ascii="Times New Roman" w:eastAsia="MS Mincho" w:hAnsi="Times New Roman" w:cs="Times New Roman"/>
      <w:sz w:val="20"/>
      <w:szCs w:val="20"/>
      <w:lang w:val="ru-RU" w:eastAsia="ru-RU"/>
    </w:rPr>
  </w:style>
  <w:style w:type="character" w:customStyle="1" w:styleId="af4">
    <w:name w:val="Нижний колонтитул Знак"/>
    <w:basedOn w:val="a0"/>
    <w:link w:val="af3"/>
    <w:uiPriority w:val="99"/>
    <w:rsid w:val="00746108"/>
    <w:rPr>
      <w:rFonts w:ascii="Times New Roman" w:eastAsia="MS Mincho" w:hAnsi="Times New Roman" w:cs="Times New Roman"/>
      <w:sz w:val="20"/>
      <w:szCs w:val="20"/>
      <w:lang w:val="ru-RU" w:eastAsia="ru-RU"/>
    </w:rPr>
  </w:style>
  <w:style w:type="paragraph" w:customStyle="1" w:styleId="a50">
    <w:name w:val="a5"/>
    <w:basedOn w:val="a"/>
    <w:rsid w:val="00746108"/>
    <w:pPr>
      <w:spacing w:before="100" w:beforeAutospacing="1" w:after="100" w:afterAutospacing="1" w:line="240" w:lineRule="auto"/>
    </w:pPr>
    <w:rPr>
      <w:rFonts w:ascii="Times New Roman" w:eastAsia="MS Mincho" w:hAnsi="Times New Roman" w:cs="Times New Roman"/>
      <w:sz w:val="24"/>
      <w:szCs w:val="24"/>
      <w:lang w:eastAsia="uk-UA"/>
    </w:rPr>
  </w:style>
  <w:style w:type="paragraph" w:customStyle="1" w:styleId="af5">
    <w:name w:val="Обычный + По ширине"/>
    <w:aliases w:val="Междустр.интервал:  множитель 1 ин"/>
    <w:basedOn w:val="a"/>
    <w:rsid w:val="00746108"/>
    <w:pPr>
      <w:spacing w:after="0" w:line="240" w:lineRule="auto"/>
      <w:ind w:firstLine="540"/>
      <w:jc w:val="both"/>
    </w:pPr>
    <w:rPr>
      <w:rFonts w:ascii="Times New Roman" w:eastAsia="MS Mincho" w:hAnsi="Times New Roman" w:cs="Times New Roman"/>
      <w:sz w:val="26"/>
      <w:szCs w:val="26"/>
      <w:lang w:val="ru-RU" w:eastAsia="ru-RU"/>
    </w:rPr>
  </w:style>
  <w:style w:type="paragraph" w:styleId="af6">
    <w:name w:val="footnote text"/>
    <w:basedOn w:val="a"/>
    <w:link w:val="af7"/>
    <w:uiPriority w:val="99"/>
    <w:semiHidden/>
    <w:unhideWhenUsed/>
    <w:rsid w:val="00746108"/>
    <w:pPr>
      <w:spacing w:after="0" w:line="240" w:lineRule="auto"/>
    </w:pPr>
    <w:rPr>
      <w:rFonts w:ascii="Times New Roman" w:eastAsia="MS Mincho" w:hAnsi="Times New Roman" w:cs="Times New Roman"/>
      <w:sz w:val="20"/>
      <w:szCs w:val="20"/>
      <w:lang w:val="ru-RU" w:eastAsia="ru-RU"/>
    </w:rPr>
  </w:style>
  <w:style w:type="character" w:customStyle="1" w:styleId="af7">
    <w:name w:val="Текст сноски Знак"/>
    <w:basedOn w:val="a0"/>
    <w:link w:val="af6"/>
    <w:uiPriority w:val="99"/>
    <w:semiHidden/>
    <w:rsid w:val="00746108"/>
    <w:rPr>
      <w:rFonts w:ascii="Times New Roman" w:eastAsia="MS Mincho" w:hAnsi="Times New Roman" w:cs="Times New Roman"/>
      <w:sz w:val="20"/>
      <w:szCs w:val="20"/>
      <w:lang w:val="ru-RU" w:eastAsia="ru-RU"/>
    </w:rPr>
  </w:style>
  <w:style w:type="character" w:styleId="af8">
    <w:name w:val="footnote reference"/>
    <w:uiPriority w:val="99"/>
    <w:semiHidden/>
    <w:unhideWhenUsed/>
    <w:rsid w:val="00746108"/>
    <w:rPr>
      <w:vertAlign w:val="superscript"/>
    </w:rPr>
  </w:style>
  <w:style w:type="character" w:customStyle="1" w:styleId="4">
    <w:name w:val="Основной текст (4)"/>
    <w:uiPriority w:val="99"/>
    <w:rsid w:val="00746108"/>
  </w:style>
  <w:style w:type="character" w:styleId="af9">
    <w:name w:val="Emphasis"/>
    <w:uiPriority w:val="20"/>
    <w:qFormat/>
    <w:rsid w:val="00746108"/>
    <w:rPr>
      <w:i/>
      <w:iCs/>
    </w:rPr>
  </w:style>
  <w:style w:type="character" w:customStyle="1" w:styleId="25">
    <w:name w:val="Основной текст (2)_"/>
    <w:link w:val="26"/>
    <w:rsid w:val="00746108"/>
    <w:rPr>
      <w:sz w:val="26"/>
      <w:szCs w:val="26"/>
      <w:shd w:val="clear" w:color="auto" w:fill="FFFFFF"/>
    </w:rPr>
  </w:style>
  <w:style w:type="paragraph" w:customStyle="1" w:styleId="26">
    <w:name w:val="Основной текст (2)"/>
    <w:basedOn w:val="a"/>
    <w:link w:val="25"/>
    <w:rsid w:val="00746108"/>
    <w:pPr>
      <w:widowControl w:val="0"/>
      <w:shd w:val="clear" w:color="auto" w:fill="FFFFFF"/>
      <w:spacing w:before="600" w:after="0" w:line="307" w:lineRule="exact"/>
      <w:jc w:val="both"/>
    </w:pPr>
    <w:rPr>
      <w:sz w:val="26"/>
      <w:szCs w:val="26"/>
    </w:rPr>
  </w:style>
  <w:style w:type="paragraph" w:customStyle="1" w:styleId="docdata">
    <w:name w:val="docdata"/>
    <w:aliases w:val="docy,v5,2677,baiaagaaboqcaaadsgyaaavybgaaaaaaaaaaaaaaaaaaaaaaaaaaaaaaaaaaaaaaaaaaaaaaaaaaaaaaaaaaaaaaaaaaaaaaaaaaaaaaaaaaaaaaaaaaaaaaaaaaaaaaaaaaaaaaaaaaaaaaaaaaaaaaaaaaaaaaaaaaaaaaaaaaaaaaaaaaaaaaaaaaaaaaaaaaaaaaaaaaaaaaaaaaaaaaaaaaaaaaaaaaaaaa"/>
    <w:basedOn w:val="a"/>
    <w:rsid w:val="007461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t0psk2">
    <w:name w:val="xt0psk2"/>
    <w:rsid w:val="00746108"/>
  </w:style>
  <w:style w:type="table" w:customStyle="1" w:styleId="11">
    <w:name w:val="Сітка таблиці1"/>
    <w:basedOn w:val="a1"/>
    <w:next w:val="a9"/>
    <w:uiPriority w:val="59"/>
    <w:rsid w:val="007461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30B15"/>
    <w:rPr>
      <w:rFonts w:asciiTheme="majorHAnsi" w:eastAsiaTheme="majorEastAsia" w:hAnsiTheme="majorHAnsi" w:cstheme="majorBidi"/>
      <w:b/>
      <w:bCs/>
      <w:color w:val="4F81BD" w:themeColor="accent1"/>
      <w:sz w:val="26"/>
      <w:szCs w:val="26"/>
    </w:rPr>
  </w:style>
  <w:style w:type="character" w:customStyle="1" w:styleId="FontStyle229">
    <w:name w:val="Font Style229"/>
    <w:qFormat/>
    <w:rsid w:val="00A30B15"/>
    <w:rPr>
      <w:rFonts w:ascii="Arial Narrow" w:hAnsi="Arial Narrow" w:cs="Arial Narrow"/>
      <w:sz w:val="18"/>
      <w:szCs w:val="18"/>
    </w:rPr>
  </w:style>
  <w:style w:type="character" w:customStyle="1" w:styleId="markedcontent">
    <w:name w:val="markedcontent"/>
    <w:basedOn w:val="a0"/>
    <w:uiPriority w:val="99"/>
    <w:rsid w:val="00A30B15"/>
  </w:style>
  <w:style w:type="paragraph" w:customStyle="1" w:styleId="Standard">
    <w:name w:val="Standard"/>
    <w:rsid w:val="00A30B15"/>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character" w:customStyle="1" w:styleId="27">
    <w:name w:val="Заголовок №2_"/>
    <w:link w:val="28"/>
    <w:rsid w:val="00C61F79"/>
    <w:rPr>
      <w:rFonts w:ascii="Times New Roman" w:eastAsia="Times New Roman" w:hAnsi="Times New Roman" w:cs="Times New Roman"/>
      <w:b/>
      <w:bCs/>
      <w:sz w:val="26"/>
      <w:szCs w:val="26"/>
      <w:shd w:val="clear" w:color="auto" w:fill="FFFFFF"/>
    </w:rPr>
  </w:style>
  <w:style w:type="character" w:customStyle="1" w:styleId="40">
    <w:name w:val="Основной текст (4)_"/>
    <w:rsid w:val="00C61F79"/>
    <w:rPr>
      <w:rFonts w:ascii="Times New Roman" w:eastAsia="Times New Roman" w:hAnsi="Times New Roman" w:cs="Times New Roman"/>
      <w:b/>
      <w:bCs/>
      <w:sz w:val="26"/>
      <w:szCs w:val="26"/>
      <w:shd w:val="clear" w:color="auto" w:fill="FFFFFF"/>
    </w:rPr>
  </w:style>
  <w:style w:type="character" w:customStyle="1" w:styleId="afa">
    <w:name w:val="Колонтитул"/>
    <w:rsid w:val="00C61F7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85pt1pt">
    <w:name w:val="Основной текст (2) + 8;5 pt;Интервал 1 pt"/>
    <w:rsid w:val="00C61F79"/>
    <w:rPr>
      <w:rFonts w:ascii="Times New Roman" w:eastAsia="Times New Roman" w:hAnsi="Times New Roman" w:cs="Times New Roman"/>
      <w:b/>
      <w:bCs/>
      <w:color w:val="000000"/>
      <w:spacing w:val="20"/>
      <w:w w:val="100"/>
      <w:position w:val="0"/>
      <w:sz w:val="17"/>
      <w:szCs w:val="17"/>
      <w:shd w:val="clear" w:color="auto" w:fill="FFFFFF"/>
      <w:lang w:val="uk-UA" w:eastAsia="uk-UA" w:bidi="uk-UA"/>
    </w:rPr>
  </w:style>
  <w:style w:type="paragraph" w:customStyle="1" w:styleId="28">
    <w:name w:val="Заголовок №2"/>
    <w:basedOn w:val="a"/>
    <w:link w:val="27"/>
    <w:rsid w:val="00C61F79"/>
    <w:pPr>
      <w:widowControl w:val="0"/>
      <w:shd w:val="clear" w:color="auto" w:fill="FFFFFF"/>
      <w:spacing w:after="0" w:line="326" w:lineRule="exact"/>
      <w:outlineLvl w:val="1"/>
    </w:pPr>
    <w:rPr>
      <w:rFonts w:ascii="Times New Roman" w:eastAsia="Times New Roman" w:hAnsi="Times New Roman" w:cs="Times New Roman"/>
      <w:b/>
      <w:bCs/>
      <w:sz w:val="26"/>
      <w:szCs w:val="26"/>
    </w:rPr>
  </w:style>
  <w:style w:type="paragraph" w:styleId="afb">
    <w:name w:val="No Spacing"/>
    <w:qFormat/>
    <w:rsid w:val="00C61F79"/>
    <w:pPr>
      <w:spacing w:after="0" w:line="240" w:lineRule="auto"/>
    </w:pPr>
    <w:rPr>
      <w:rFonts w:ascii="Calibri" w:eastAsia="Calibri" w:hAnsi="Calibri" w:cs="Times New Roman"/>
      <w:lang w:val="ru-RU"/>
    </w:rPr>
  </w:style>
  <w:style w:type="paragraph" w:styleId="HTML">
    <w:name w:val="HTML Preformatted"/>
    <w:aliases w:val="Знак,Знак Знак Знак Знак Знак Знак Знак1 Знак Знак Знак Знак"/>
    <w:basedOn w:val="a"/>
    <w:link w:val="HTML0"/>
    <w:uiPriority w:val="99"/>
    <w:rsid w:val="00C6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rsid w:val="00C61F79"/>
    <w:rPr>
      <w:rFonts w:ascii="Courier New" w:eastAsia="Times New Roman" w:hAnsi="Courier New" w:cs="Courier New"/>
      <w:sz w:val="24"/>
      <w:szCs w:val="24"/>
      <w:lang w:val="ru-RU" w:eastAsia="ru-RU"/>
    </w:rPr>
  </w:style>
  <w:style w:type="character" w:customStyle="1" w:styleId="rvts0">
    <w:name w:val="rvts0"/>
    <w:basedOn w:val="a0"/>
    <w:rsid w:val="00C61F79"/>
  </w:style>
  <w:style w:type="paragraph" w:customStyle="1" w:styleId="TableParagraph">
    <w:name w:val="Table Paragraph"/>
    <w:basedOn w:val="a"/>
    <w:uiPriority w:val="1"/>
    <w:qFormat/>
    <w:rsid w:val="000F6356"/>
    <w:pPr>
      <w:widowControl w:val="0"/>
      <w:autoSpaceDE w:val="0"/>
      <w:autoSpaceDN w:val="0"/>
      <w:spacing w:before="35" w:after="0" w:line="240" w:lineRule="auto"/>
      <w:jc w:val="right"/>
    </w:pPr>
    <w:rPr>
      <w:rFonts w:ascii="Roboto" w:eastAsia="Roboto" w:hAnsi="Roboto" w:cs="Roboto"/>
    </w:rPr>
  </w:style>
  <w:style w:type="table" w:customStyle="1" w:styleId="TableNormal">
    <w:name w:val="Table Normal"/>
    <w:uiPriority w:val="2"/>
    <w:semiHidden/>
    <w:unhideWhenUsed/>
    <w:qFormat/>
    <w:rsid w:val="00A77F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63"/>
  </w:style>
  <w:style w:type="paragraph" w:styleId="1">
    <w:name w:val="heading 1"/>
    <w:basedOn w:val="a"/>
    <w:next w:val="a"/>
    <w:link w:val="10"/>
    <w:uiPriority w:val="99"/>
    <w:qFormat/>
    <w:rsid w:val="00746108"/>
    <w:pPr>
      <w:keepNext/>
      <w:spacing w:after="0" w:line="240" w:lineRule="auto"/>
      <w:jc w:val="both"/>
      <w:outlineLvl w:val="0"/>
    </w:pPr>
    <w:rPr>
      <w:rFonts w:ascii="Cambria" w:eastAsia="MS Mincho" w:hAnsi="Cambria" w:cs="Times New Roman"/>
      <w:b/>
      <w:kern w:val="32"/>
      <w:sz w:val="32"/>
      <w:szCs w:val="20"/>
      <w:lang w:val="x-none" w:eastAsia="x-none"/>
    </w:rPr>
  </w:style>
  <w:style w:type="paragraph" w:styleId="2">
    <w:name w:val="heading 2"/>
    <w:basedOn w:val="a"/>
    <w:next w:val="a"/>
    <w:link w:val="20"/>
    <w:uiPriority w:val="9"/>
    <w:semiHidden/>
    <w:unhideWhenUsed/>
    <w:qFormat/>
    <w:rsid w:val="00A30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46108"/>
    <w:pPr>
      <w:keepNext/>
      <w:spacing w:after="0" w:line="240" w:lineRule="auto"/>
      <w:ind w:right="-241"/>
      <w:jc w:val="both"/>
      <w:outlineLvl w:val="2"/>
    </w:pPr>
    <w:rPr>
      <w:rFonts w:ascii="Cambria" w:eastAsia="MS Mincho" w:hAnsi="Cambria" w:cs="Times New Roman"/>
      <w:b/>
      <w:sz w:val="26"/>
      <w:szCs w:val="20"/>
      <w:lang w:val="x-none" w:eastAsia="x-none"/>
    </w:rPr>
  </w:style>
  <w:style w:type="paragraph" w:styleId="6">
    <w:name w:val="heading 6"/>
    <w:basedOn w:val="a"/>
    <w:next w:val="a"/>
    <w:link w:val="60"/>
    <w:uiPriority w:val="99"/>
    <w:qFormat/>
    <w:rsid w:val="00746108"/>
    <w:pPr>
      <w:keepNext/>
      <w:spacing w:after="0" w:line="240" w:lineRule="auto"/>
      <w:ind w:left="-426"/>
      <w:jc w:val="both"/>
      <w:outlineLvl w:val="5"/>
    </w:pPr>
    <w:rPr>
      <w:rFonts w:ascii="Calibri" w:eastAsia="MS Mincho" w:hAnsi="Calibri" w:cs="Times New Roman"/>
      <w:b/>
      <w:sz w:val="20"/>
      <w:szCs w:val="20"/>
      <w:lang w:val="x-none" w:eastAsia="x-none"/>
    </w:rPr>
  </w:style>
  <w:style w:type="paragraph" w:styleId="7">
    <w:name w:val="heading 7"/>
    <w:basedOn w:val="a"/>
    <w:next w:val="a"/>
    <w:link w:val="70"/>
    <w:uiPriority w:val="99"/>
    <w:qFormat/>
    <w:rsid w:val="00746108"/>
    <w:pPr>
      <w:keepNext/>
      <w:spacing w:after="0" w:line="240" w:lineRule="auto"/>
      <w:ind w:left="-426" w:right="-99"/>
      <w:jc w:val="both"/>
      <w:outlineLvl w:val="6"/>
    </w:pPr>
    <w:rPr>
      <w:rFonts w:ascii="Calibri" w:eastAsia="MS Mincho" w:hAnsi="Calibri" w:cs="Times New Roman"/>
      <w:sz w:val="24"/>
      <w:szCs w:val="20"/>
      <w:lang w:val="x-none" w:eastAsia="x-none"/>
    </w:rPr>
  </w:style>
  <w:style w:type="paragraph" w:styleId="8">
    <w:name w:val="heading 8"/>
    <w:basedOn w:val="a"/>
    <w:next w:val="a"/>
    <w:link w:val="80"/>
    <w:uiPriority w:val="99"/>
    <w:qFormat/>
    <w:rsid w:val="00746108"/>
    <w:pPr>
      <w:keepNext/>
      <w:spacing w:after="0" w:line="240" w:lineRule="auto"/>
      <w:ind w:right="-666"/>
      <w:jc w:val="both"/>
      <w:outlineLvl w:val="7"/>
    </w:pPr>
    <w:rPr>
      <w:rFonts w:ascii="Calibri" w:eastAsia="MS Mincho" w:hAnsi="Calibri" w:cs="Times New Roman"/>
      <w:i/>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48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48DE"/>
    <w:rPr>
      <w:b/>
      <w:bCs/>
    </w:rPr>
  </w:style>
  <w:style w:type="paragraph" w:styleId="a5">
    <w:name w:val="Body Text"/>
    <w:basedOn w:val="a"/>
    <w:link w:val="a6"/>
    <w:uiPriority w:val="99"/>
    <w:qFormat/>
    <w:rsid w:val="008B48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8B48DE"/>
    <w:rPr>
      <w:rFonts w:ascii="Times New Roman" w:eastAsia="Times New Roman" w:hAnsi="Times New Roman" w:cs="Times New Roman"/>
      <w:sz w:val="24"/>
      <w:szCs w:val="24"/>
    </w:rPr>
  </w:style>
  <w:style w:type="paragraph" w:styleId="a7">
    <w:name w:val="Title"/>
    <w:basedOn w:val="a"/>
    <w:link w:val="a8"/>
    <w:uiPriority w:val="1"/>
    <w:qFormat/>
    <w:rsid w:val="008B48DE"/>
    <w:pPr>
      <w:widowControl w:val="0"/>
      <w:autoSpaceDE w:val="0"/>
      <w:autoSpaceDN w:val="0"/>
      <w:spacing w:after="0" w:line="240" w:lineRule="auto"/>
      <w:ind w:left="1146" w:right="1141"/>
      <w:jc w:val="center"/>
    </w:pPr>
    <w:rPr>
      <w:rFonts w:ascii="Georgia" w:eastAsia="Georgia" w:hAnsi="Georgia" w:cs="Georgia"/>
      <w:sz w:val="48"/>
      <w:szCs w:val="48"/>
    </w:rPr>
  </w:style>
  <w:style w:type="character" w:customStyle="1" w:styleId="a8">
    <w:name w:val="Название Знак"/>
    <w:basedOn w:val="a0"/>
    <w:link w:val="a7"/>
    <w:uiPriority w:val="1"/>
    <w:rsid w:val="008B48DE"/>
    <w:rPr>
      <w:rFonts w:ascii="Georgia" w:eastAsia="Georgia" w:hAnsi="Georgia" w:cs="Georgia"/>
      <w:sz w:val="48"/>
      <w:szCs w:val="48"/>
    </w:rPr>
  </w:style>
  <w:style w:type="table" w:styleId="a9">
    <w:name w:val="Table Grid"/>
    <w:basedOn w:val="a1"/>
    <w:uiPriority w:val="59"/>
    <w:rsid w:val="008B4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5430F"/>
    <w:pPr>
      <w:ind w:left="720"/>
      <w:contextualSpacing/>
    </w:pPr>
  </w:style>
  <w:style w:type="paragraph" w:customStyle="1" w:styleId="Default">
    <w:name w:val="Default"/>
    <w:rsid w:val="000E4BEF"/>
    <w:pPr>
      <w:autoSpaceDE w:val="0"/>
      <w:autoSpaceDN w:val="0"/>
      <w:adjustRightInd w:val="0"/>
      <w:spacing w:after="0" w:line="240" w:lineRule="auto"/>
    </w:pPr>
    <w:rPr>
      <w:rFonts w:ascii="Corbel" w:hAnsi="Corbel" w:cs="Corbel"/>
      <w:color w:val="000000"/>
      <w:sz w:val="24"/>
      <w:szCs w:val="24"/>
    </w:rPr>
  </w:style>
  <w:style w:type="paragraph" w:styleId="ab">
    <w:name w:val="Balloon Text"/>
    <w:basedOn w:val="a"/>
    <w:link w:val="ac"/>
    <w:uiPriority w:val="99"/>
    <w:semiHidden/>
    <w:unhideWhenUsed/>
    <w:rsid w:val="000E4BE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4BEF"/>
    <w:rPr>
      <w:rFonts w:ascii="Tahoma" w:hAnsi="Tahoma" w:cs="Tahoma"/>
      <w:sz w:val="16"/>
      <w:szCs w:val="16"/>
    </w:rPr>
  </w:style>
  <w:style w:type="character" w:styleId="ad">
    <w:name w:val="Hyperlink"/>
    <w:uiPriority w:val="99"/>
    <w:semiHidden/>
    <w:unhideWhenUsed/>
    <w:rsid w:val="00534D41"/>
    <w:rPr>
      <w:color w:val="0000FF"/>
      <w:u w:val="single"/>
    </w:rPr>
  </w:style>
  <w:style w:type="character" w:customStyle="1" w:styleId="10">
    <w:name w:val="Заголовок 1 Знак"/>
    <w:basedOn w:val="a0"/>
    <w:link w:val="1"/>
    <w:uiPriority w:val="99"/>
    <w:rsid w:val="00746108"/>
    <w:rPr>
      <w:rFonts w:ascii="Cambria" w:eastAsia="MS Mincho" w:hAnsi="Cambria" w:cs="Times New Roman"/>
      <w:b/>
      <w:kern w:val="32"/>
      <w:sz w:val="32"/>
      <w:szCs w:val="20"/>
      <w:lang w:val="x-none" w:eastAsia="x-none"/>
    </w:rPr>
  </w:style>
  <w:style w:type="character" w:customStyle="1" w:styleId="30">
    <w:name w:val="Заголовок 3 Знак"/>
    <w:basedOn w:val="a0"/>
    <w:link w:val="3"/>
    <w:uiPriority w:val="99"/>
    <w:rsid w:val="00746108"/>
    <w:rPr>
      <w:rFonts w:ascii="Cambria" w:eastAsia="MS Mincho" w:hAnsi="Cambria" w:cs="Times New Roman"/>
      <w:b/>
      <w:sz w:val="26"/>
      <w:szCs w:val="20"/>
      <w:lang w:val="x-none" w:eastAsia="x-none"/>
    </w:rPr>
  </w:style>
  <w:style w:type="character" w:customStyle="1" w:styleId="60">
    <w:name w:val="Заголовок 6 Знак"/>
    <w:basedOn w:val="a0"/>
    <w:link w:val="6"/>
    <w:uiPriority w:val="99"/>
    <w:rsid w:val="00746108"/>
    <w:rPr>
      <w:rFonts w:ascii="Calibri" w:eastAsia="MS Mincho" w:hAnsi="Calibri" w:cs="Times New Roman"/>
      <w:b/>
      <w:sz w:val="20"/>
      <w:szCs w:val="20"/>
      <w:lang w:val="x-none" w:eastAsia="x-none"/>
    </w:rPr>
  </w:style>
  <w:style w:type="character" w:customStyle="1" w:styleId="70">
    <w:name w:val="Заголовок 7 Знак"/>
    <w:basedOn w:val="a0"/>
    <w:link w:val="7"/>
    <w:uiPriority w:val="99"/>
    <w:rsid w:val="00746108"/>
    <w:rPr>
      <w:rFonts w:ascii="Calibri" w:eastAsia="MS Mincho" w:hAnsi="Calibri" w:cs="Times New Roman"/>
      <w:sz w:val="24"/>
      <w:szCs w:val="20"/>
      <w:lang w:val="x-none" w:eastAsia="x-none"/>
    </w:rPr>
  </w:style>
  <w:style w:type="character" w:customStyle="1" w:styleId="80">
    <w:name w:val="Заголовок 8 Знак"/>
    <w:basedOn w:val="a0"/>
    <w:link w:val="8"/>
    <w:uiPriority w:val="99"/>
    <w:rsid w:val="00746108"/>
    <w:rPr>
      <w:rFonts w:ascii="Calibri" w:eastAsia="MS Mincho" w:hAnsi="Calibri" w:cs="Times New Roman"/>
      <w:i/>
      <w:sz w:val="24"/>
      <w:szCs w:val="20"/>
      <w:lang w:val="x-none" w:eastAsia="x-none"/>
    </w:rPr>
  </w:style>
  <w:style w:type="paragraph" w:styleId="21">
    <w:name w:val="Body Text Indent 2"/>
    <w:basedOn w:val="a"/>
    <w:link w:val="22"/>
    <w:uiPriority w:val="99"/>
    <w:rsid w:val="00746108"/>
    <w:pPr>
      <w:spacing w:after="0" w:line="240" w:lineRule="auto"/>
      <w:ind w:left="3402"/>
      <w:jc w:val="both"/>
    </w:pPr>
    <w:rPr>
      <w:rFonts w:ascii="Times New Roman" w:eastAsia="MS Mincho" w:hAnsi="Times New Roman" w:cs="Times New Roman"/>
      <w:sz w:val="20"/>
      <w:szCs w:val="20"/>
      <w:lang w:val="x-none" w:eastAsia="x-none"/>
    </w:rPr>
  </w:style>
  <w:style w:type="character" w:customStyle="1" w:styleId="22">
    <w:name w:val="Основной текст с отступом 2 Знак"/>
    <w:basedOn w:val="a0"/>
    <w:link w:val="21"/>
    <w:uiPriority w:val="99"/>
    <w:rsid w:val="00746108"/>
    <w:rPr>
      <w:rFonts w:ascii="Times New Roman" w:eastAsia="MS Mincho" w:hAnsi="Times New Roman" w:cs="Times New Roman"/>
      <w:sz w:val="20"/>
      <w:szCs w:val="20"/>
      <w:lang w:val="x-none" w:eastAsia="x-none"/>
    </w:rPr>
  </w:style>
  <w:style w:type="paragraph" w:styleId="23">
    <w:name w:val="Body Text 2"/>
    <w:basedOn w:val="a"/>
    <w:link w:val="24"/>
    <w:uiPriority w:val="99"/>
    <w:rsid w:val="00746108"/>
    <w:pPr>
      <w:spacing w:after="0" w:line="240" w:lineRule="auto"/>
      <w:ind w:right="-524"/>
      <w:jc w:val="both"/>
    </w:pPr>
    <w:rPr>
      <w:rFonts w:ascii="Times New Roman" w:eastAsia="MS Mincho" w:hAnsi="Times New Roman" w:cs="Times New Roman"/>
      <w:sz w:val="20"/>
      <w:szCs w:val="20"/>
      <w:lang w:val="x-none" w:eastAsia="x-none"/>
    </w:rPr>
  </w:style>
  <w:style w:type="character" w:customStyle="1" w:styleId="24">
    <w:name w:val="Основной текст 2 Знак"/>
    <w:basedOn w:val="a0"/>
    <w:link w:val="23"/>
    <w:uiPriority w:val="99"/>
    <w:rsid w:val="00746108"/>
    <w:rPr>
      <w:rFonts w:ascii="Times New Roman" w:eastAsia="MS Mincho" w:hAnsi="Times New Roman" w:cs="Times New Roman"/>
      <w:sz w:val="20"/>
      <w:szCs w:val="20"/>
      <w:lang w:val="x-none" w:eastAsia="x-none"/>
    </w:rPr>
  </w:style>
  <w:style w:type="paragraph" w:styleId="ae">
    <w:name w:val="Block Text"/>
    <w:basedOn w:val="a"/>
    <w:uiPriority w:val="99"/>
    <w:rsid w:val="00746108"/>
    <w:pPr>
      <w:spacing w:after="0" w:line="240" w:lineRule="auto"/>
      <w:ind w:left="2127" w:right="-285"/>
    </w:pPr>
    <w:rPr>
      <w:rFonts w:ascii="Times New Roman" w:eastAsia="MS Mincho" w:hAnsi="Times New Roman" w:cs="Times New Roman"/>
      <w:sz w:val="24"/>
      <w:szCs w:val="20"/>
      <w:lang w:eastAsia="ru-RU"/>
    </w:rPr>
  </w:style>
  <w:style w:type="paragraph" w:styleId="af">
    <w:name w:val="Body Text Indent"/>
    <w:basedOn w:val="a"/>
    <w:link w:val="af0"/>
    <w:uiPriority w:val="99"/>
    <w:rsid w:val="00746108"/>
    <w:pPr>
      <w:spacing w:after="0" w:line="240" w:lineRule="auto"/>
      <w:ind w:left="2127"/>
      <w:jc w:val="both"/>
    </w:pPr>
    <w:rPr>
      <w:rFonts w:ascii="Times New Roman" w:eastAsia="MS Mincho" w:hAnsi="Times New Roman" w:cs="Times New Roman"/>
      <w:sz w:val="20"/>
      <w:szCs w:val="20"/>
      <w:lang w:val="x-none" w:eastAsia="x-none"/>
    </w:rPr>
  </w:style>
  <w:style w:type="character" w:customStyle="1" w:styleId="af0">
    <w:name w:val="Основной текст с отступом Знак"/>
    <w:basedOn w:val="a0"/>
    <w:link w:val="af"/>
    <w:uiPriority w:val="99"/>
    <w:rsid w:val="00746108"/>
    <w:rPr>
      <w:rFonts w:ascii="Times New Roman" w:eastAsia="MS Mincho" w:hAnsi="Times New Roman" w:cs="Times New Roman"/>
      <w:sz w:val="20"/>
      <w:szCs w:val="20"/>
      <w:lang w:val="x-none" w:eastAsia="x-none"/>
    </w:rPr>
  </w:style>
  <w:style w:type="paragraph" w:styleId="af1">
    <w:name w:val="header"/>
    <w:basedOn w:val="a"/>
    <w:link w:val="af2"/>
    <w:uiPriority w:val="99"/>
    <w:rsid w:val="00746108"/>
    <w:pPr>
      <w:tabs>
        <w:tab w:val="center" w:pos="4819"/>
        <w:tab w:val="right" w:pos="9639"/>
      </w:tabs>
      <w:spacing w:after="0" w:line="240" w:lineRule="auto"/>
    </w:pPr>
    <w:rPr>
      <w:rFonts w:ascii="Times New Roman" w:eastAsia="MS Mincho" w:hAnsi="Times New Roman" w:cs="Times New Roman"/>
      <w:sz w:val="20"/>
      <w:szCs w:val="20"/>
      <w:lang w:val="ru-RU" w:eastAsia="ru-RU"/>
    </w:rPr>
  </w:style>
  <w:style w:type="character" w:customStyle="1" w:styleId="af2">
    <w:name w:val="Верхний колонтитул Знак"/>
    <w:basedOn w:val="a0"/>
    <w:link w:val="af1"/>
    <w:uiPriority w:val="99"/>
    <w:rsid w:val="00746108"/>
    <w:rPr>
      <w:rFonts w:ascii="Times New Roman" w:eastAsia="MS Mincho" w:hAnsi="Times New Roman" w:cs="Times New Roman"/>
      <w:sz w:val="20"/>
      <w:szCs w:val="20"/>
      <w:lang w:val="ru-RU" w:eastAsia="ru-RU"/>
    </w:rPr>
  </w:style>
  <w:style w:type="paragraph" w:styleId="af3">
    <w:name w:val="footer"/>
    <w:basedOn w:val="a"/>
    <w:link w:val="af4"/>
    <w:uiPriority w:val="99"/>
    <w:rsid w:val="00746108"/>
    <w:pPr>
      <w:tabs>
        <w:tab w:val="center" w:pos="4819"/>
        <w:tab w:val="right" w:pos="9639"/>
      </w:tabs>
      <w:spacing w:after="0" w:line="240" w:lineRule="auto"/>
    </w:pPr>
    <w:rPr>
      <w:rFonts w:ascii="Times New Roman" w:eastAsia="MS Mincho" w:hAnsi="Times New Roman" w:cs="Times New Roman"/>
      <w:sz w:val="20"/>
      <w:szCs w:val="20"/>
      <w:lang w:val="ru-RU" w:eastAsia="ru-RU"/>
    </w:rPr>
  </w:style>
  <w:style w:type="character" w:customStyle="1" w:styleId="af4">
    <w:name w:val="Нижний колонтитул Знак"/>
    <w:basedOn w:val="a0"/>
    <w:link w:val="af3"/>
    <w:uiPriority w:val="99"/>
    <w:rsid w:val="00746108"/>
    <w:rPr>
      <w:rFonts w:ascii="Times New Roman" w:eastAsia="MS Mincho" w:hAnsi="Times New Roman" w:cs="Times New Roman"/>
      <w:sz w:val="20"/>
      <w:szCs w:val="20"/>
      <w:lang w:val="ru-RU" w:eastAsia="ru-RU"/>
    </w:rPr>
  </w:style>
  <w:style w:type="paragraph" w:customStyle="1" w:styleId="a50">
    <w:name w:val="a5"/>
    <w:basedOn w:val="a"/>
    <w:rsid w:val="00746108"/>
    <w:pPr>
      <w:spacing w:before="100" w:beforeAutospacing="1" w:after="100" w:afterAutospacing="1" w:line="240" w:lineRule="auto"/>
    </w:pPr>
    <w:rPr>
      <w:rFonts w:ascii="Times New Roman" w:eastAsia="MS Mincho" w:hAnsi="Times New Roman" w:cs="Times New Roman"/>
      <w:sz w:val="24"/>
      <w:szCs w:val="24"/>
      <w:lang w:eastAsia="uk-UA"/>
    </w:rPr>
  </w:style>
  <w:style w:type="paragraph" w:customStyle="1" w:styleId="af5">
    <w:name w:val="Обычный + По ширине"/>
    <w:aliases w:val="Междустр.интервал:  множитель 1 ин"/>
    <w:basedOn w:val="a"/>
    <w:rsid w:val="00746108"/>
    <w:pPr>
      <w:spacing w:after="0" w:line="240" w:lineRule="auto"/>
      <w:ind w:firstLine="540"/>
      <w:jc w:val="both"/>
    </w:pPr>
    <w:rPr>
      <w:rFonts w:ascii="Times New Roman" w:eastAsia="MS Mincho" w:hAnsi="Times New Roman" w:cs="Times New Roman"/>
      <w:sz w:val="26"/>
      <w:szCs w:val="26"/>
      <w:lang w:val="ru-RU" w:eastAsia="ru-RU"/>
    </w:rPr>
  </w:style>
  <w:style w:type="paragraph" w:styleId="af6">
    <w:name w:val="footnote text"/>
    <w:basedOn w:val="a"/>
    <w:link w:val="af7"/>
    <w:uiPriority w:val="99"/>
    <w:semiHidden/>
    <w:unhideWhenUsed/>
    <w:rsid w:val="00746108"/>
    <w:pPr>
      <w:spacing w:after="0" w:line="240" w:lineRule="auto"/>
    </w:pPr>
    <w:rPr>
      <w:rFonts w:ascii="Times New Roman" w:eastAsia="MS Mincho" w:hAnsi="Times New Roman" w:cs="Times New Roman"/>
      <w:sz w:val="20"/>
      <w:szCs w:val="20"/>
      <w:lang w:val="ru-RU" w:eastAsia="ru-RU"/>
    </w:rPr>
  </w:style>
  <w:style w:type="character" w:customStyle="1" w:styleId="af7">
    <w:name w:val="Текст сноски Знак"/>
    <w:basedOn w:val="a0"/>
    <w:link w:val="af6"/>
    <w:uiPriority w:val="99"/>
    <w:semiHidden/>
    <w:rsid w:val="00746108"/>
    <w:rPr>
      <w:rFonts w:ascii="Times New Roman" w:eastAsia="MS Mincho" w:hAnsi="Times New Roman" w:cs="Times New Roman"/>
      <w:sz w:val="20"/>
      <w:szCs w:val="20"/>
      <w:lang w:val="ru-RU" w:eastAsia="ru-RU"/>
    </w:rPr>
  </w:style>
  <w:style w:type="character" w:styleId="af8">
    <w:name w:val="footnote reference"/>
    <w:uiPriority w:val="99"/>
    <w:semiHidden/>
    <w:unhideWhenUsed/>
    <w:rsid w:val="00746108"/>
    <w:rPr>
      <w:vertAlign w:val="superscript"/>
    </w:rPr>
  </w:style>
  <w:style w:type="character" w:customStyle="1" w:styleId="4">
    <w:name w:val="Основной текст (4)"/>
    <w:uiPriority w:val="99"/>
    <w:rsid w:val="00746108"/>
  </w:style>
  <w:style w:type="character" w:styleId="af9">
    <w:name w:val="Emphasis"/>
    <w:uiPriority w:val="20"/>
    <w:qFormat/>
    <w:rsid w:val="00746108"/>
    <w:rPr>
      <w:i/>
      <w:iCs/>
    </w:rPr>
  </w:style>
  <w:style w:type="character" w:customStyle="1" w:styleId="25">
    <w:name w:val="Основной текст (2)_"/>
    <w:link w:val="26"/>
    <w:rsid w:val="00746108"/>
    <w:rPr>
      <w:sz w:val="26"/>
      <w:szCs w:val="26"/>
      <w:shd w:val="clear" w:color="auto" w:fill="FFFFFF"/>
    </w:rPr>
  </w:style>
  <w:style w:type="paragraph" w:customStyle="1" w:styleId="26">
    <w:name w:val="Основной текст (2)"/>
    <w:basedOn w:val="a"/>
    <w:link w:val="25"/>
    <w:rsid w:val="00746108"/>
    <w:pPr>
      <w:widowControl w:val="0"/>
      <w:shd w:val="clear" w:color="auto" w:fill="FFFFFF"/>
      <w:spacing w:before="600" w:after="0" w:line="307" w:lineRule="exact"/>
      <w:jc w:val="both"/>
    </w:pPr>
    <w:rPr>
      <w:sz w:val="26"/>
      <w:szCs w:val="26"/>
    </w:rPr>
  </w:style>
  <w:style w:type="paragraph" w:customStyle="1" w:styleId="docdata">
    <w:name w:val="docdata"/>
    <w:aliases w:val="docy,v5,2677,baiaagaaboqcaaadsgyaaavybgaaaaaaaaaaaaaaaaaaaaaaaaaaaaaaaaaaaaaaaaaaaaaaaaaaaaaaaaaaaaaaaaaaaaaaaaaaaaaaaaaaaaaaaaaaaaaaaaaaaaaaaaaaaaaaaaaaaaaaaaaaaaaaaaaaaaaaaaaaaaaaaaaaaaaaaaaaaaaaaaaaaaaaaaaaaaaaaaaaaaaaaaaaaaaaaaaaaaaaaaaaaaaa"/>
    <w:basedOn w:val="a"/>
    <w:rsid w:val="007461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t0psk2">
    <w:name w:val="xt0psk2"/>
    <w:rsid w:val="00746108"/>
  </w:style>
  <w:style w:type="table" w:customStyle="1" w:styleId="11">
    <w:name w:val="Сітка таблиці1"/>
    <w:basedOn w:val="a1"/>
    <w:next w:val="a9"/>
    <w:uiPriority w:val="59"/>
    <w:rsid w:val="007461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30B15"/>
    <w:rPr>
      <w:rFonts w:asciiTheme="majorHAnsi" w:eastAsiaTheme="majorEastAsia" w:hAnsiTheme="majorHAnsi" w:cstheme="majorBidi"/>
      <w:b/>
      <w:bCs/>
      <w:color w:val="4F81BD" w:themeColor="accent1"/>
      <w:sz w:val="26"/>
      <w:szCs w:val="26"/>
    </w:rPr>
  </w:style>
  <w:style w:type="character" w:customStyle="1" w:styleId="FontStyle229">
    <w:name w:val="Font Style229"/>
    <w:qFormat/>
    <w:rsid w:val="00A30B15"/>
    <w:rPr>
      <w:rFonts w:ascii="Arial Narrow" w:hAnsi="Arial Narrow" w:cs="Arial Narrow"/>
      <w:sz w:val="18"/>
      <w:szCs w:val="18"/>
    </w:rPr>
  </w:style>
  <w:style w:type="character" w:customStyle="1" w:styleId="markedcontent">
    <w:name w:val="markedcontent"/>
    <w:basedOn w:val="a0"/>
    <w:uiPriority w:val="99"/>
    <w:rsid w:val="00A30B15"/>
  </w:style>
  <w:style w:type="paragraph" w:customStyle="1" w:styleId="Standard">
    <w:name w:val="Standard"/>
    <w:rsid w:val="00A30B15"/>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character" w:customStyle="1" w:styleId="27">
    <w:name w:val="Заголовок №2_"/>
    <w:link w:val="28"/>
    <w:rsid w:val="00C61F79"/>
    <w:rPr>
      <w:rFonts w:ascii="Times New Roman" w:eastAsia="Times New Roman" w:hAnsi="Times New Roman" w:cs="Times New Roman"/>
      <w:b/>
      <w:bCs/>
      <w:sz w:val="26"/>
      <w:szCs w:val="26"/>
      <w:shd w:val="clear" w:color="auto" w:fill="FFFFFF"/>
    </w:rPr>
  </w:style>
  <w:style w:type="character" w:customStyle="1" w:styleId="40">
    <w:name w:val="Основной текст (4)_"/>
    <w:rsid w:val="00C61F79"/>
    <w:rPr>
      <w:rFonts w:ascii="Times New Roman" w:eastAsia="Times New Roman" w:hAnsi="Times New Roman" w:cs="Times New Roman"/>
      <w:b/>
      <w:bCs/>
      <w:sz w:val="26"/>
      <w:szCs w:val="26"/>
      <w:shd w:val="clear" w:color="auto" w:fill="FFFFFF"/>
    </w:rPr>
  </w:style>
  <w:style w:type="character" w:customStyle="1" w:styleId="afa">
    <w:name w:val="Колонтитул"/>
    <w:rsid w:val="00C61F7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85pt1pt">
    <w:name w:val="Основной текст (2) + 8;5 pt;Интервал 1 pt"/>
    <w:rsid w:val="00C61F79"/>
    <w:rPr>
      <w:rFonts w:ascii="Times New Roman" w:eastAsia="Times New Roman" w:hAnsi="Times New Roman" w:cs="Times New Roman"/>
      <w:b/>
      <w:bCs/>
      <w:color w:val="000000"/>
      <w:spacing w:val="20"/>
      <w:w w:val="100"/>
      <w:position w:val="0"/>
      <w:sz w:val="17"/>
      <w:szCs w:val="17"/>
      <w:shd w:val="clear" w:color="auto" w:fill="FFFFFF"/>
      <w:lang w:val="uk-UA" w:eastAsia="uk-UA" w:bidi="uk-UA"/>
    </w:rPr>
  </w:style>
  <w:style w:type="paragraph" w:customStyle="1" w:styleId="28">
    <w:name w:val="Заголовок №2"/>
    <w:basedOn w:val="a"/>
    <w:link w:val="27"/>
    <w:rsid w:val="00C61F79"/>
    <w:pPr>
      <w:widowControl w:val="0"/>
      <w:shd w:val="clear" w:color="auto" w:fill="FFFFFF"/>
      <w:spacing w:after="0" w:line="326" w:lineRule="exact"/>
      <w:outlineLvl w:val="1"/>
    </w:pPr>
    <w:rPr>
      <w:rFonts w:ascii="Times New Roman" w:eastAsia="Times New Roman" w:hAnsi="Times New Roman" w:cs="Times New Roman"/>
      <w:b/>
      <w:bCs/>
      <w:sz w:val="26"/>
      <w:szCs w:val="26"/>
    </w:rPr>
  </w:style>
  <w:style w:type="paragraph" w:styleId="afb">
    <w:name w:val="No Spacing"/>
    <w:qFormat/>
    <w:rsid w:val="00C61F79"/>
    <w:pPr>
      <w:spacing w:after="0" w:line="240" w:lineRule="auto"/>
    </w:pPr>
    <w:rPr>
      <w:rFonts w:ascii="Calibri" w:eastAsia="Calibri" w:hAnsi="Calibri" w:cs="Times New Roman"/>
      <w:lang w:val="ru-RU"/>
    </w:rPr>
  </w:style>
  <w:style w:type="paragraph" w:styleId="HTML">
    <w:name w:val="HTML Preformatted"/>
    <w:aliases w:val="Знак,Знак Знак Знак Знак Знак Знак Знак1 Знак Знак Знак Знак"/>
    <w:basedOn w:val="a"/>
    <w:link w:val="HTML0"/>
    <w:uiPriority w:val="99"/>
    <w:rsid w:val="00C6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rsid w:val="00C61F79"/>
    <w:rPr>
      <w:rFonts w:ascii="Courier New" w:eastAsia="Times New Roman" w:hAnsi="Courier New" w:cs="Courier New"/>
      <w:sz w:val="24"/>
      <w:szCs w:val="24"/>
      <w:lang w:val="ru-RU" w:eastAsia="ru-RU"/>
    </w:rPr>
  </w:style>
  <w:style w:type="character" w:customStyle="1" w:styleId="rvts0">
    <w:name w:val="rvts0"/>
    <w:basedOn w:val="a0"/>
    <w:rsid w:val="00C61F79"/>
  </w:style>
  <w:style w:type="paragraph" w:customStyle="1" w:styleId="TableParagraph">
    <w:name w:val="Table Paragraph"/>
    <w:basedOn w:val="a"/>
    <w:uiPriority w:val="1"/>
    <w:qFormat/>
    <w:rsid w:val="000F6356"/>
    <w:pPr>
      <w:widowControl w:val="0"/>
      <w:autoSpaceDE w:val="0"/>
      <w:autoSpaceDN w:val="0"/>
      <w:spacing w:before="35" w:after="0" w:line="240" w:lineRule="auto"/>
      <w:jc w:val="right"/>
    </w:pPr>
    <w:rPr>
      <w:rFonts w:ascii="Roboto" w:eastAsia="Roboto" w:hAnsi="Roboto" w:cs="Roboto"/>
    </w:rPr>
  </w:style>
  <w:style w:type="table" w:customStyle="1" w:styleId="TableNormal">
    <w:name w:val="Table Normal"/>
    <w:uiPriority w:val="2"/>
    <w:semiHidden/>
    <w:unhideWhenUsed/>
    <w:qFormat/>
    <w:rsid w:val="00A77F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977">
      <w:bodyDiv w:val="1"/>
      <w:marLeft w:val="0"/>
      <w:marRight w:val="0"/>
      <w:marTop w:val="0"/>
      <w:marBottom w:val="0"/>
      <w:divBdr>
        <w:top w:val="none" w:sz="0" w:space="0" w:color="auto"/>
        <w:left w:val="none" w:sz="0" w:space="0" w:color="auto"/>
        <w:bottom w:val="none" w:sz="0" w:space="0" w:color="auto"/>
        <w:right w:val="none" w:sz="0" w:space="0" w:color="auto"/>
      </w:divBdr>
    </w:div>
    <w:div w:id="133328055">
      <w:bodyDiv w:val="1"/>
      <w:marLeft w:val="0"/>
      <w:marRight w:val="0"/>
      <w:marTop w:val="0"/>
      <w:marBottom w:val="0"/>
      <w:divBdr>
        <w:top w:val="none" w:sz="0" w:space="0" w:color="auto"/>
        <w:left w:val="none" w:sz="0" w:space="0" w:color="auto"/>
        <w:bottom w:val="none" w:sz="0" w:space="0" w:color="auto"/>
        <w:right w:val="none" w:sz="0" w:space="0" w:color="auto"/>
      </w:divBdr>
    </w:div>
    <w:div w:id="195699847">
      <w:bodyDiv w:val="1"/>
      <w:marLeft w:val="0"/>
      <w:marRight w:val="0"/>
      <w:marTop w:val="0"/>
      <w:marBottom w:val="0"/>
      <w:divBdr>
        <w:top w:val="none" w:sz="0" w:space="0" w:color="auto"/>
        <w:left w:val="none" w:sz="0" w:space="0" w:color="auto"/>
        <w:bottom w:val="none" w:sz="0" w:space="0" w:color="auto"/>
        <w:right w:val="none" w:sz="0" w:space="0" w:color="auto"/>
      </w:divBdr>
    </w:div>
    <w:div w:id="360208686">
      <w:bodyDiv w:val="1"/>
      <w:marLeft w:val="0"/>
      <w:marRight w:val="0"/>
      <w:marTop w:val="0"/>
      <w:marBottom w:val="0"/>
      <w:divBdr>
        <w:top w:val="none" w:sz="0" w:space="0" w:color="auto"/>
        <w:left w:val="none" w:sz="0" w:space="0" w:color="auto"/>
        <w:bottom w:val="none" w:sz="0" w:space="0" w:color="auto"/>
        <w:right w:val="none" w:sz="0" w:space="0" w:color="auto"/>
      </w:divBdr>
    </w:div>
    <w:div w:id="700865224">
      <w:bodyDiv w:val="1"/>
      <w:marLeft w:val="0"/>
      <w:marRight w:val="0"/>
      <w:marTop w:val="0"/>
      <w:marBottom w:val="0"/>
      <w:divBdr>
        <w:top w:val="none" w:sz="0" w:space="0" w:color="auto"/>
        <w:left w:val="none" w:sz="0" w:space="0" w:color="auto"/>
        <w:bottom w:val="none" w:sz="0" w:space="0" w:color="auto"/>
        <w:right w:val="none" w:sz="0" w:space="0" w:color="auto"/>
      </w:divBdr>
    </w:div>
    <w:div w:id="904070820">
      <w:bodyDiv w:val="1"/>
      <w:marLeft w:val="0"/>
      <w:marRight w:val="0"/>
      <w:marTop w:val="0"/>
      <w:marBottom w:val="0"/>
      <w:divBdr>
        <w:top w:val="none" w:sz="0" w:space="0" w:color="auto"/>
        <w:left w:val="none" w:sz="0" w:space="0" w:color="auto"/>
        <w:bottom w:val="none" w:sz="0" w:space="0" w:color="auto"/>
        <w:right w:val="none" w:sz="0" w:space="0" w:color="auto"/>
      </w:divBdr>
    </w:div>
    <w:div w:id="904533661">
      <w:bodyDiv w:val="1"/>
      <w:marLeft w:val="0"/>
      <w:marRight w:val="0"/>
      <w:marTop w:val="0"/>
      <w:marBottom w:val="0"/>
      <w:divBdr>
        <w:top w:val="none" w:sz="0" w:space="0" w:color="auto"/>
        <w:left w:val="none" w:sz="0" w:space="0" w:color="auto"/>
        <w:bottom w:val="none" w:sz="0" w:space="0" w:color="auto"/>
        <w:right w:val="none" w:sz="0" w:space="0" w:color="auto"/>
      </w:divBdr>
    </w:div>
    <w:div w:id="942494799">
      <w:bodyDiv w:val="1"/>
      <w:marLeft w:val="0"/>
      <w:marRight w:val="0"/>
      <w:marTop w:val="0"/>
      <w:marBottom w:val="0"/>
      <w:divBdr>
        <w:top w:val="none" w:sz="0" w:space="0" w:color="auto"/>
        <w:left w:val="none" w:sz="0" w:space="0" w:color="auto"/>
        <w:bottom w:val="none" w:sz="0" w:space="0" w:color="auto"/>
        <w:right w:val="none" w:sz="0" w:space="0" w:color="auto"/>
      </w:divBdr>
    </w:div>
    <w:div w:id="981470276">
      <w:bodyDiv w:val="1"/>
      <w:marLeft w:val="0"/>
      <w:marRight w:val="0"/>
      <w:marTop w:val="0"/>
      <w:marBottom w:val="0"/>
      <w:divBdr>
        <w:top w:val="none" w:sz="0" w:space="0" w:color="auto"/>
        <w:left w:val="none" w:sz="0" w:space="0" w:color="auto"/>
        <w:bottom w:val="none" w:sz="0" w:space="0" w:color="auto"/>
        <w:right w:val="none" w:sz="0" w:space="0" w:color="auto"/>
      </w:divBdr>
    </w:div>
    <w:div w:id="1084572492">
      <w:bodyDiv w:val="1"/>
      <w:marLeft w:val="0"/>
      <w:marRight w:val="0"/>
      <w:marTop w:val="0"/>
      <w:marBottom w:val="0"/>
      <w:divBdr>
        <w:top w:val="none" w:sz="0" w:space="0" w:color="auto"/>
        <w:left w:val="none" w:sz="0" w:space="0" w:color="auto"/>
        <w:bottom w:val="none" w:sz="0" w:space="0" w:color="auto"/>
        <w:right w:val="none" w:sz="0" w:space="0" w:color="auto"/>
      </w:divBdr>
    </w:div>
    <w:div w:id="1093941042">
      <w:bodyDiv w:val="1"/>
      <w:marLeft w:val="0"/>
      <w:marRight w:val="0"/>
      <w:marTop w:val="0"/>
      <w:marBottom w:val="0"/>
      <w:divBdr>
        <w:top w:val="none" w:sz="0" w:space="0" w:color="auto"/>
        <w:left w:val="none" w:sz="0" w:space="0" w:color="auto"/>
        <w:bottom w:val="none" w:sz="0" w:space="0" w:color="auto"/>
        <w:right w:val="none" w:sz="0" w:space="0" w:color="auto"/>
      </w:divBdr>
    </w:div>
    <w:div w:id="1133137029">
      <w:bodyDiv w:val="1"/>
      <w:marLeft w:val="0"/>
      <w:marRight w:val="0"/>
      <w:marTop w:val="0"/>
      <w:marBottom w:val="0"/>
      <w:divBdr>
        <w:top w:val="none" w:sz="0" w:space="0" w:color="auto"/>
        <w:left w:val="none" w:sz="0" w:space="0" w:color="auto"/>
        <w:bottom w:val="none" w:sz="0" w:space="0" w:color="auto"/>
        <w:right w:val="none" w:sz="0" w:space="0" w:color="auto"/>
      </w:divBdr>
    </w:div>
    <w:div w:id="1599408547">
      <w:bodyDiv w:val="1"/>
      <w:marLeft w:val="0"/>
      <w:marRight w:val="0"/>
      <w:marTop w:val="0"/>
      <w:marBottom w:val="0"/>
      <w:divBdr>
        <w:top w:val="none" w:sz="0" w:space="0" w:color="auto"/>
        <w:left w:val="none" w:sz="0" w:space="0" w:color="auto"/>
        <w:bottom w:val="none" w:sz="0" w:space="0" w:color="auto"/>
        <w:right w:val="none" w:sz="0" w:space="0" w:color="auto"/>
      </w:divBdr>
    </w:div>
    <w:div w:id="1669555348">
      <w:bodyDiv w:val="1"/>
      <w:marLeft w:val="0"/>
      <w:marRight w:val="0"/>
      <w:marTop w:val="0"/>
      <w:marBottom w:val="0"/>
      <w:divBdr>
        <w:top w:val="none" w:sz="0" w:space="0" w:color="auto"/>
        <w:left w:val="none" w:sz="0" w:space="0" w:color="auto"/>
        <w:bottom w:val="none" w:sz="0" w:space="0" w:color="auto"/>
        <w:right w:val="none" w:sz="0" w:space="0" w:color="auto"/>
      </w:divBdr>
    </w:div>
    <w:div w:id="1685092761">
      <w:bodyDiv w:val="1"/>
      <w:marLeft w:val="0"/>
      <w:marRight w:val="0"/>
      <w:marTop w:val="0"/>
      <w:marBottom w:val="0"/>
      <w:divBdr>
        <w:top w:val="none" w:sz="0" w:space="0" w:color="auto"/>
        <w:left w:val="none" w:sz="0" w:space="0" w:color="auto"/>
        <w:bottom w:val="none" w:sz="0" w:space="0" w:color="auto"/>
        <w:right w:val="none" w:sz="0" w:space="0" w:color="auto"/>
      </w:divBdr>
    </w:div>
    <w:div w:id="1873614292">
      <w:bodyDiv w:val="1"/>
      <w:marLeft w:val="0"/>
      <w:marRight w:val="0"/>
      <w:marTop w:val="0"/>
      <w:marBottom w:val="0"/>
      <w:divBdr>
        <w:top w:val="none" w:sz="0" w:space="0" w:color="auto"/>
        <w:left w:val="none" w:sz="0" w:space="0" w:color="auto"/>
        <w:bottom w:val="none" w:sz="0" w:space="0" w:color="auto"/>
        <w:right w:val="none" w:sz="0" w:space="0" w:color="auto"/>
      </w:divBdr>
    </w:div>
    <w:div w:id="1876698963">
      <w:bodyDiv w:val="1"/>
      <w:marLeft w:val="0"/>
      <w:marRight w:val="0"/>
      <w:marTop w:val="0"/>
      <w:marBottom w:val="0"/>
      <w:divBdr>
        <w:top w:val="none" w:sz="0" w:space="0" w:color="auto"/>
        <w:left w:val="none" w:sz="0" w:space="0" w:color="auto"/>
        <w:bottom w:val="none" w:sz="0" w:space="0" w:color="auto"/>
        <w:right w:val="none" w:sz="0" w:space="0" w:color="auto"/>
      </w:divBdr>
    </w:div>
    <w:div w:id="1952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F710E-F534-4F19-B3F5-6CE781CF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18005</TotalTime>
  <Pages>65</Pages>
  <Words>115895</Words>
  <Characters>66061</Characters>
  <Application>Microsoft Office Word</Application>
  <DocSecurity>0</DocSecurity>
  <Lines>550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Khr</cp:lastModifiedBy>
  <cp:revision>157</cp:revision>
  <cp:lastPrinted>2026-05-12T07:32:00Z</cp:lastPrinted>
  <dcterms:created xsi:type="dcterms:W3CDTF">2025-09-01T05:42:00Z</dcterms:created>
  <dcterms:modified xsi:type="dcterms:W3CDTF">2026-05-21T13:27:00Z</dcterms:modified>
</cp:coreProperties>
</file>